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B" w:rsidRPr="00E2246D" w:rsidRDefault="005777CB" w:rsidP="005777CB">
      <w:pPr>
        <w:jc w:val="center"/>
        <w:rPr>
          <w:bCs/>
          <w:color w:val="000000"/>
          <w:szCs w:val="28"/>
        </w:rPr>
      </w:pPr>
      <w:r w:rsidRPr="00E2246D">
        <w:rPr>
          <w:color w:val="000000"/>
          <w:szCs w:val="28"/>
        </w:rPr>
        <w:t>МАТЕРИАЛЫ ДЛЯ ТЕКУЩЕЙ АТТЕСТАЦИИ</w:t>
      </w:r>
    </w:p>
    <w:p w:rsidR="005777CB" w:rsidRPr="00E2246D" w:rsidRDefault="005777CB" w:rsidP="005777CB">
      <w:pPr>
        <w:jc w:val="center"/>
        <w:rPr>
          <w:bCs/>
          <w:color w:val="000000"/>
          <w:szCs w:val="28"/>
        </w:rPr>
      </w:pPr>
      <w:r w:rsidRPr="00E2246D">
        <w:rPr>
          <w:bCs/>
          <w:color w:val="000000"/>
          <w:szCs w:val="28"/>
        </w:rPr>
        <w:t>(вопросы к зачету)</w:t>
      </w:r>
    </w:p>
    <w:p w:rsidR="005777CB" w:rsidRPr="00E2246D" w:rsidRDefault="005777CB" w:rsidP="005777CB">
      <w:pPr>
        <w:ind w:firstLine="709"/>
        <w:jc w:val="center"/>
        <w:rPr>
          <w:bCs/>
          <w:color w:val="000000"/>
          <w:szCs w:val="28"/>
        </w:rPr>
      </w:pP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0" w:name="_Hlk158277578"/>
      <w:r w:rsidRPr="00E2246D">
        <w:rPr>
          <w:color w:val="000000"/>
        </w:rPr>
        <w:t>Социологическое исследование (СИ) как система теоретических и эмпирических процедур.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Функции социологических исследований.</w:t>
      </w:r>
    </w:p>
    <w:bookmarkEnd w:id="0"/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Классификация социологических исследований.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Разовые и повторные </w:t>
      </w:r>
      <w:bookmarkStart w:id="1" w:name="_Hlk158277938"/>
      <w:r w:rsidRPr="00E2246D">
        <w:rPr>
          <w:color w:val="000000"/>
        </w:rPr>
        <w:t>социологические исследования.</w:t>
      </w:r>
      <w:bookmarkEnd w:id="1"/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Монографические, сплошные и выборочные социологические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2" w:name="_Hlk158282834"/>
      <w:r w:rsidRPr="00E2246D">
        <w:rPr>
          <w:color w:val="000000"/>
        </w:rPr>
        <w:t>Оперативные социологические исследования (ОСИ) как отдельный класс исследований</w:t>
      </w:r>
      <w:bookmarkEnd w:id="2"/>
      <w:r w:rsidRPr="00E2246D">
        <w:rPr>
          <w:color w:val="000000"/>
        </w:rPr>
        <w:t>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3" w:name="_Hlk158286392"/>
      <w:r w:rsidRPr="00E2246D">
        <w:rPr>
          <w:color w:val="000000"/>
        </w:rPr>
        <w:t>Различие оперативных социологических исследований по уровню пространственного охвата и временному интервалу.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4" w:name="_Hlk158282963"/>
      <w:bookmarkEnd w:id="3"/>
      <w:r w:rsidRPr="00E2246D">
        <w:rPr>
          <w:color w:val="000000"/>
        </w:rPr>
        <w:t xml:space="preserve">Оперативные социологические исследования в форме </w:t>
      </w:r>
      <w:proofErr w:type="spellStart"/>
      <w:proofErr w:type="gramStart"/>
      <w:r w:rsidRPr="00E2246D">
        <w:rPr>
          <w:color w:val="000000"/>
        </w:rPr>
        <w:t>экспресс-опросов</w:t>
      </w:r>
      <w:proofErr w:type="spellEnd"/>
      <w:proofErr w:type="gramEnd"/>
      <w:r w:rsidRPr="00E2246D">
        <w:rPr>
          <w:color w:val="000000"/>
        </w:rPr>
        <w:t>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5" w:name="_Hlk158283087"/>
      <w:bookmarkEnd w:id="4"/>
      <w:r w:rsidRPr="00E2246D">
        <w:rPr>
          <w:color w:val="000000"/>
        </w:rPr>
        <w:t>Понятие метода, техники, методики и процедуры в прикладной социологии.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6" w:name="_Hlk158283159"/>
      <w:bookmarkEnd w:id="5"/>
      <w:r w:rsidRPr="00E2246D">
        <w:rPr>
          <w:color w:val="000000"/>
        </w:rPr>
        <w:t>Социологическая информация, ее основные виды.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7" w:name="_Hlk158283377"/>
      <w:bookmarkEnd w:id="6"/>
      <w:r w:rsidRPr="00E2246D">
        <w:rPr>
          <w:color w:val="000000"/>
        </w:rPr>
        <w:t>Этапы социологического исследования. Характер связи между этапами.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8" w:name="_Hlk158283513"/>
      <w:bookmarkEnd w:id="7"/>
      <w:r w:rsidRPr="00E2246D">
        <w:rPr>
          <w:color w:val="000000"/>
        </w:rPr>
        <w:t>Программирование как основное условие успешности социологического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9" w:name="_Hlk158283560"/>
      <w:bookmarkEnd w:id="8"/>
      <w:r w:rsidRPr="00E2246D">
        <w:rPr>
          <w:color w:val="000000"/>
        </w:rPr>
        <w:t>Общие требования к программе социологического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0" w:name="_Hlk158283653"/>
      <w:bookmarkEnd w:id="9"/>
      <w:r w:rsidRPr="00E2246D">
        <w:rPr>
          <w:color w:val="000000"/>
        </w:rPr>
        <w:t>Функции и структура программы социологического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1" w:name="_Hlk158284120"/>
      <w:bookmarkEnd w:id="10"/>
      <w:r w:rsidRPr="00E2246D">
        <w:rPr>
          <w:color w:val="000000"/>
        </w:rPr>
        <w:t>Цель социологического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2" w:name="_Hlk158284083"/>
      <w:bookmarkEnd w:id="11"/>
      <w:r w:rsidRPr="00E2246D">
        <w:rPr>
          <w:color w:val="000000"/>
        </w:rPr>
        <w:t>Задачи социологического исследования как конкретизация цели исследования.</w:t>
      </w:r>
    </w:p>
    <w:bookmarkEnd w:id="12"/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Объект социологического исследования: основные характеристики. 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Проблема и тема исследования как исходные предпосылки выбора объекта в социологических исследованиях.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 Понятие предмета социологических исследований. Исходные предпосылки выбора предмета.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Логический предварительный анализ предмета как создание научной базы для построения понятийно-категориального аппарата и формулировки рабочих гипотез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Понятие и роль гипотезы в социологическом исследовании.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Социальный порядок как объект социологического исследования. Определение и различные интерпретации социального порядка.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Социальный мониторинг как специфический вид повторного исследования и его составляющие (социологический и статистический мониторинг).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Разработка инструментария социологического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rPr>
          <w:color w:val="000000"/>
        </w:rPr>
      </w:pPr>
      <w:r w:rsidRPr="00E2246D">
        <w:rPr>
          <w:color w:val="000000"/>
        </w:rPr>
        <w:lastRenderedPageBreak/>
        <w:t>Опрос как метод сбора социологической информации.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rPr>
          <w:color w:val="000000"/>
        </w:rPr>
      </w:pPr>
      <w:r w:rsidRPr="00E2246D">
        <w:rPr>
          <w:color w:val="000000"/>
        </w:rPr>
        <w:t>Виды опросов.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Нормативные требования к организации и проведению социологических опросов.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Анкетный опрос как метод сбора социологической информации, его достоинства и недостатки.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Виды анкетных опросов.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3" w:name="_Hlk158303772"/>
      <w:r w:rsidRPr="00E2246D">
        <w:rPr>
          <w:color w:val="000000"/>
        </w:rPr>
        <w:t>Понятие верстки анкеты. Эффекты искажения (эффект излучения, эффект размещения).</w:t>
      </w:r>
    </w:p>
    <w:bookmarkEnd w:id="13"/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Респондент и анкетер как главные участники опроса.</w:t>
      </w:r>
    </w:p>
    <w:p w:rsidR="005777CB" w:rsidRPr="005777CB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Классификация вопросов в социологических исследованиях. 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Классификационно-видовая матрица социологических вопросов.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4" w:name="_Hlk158283947"/>
      <w:r w:rsidRPr="00E2246D">
        <w:rPr>
          <w:color w:val="000000"/>
        </w:rPr>
        <w:t>Социологическое интервью: основное назначение и область применения.</w:t>
      </w:r>
    </w:p>
    <w:bookmarkEnd w:id="14"/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Опросный лист (бланк интервью) и </w:t>
      </w:r>
      <w:proofErr w:type="spellStart"/>
      <w:r w:rsidRPr="00E2246D">
        <w:rPr>
          <w:color w:val="000000"/>
        </w:rPr>
        <w:t>гайд</w:t>
      </w:r>
      <w:proofErr w:type="spellEnd"/>
      <w:r w:rsidRPr="00E2246D">
        <w:rPr>
          <w:color w:val="000000"/>
        </w:rPr>
        <w:t xml:space="preserve"> как инструментарий конструирования социологического интервью.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5" w:name="_Hlk158283589"/>
      <w:r w:rsidRPr="00E2246D">
        <w:rPr>
          <w:color w:val="000000"/>
        </w:rPr>
        <w:t>Экспертный опрос как метод сбора социологической информации, его виды.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6" w:name="_Hlk158283490"/>
      <w:bookmarkEnd w:id="15"/>
      <w:r w:rsidRPr="00E2246D">
        <w:rPr>
          <w:color w:val="000000"/>
        </w:rPr>
        <w:t>Понятие и особенности социометрического опроса как социально-психологической процедуры. Процедурные требования к социометрическому опросу.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7" w:name="_Hlk158283403"/>
      <w:bookmarkEnd w:id="16"/>
      <w:r w:rsidRPr="00E2246D">
        <w:rPr>
          <w:color w:val="000000"/>
        </w:rPr>
        <w:t>Виды изучения и анализа документов в социологическом исследовании.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8" w:name="_Hlk158283205"/>
      <w:bookmarkEnd w:id="17"/>
      <w:r w:rsidRPr="00E2246D">
        <w:rPr>
          <w:color w:val="000000"/>
        </w:rPr>
        <w:t>Наблюдение как метод сбора социологической информации.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9" w:name="_Hlk158283114"/>
      <w:bookmarkEnd w:id="18"/>
      <w:r w:rsidRPr="00E2246D">
        <w:rPr>
          <w:color w:val="000000"/>
        </w:rPr>
        <w:t>Этапы и процедура применения метода наблюдения</w:t>
      </w:r>
      <w:bookmarkEnd w:id="19"/>
      <w:r w:rsidRPr="00E2246D">
        <w:rPr>
          <w:color w:val="000000"/>
        </w:rPr>
        <w:t>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20" w:name="_Hlk158282994"/>
      <w:r w:rsidRPr="00E2246D">
        <w:rPr>
          <w:color w:val="000000"/>
        </w:rPr>
        <w:t>Эксперимент как метод сбора социологической информации, его виды.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21" w:name="_Hlk158282902"/>
      <w:bookmarkEnd w:id="20"/>
      <w:r w:rsidRPr="00E2246D">
        <w:rPr>
          <w:color w:val="000000"/>
        </w:rPr>
        <w:t>Этапы и процедуры использования эксперимента в социологических исследованиях.</w:t>
      </w:r>
    </w:p>
    <w:bookmarkEnd w:id="21"/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Итоговые документы социологического исследования. Зависимость итогового документа от вида исследования.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Характеристика основных методов анализа социологической информации.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>Процедура прогноза как метод анализа информации.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Применение </w:t>
      </w:r>
      <w:proofErr w:type="spellStart"/>
      <w:r w:rsidRPr="00E2246D">
        <w:rPr>
          <w:color w:val="000000"/>
        </w:rPr>
        <w:t>контент-анализа</w:t>
      </w:r>
      <w:proofErr w:type="spellEnd"/>
      <w:r w:rsidRPr="00E2246D">
        <w:rPr>
          <w:color w:val="000000"/>
        </w:rPr>
        <w:t xml:space="preserve"> документов в социологических исследованиях. 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Гибкие методы сбора информации и особенности анализа полученной информации. </w:t>
      </w:r>
      <w:bookmarkStart w:id="22" w:name="_Hlk158289310"/>
      <w:proofErr w:type="spellStart"/>
      <w:r w:rsidRPr="00E2246D">
        <w:rPr>
          <w:color w:val="000000"/>
        </w:rPr>
        <w:t>Casestudy</w:t>
      </w:r>
      <w:proofErr w:type="spellEnd"/>
      <w:r w:rsidRPr="00E2246D">
        <w:rPr>
          <w:color w:val="000000"/>
        </w:rPr>
        <w:t xml:space="preserve">, </w:t>
      </w:r>
      <w:proofErr w:type="spellStart"/>
      <w:r w:rsidRPr="00E2246D">
        <w:rPr>
          <w:color w:val="000000"/>
        </w:rPr>
        <w:t>нарративное</w:t>
      </w:r>
      <w:proofErr w:type="spellEnd"/>
      <w:r w:rsidRPr="00E2246D">
        <w:rPr>
          <w:color w:val="000000"/>
        </w:rPr>
        <w:t>, клиническое, фокусированное интервью, анализ личных документов.</w:t>
      </w:r>
    </w:p>
    <w:bookmarkEnd w:id="22"/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E2246D">
        <w:rPr>
          <w:color w:val="000000"/>
        </w:rPr>
        <w:t xml:space="preserve">Электронные методы сбора информации. Электронные </w:t>
      </w:r>
      <w:proofErr w:type="spellStart"/>
      <w:proofErr w:type="gramStart"/>
      <w:r w:rsidRPr="00E2246D">
        <w:rPr>
          <w:color w:val="000000"/>
        </w:rPr>
        <w:t>фокус-группы</w:t>
      </w:r>
      <w:proofErr w:type="spellEnd"/>
      <w:proofErr w:type="gramEnd"/>
      <w:r w:rsidRPr="00E2246D">
        <w:rPr>
          <w:color w:val="000000"/>
        </w:rPr>
        <w:t xml:space="preserve"> и особенности анализа социологической информации.</w:t>
      </w:r>
    </w:p>
    <w:p w:rsidR="005777CB" w:rsidRPr="00E2246D" w:rsidRDefault="005777CB" w:rsidP="005777CB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E2246D">
        <w:rPr>
          <w:color w:val="000000"/>
        </w:rPr>
        <w:t>Обоснование выводов и рекомендаций в социологическом исследовании. Вариативность рекомендаций.</w:t>
      </w:r>
    </w:p>
    <w:p w:rsidR="004C3749" w:rsidRDefault="005777CB" w:rsidP="005777CB">
      <w:pPr>
        <w:numPr>
          <w:ilvl w:val="0"/>
          <w:numId w:val="1"/>
        </w:numPr>
        <w:spacing w:after="160" w:line="259" w:lineRule="auto"/>
        <w:ind w:left="0" w:firstLine="709"/>
        <w:jc w:val="both"/>
      </w:pPr>
      <w:r w:rsidRPr="005777CB">
        <w:rPr>
          <w:color w:val="000000"/>
        </w:rPr>
        <w:t>Роль заказчика и заинтересованных лиц на заключительном этапе социологического исследования.</w:t>
      </w:r>
    </w:p>
    <w:sectPr w:rsidR="004C3749" w:rsidSect="004C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111C"/>
    <w:multiLevelType w:val="hybridMultilevel"/>
    <w:tmpl w:val="D4C4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777CB"/>
    <w:rsid w:val="004C3749"/>
    <w:rsid w:val="0057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3252</Characters>
  <Application>Microsoft Office Word</Application>
  <DocSecurity>0</DocSecurity>
  <Lines>27</Lines>
  <Paragraphs>7</Paragraphs>
  <ScaleCrop>false</ScaleCrop>
  <Company>Grizli777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Сувалов</dc:creator>
  <cp:lastModifiedBy>Александр Сувалов</cp:lastModifiedBy>
  <cp:revision>1</cp:revision>
  <dcterms:created xsi:type="dcterms:W3CDTF">2024-09-27T10:51:00Z</dcterms:created>
  <dcterms:modified xsi:type="dcterms:W3CDTF">2024-09-27T10:53:00Z</dcterms:modified>
</cp:coreProperties>
</file>