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4AA" w:rsidRPr="00293086" w:rsidRDefault="007F24AA" w:rsidP="00E07112">
      <w:pPr>
        <w:spacing w:after="0" w:line="240" w:lineRule="auto"/>
        <w:ind w:firstLine="720"/>
        <w:jc w:val="center"/>
        <w:rPr>
          <w:rFonts w:ascii="Times New Roman" w:hAnsi="Times New Roman"/>
          <w:b/>
          <w:sz w:val="28"/>
          <w:szCs w:val="28"/>
        </w:rPr>
      </w:pPr>
      <w:r w:rsidRPr="00293086">
        <w:rPr>
          <w:rFonts w:ascii="Times New Roman" w:hAnsi="Times New Roman"/>
          <w:b/>
          <w:sz w:val="28"/>
          <w:szCs w:val="28"/>
        </w:rPr>
        <w:t>Тема 7. Система национального счетоводства – метод комплексного изучения экономики</w:t>
      </w:r>
      <w:r>
        <w:rPr>
          <w:rFonts w:ascii="Times New Roman" w:hAnsi="Times New Roman"/>
          <w:b/>
          <w:sz w:val="28"/>
          <w:szCs w:val="28"/>
        </w:rPr>
        <w:t>.</w:t>
      </w:r>
    </w:p>
    <w:p w:rsidR="007F24AA" w:rsidRDefault="007F24AA" w:rsidP="004838CF">
      <w:pPr>
        <w:spacing w:line="360" w:lineRule="auto"/>
        <w:ind w:firstLine="720"/>
        <w:jc w:val="both"/>
        <w:rPr>
          <w:sz w:val="28"/>
          <w:szCs w:val="28"/>
        </w:rPr>
      </w:pPr>
    </w:p>
    <w:p w:rsidR="007F24AA" w:rsidRPr="0038589A" w:rsidRDefault="007F24AA" w:rsidP="0038589A">
      <w:pPr>
        <w:pStyle w:val="ListParagraph"/>
        <w:numPr>
          <w:ilvl w:val="0"/>
          <w:numId w:val="50"/>
        </w:numPr>
        <w:spacing w:line="360" w:lineRule="auto"/>
        <w:jc w:val="center"/>
        <w:rPr>
          <w:rFonts w:ascii="Times New Roman" w:hAnsi="Times New Roman"/>
          <w:b/>
          <w:sz w:val="28"/>
          <w:szCs w:val="28"/>
          <w:u w:val="single"/>
        </w:rPr>
      </w:pPr>
      <w:r w:rsidRPr="0038589A">
        <w:rPr>
          <w:rFonts w:ascii="Times New Roman" w:hAnsi="Times New Roman"/>
          <w:b/>
          <w:sz w:val="28"/>
          <w:szCs w:val="28"/>
          <w:u w:val="single"/>
        </w:rPr>
        <w:t>Классификация хозяйственных субъектов рыночной экономики.</w:t>
      </w:r>
    </w:p>
    <w:p w:rsidR="007F24AA" w:rsidRPr="0038589A" w:rsidRDefault="007F24AA" w:rsidP="0038589A">
      <w:pPr>
        <w:spacing w:line="360" w:lineRule="auto"/>
        <w:jc w:val="both"/>
        <w:rPr>
          <w:rFonts w:ascii="Times New Roman" w:hAnsi="Times New Roman"/>
          <w:sz w:val="28"/>
          <w:szCs w:val="28"/>
        </w:rPr>
      </w:pPr>
      <w:r w:rsidRPr="0038589A">
        <w:rPr>
          <w:rFonts w:ascii="Times New Roman" w:hAnsi="Times New Roman"/>
          <w:sz w:val="28"/>
          <w:szCs w:val="28"/>
        </w:rPr>
        <w:t xml:space="preserve"> В соответствии с этим определением существует два типа институциональных единиц: юридические лица и домашние хозяйства. Среди юридических лиц СНС выделяет: </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sym w:font="Symbol" w:char="F0B7"/>
      </w:r>
      <w:r w:rsidRPr="00187131">
        <w:rPr>
          <w:rFonts w:ascii="Times New Roman" w:hAnsi="Times New Roman"/>
          <w:sz w:val="28"/>
          <w:szCs w:val="28"/>
        </w:rPr>
        <w:t xml:space="preserve"> корпорации;</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sym w:font="Symbol" w:char="F0B7"/>
      </w:r>
      <w:r w:rsidRPr="00187131">
        <w:rPr>
          <w:rFonts w:ascii="Times New Roman" w:hAnsi="Times New Roman"/>
          <w:sz w:val="28"/>
          <w:szCs w:val="28"/>
        </w:rPr>
        <w:t xml:space="preserve"> некоммерческие организации (НКО);</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sym w:font="Symbol" w:char="F0B7"/>
      </w:r>
      <w:r w:rsidRPr="00187131">
        <w:rPr>
          <w:rFonts w:ascii="Times New Roman" w:hAnsi="Times New Roman"/>
          <w:sz w:val="28"/>
          <w:szCs w:val="28"/>
        </w:rPr>
        <w:t xml:space="preserve"> органы государственного управления.</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У этих видов институциональных единиц разные экономические задачи, функции и поведение.</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u w:val="single"/>
        </w:rPr>
        <w:t>Корпорации</w:t>
      </w:r>
      <w:r w:rsidRPr="00187131">
        <w:rPr>
          <w:rFonts w:ascii="Times New Roman" w:hAnsi="Times New Roman"/>
          <w:sz w:val="28"/>
          <w:szCs w:val="28"/>
        </w:rPr>
        <w:t xml:space="preserve"> – это институциональные единицы с коллективной формой собственности держателей акций, созданные специально для производства товаров и услуг для рынка. Они могут быть источником прибыли для единиц, которые ими владеют.. В комплексе с корпорациями в СНС рассматриваются также </w:t>
      </w:r>
      <w:r w:rsidRPr="00187131">
        <w:rPr>
          <w:rFonts w:ascii="Times New Roman" w:hAnsi="Times New Roman"/>
          <w:sz w:val="28"/>
          <w:szCs w:val="28"/>
          <w:u w:val="single"/>
        </w:rPr>
        <w:t>квазикорпоративные  предприятия</w:t>
      </w:r>
      <w:r w:rsidRPr="00187131">
        <w:rPr>
          <w:rFonts w:ascii="Times New Roman" w:hAnsi="Times New Roman"/>
          <w:sz w:val="28"/>
          <w:szCs w:val="28"/>
        </w:rPr>
        <w:t>, которые не обязательно находятся в коллективной собственности акционеров, но заняты рыночным производством в целях получения прибыли и управляются по типу корпораций. Квазикорпорациями являются: а) государственные предприятия, занятые производством рыночных товаров и услуг с целью извлечения дохода; б) некорпоративные предприятия – рыночные производители, находящиеся в собственности физических лиц, обладающие признаками юридического лица; в) филиалы или постоянные представительства зарубежных компаний, занятые производством товаров и услуг в пределах национальной экономики.</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u w:val="single"/>
        </w:rPr>
        <w:t>НКО</w:t>
      </w:r>
      <w:r w:rsidRPr="00187131">
        <w:rPr>
          <w:rFonts w:ascii="Times New Roman" w:hAnsi="Times New Roman"/>
          <w:sz w:val="28"/>
          <w:szCs w:val="28"/>
        </w:rPr>
        <w:t xml:space="preserve"> являются институциональными единицами, созданными для производства или распределения продуктов и услуг, но не с целью получения дохода или прибыли для единиц, которые их контролируют  или финансируют. Большая часть НКО, такие как профсоюзы, политические партии, благотворительные общества и т.п., оказывают нерыночные услуги. Однако НКО могут быть заняты рыночным производством и иметь от своей деятельности прибыль, которая направляется на повышение качества предоставляемых услуг и снижение платы за них. Такие НКО часто создаются в сфере образования, науки и здравоохранения. </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В составе НКО, занятых рыночным производством, выделяется разновидность организаций, учрежденных группами предприятий в целях содействия их деятельности, таких как торговые платы, организации предпринимателей и арендаторов, исследовательские лаборатории и т.п. Взносы предприятий – учредителей на их содержание рассматриваются как плата за предоставляемые услуги и в силу этого такие НКО классифицируются в СНС как рыночные производители.</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u w:val="single"/>
        </w:rPr>
        <w:t>Органы государственного управления</w:t>
      </w:r>
      <w:r w:rsidRPr="00187131">
        <w:rPr>
          <w:rFonts w:ascii="Times New Roman" w:hAnsi="Times New Roman"/>
          <w:sz w:val="28"/>
          <w:szCs w:val="28"/>
        </w:rPr>
        <w:t xml:space="preserve"> представлены Центральным правительством, региональными и местными органами управления. Они организуют и финансируют оказание обществу услуг коллективного пользования (в области обороны, правопорядка, общего управления и т.д.) и индивидуальных (в области здравоохранения, образования и т.д.). Они также занимаются распределением и перераспределением доходов и богатства при помощи налогообложения и других трансфертов. При этом правительство не обязательно выступает в роли непосредственного  производителя услуг. Производители нерыночных услуг (коллективного пользования, а также индивидуальных услуг обще доступного бесплатного образования, медицинского обслуживания, социальной защиты и т.п.) неотделимы от самих органов управления и не рассматриваются как самостоятельные институциональные единицы. Для выполнения других своих функций в области здравоохранения, образования и т.д. правительство может создавать НКО или привлекать рыночных производителей, оплачивая их услуги по рыночным ценам. </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 xml:space="preserve">Другим, типом институциональных единиц являются домашние хозяйства. </w:t>
      </w:r>
      <w:r w:rsidRPr="00187131">
        <w:rPr>
          <w:rFonts w:ascii="Times New Roman" w:hAnsi="Times New Roman"/>
          <w:sz w:val="28"/>
          <w:szCs w:val="28"/>
          <w:u w:val="single"/>
        </w:rPr>
        <w:t>Домашнее хозяйство</w:t>
      </w:r>
      <w:r w:rsidRPr="00187131">
        <w:rPr>
          <w:rFonts w:ascii="Times New Roman" w:hAnsi="Times New Roman"/>
          <w:sz w:val="28"/>
          <w:szCs w:val="28"/>
        </w:rPr>
        <w:t xml:space="preserve"> для целей СНС определяется как индивидуум или небольшая группа людей, живущих в одном и том же жилище, объединяющих часть или весь свой доход и богатство и совместно потребляющих определенные типы продуктов и услуг, главным образом, жилищные услуги и продукты питания.  Домашние хозяйства не ведут полного набора счетов, но являются хозяйствующими субъектами и могут от своего имени владеть и распоряжаться собственными ресурсами и принимать обязательства.</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Индивидуальные члены домашних хозяйств не рассматриваются как отдельные институциональные единицы. Люди, длительное или неопределенное время живущие в учреждениях типа монастырей, психиатрических клиник, домов для престарелых и т. п., рассматриваются как принадлежащие к одному домашнему хозяйству (монастырю и т. д.), т. к. они не пользуются (или пользуются в малой степени) самостоятельностью действий и принятия экономических решений.</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Домашние хозяйства являются преимущественно потребительскими единицами, но они могут участвовать в любого рода экономической деятельности. Они не только поставляют рабочую силу для других институциональных единиц, но могут осуществлять производственную деятельность в рамках принадлежащих им некорпоративных предприятий.</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Все институциональные единицы в СНС различаются по признаку резидентства.</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 xml:space="preserve">Институциональная единица является </w:t>
      </w:r>
      <w:r w:rsidRPr="00187131">
        <w:rPr>
          <w:rFonts w:ascii="Times New Roman" w:hAnsi="Times New Roman"/>
          <w:sz w:val="28"/>
          <w:szCs w:val="28"/>
          <w:u w:val="single"/>
        </w:rPr>
        <w:t>резидентом</w:t>
      </w:r>
      <w:r w:rsidRPr="00187131">
        <w:rPr>
          <w:rFonts w:ascii="Times New Roman" w:hAnsi="Times New Roman"/>
          <w:sz w:val="28"/>
          <w:szCs w:val="28"/>
        </w:rPr>
        <w:t xml:space="preserve"> страны, если центр ее экономических интересов расположен на экономической территории данной страны.</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 xml:space="preserve">Под </w:t>
      </w:r>
      <w:r w:rsidRPr="00187131">
        <w:rPr>
          <w:rFonts w:ascii="Times New Roman" w:hAnsi="Times New Roman"/>
          <w:sz w:val="28"/>
          <w:szCs w:val="28"/>
          <w:u w:val="single"/>
        </w:rPr>
        <w:t>экономической территорией</w:t>
      </w:r>
      <w:r w:rsidRPr="00187131">
        <w:rPr>
          <w:rFonts w:ascii="Times New Roman" w:hAnsi="Times New Roman"/>
          <w:sz w:val="28"/>
          <w:szCs w:val="28"/>
        </w:rPr>
        <w:t xml:space="preserve"> понимается территория, административно управляемая правительством данной страны, в пределах которой физические лица, товары и деньги могут свободно перемещаться. К ней относятся также национальное воздушное пространство, территориальные воды и континентальный шельф в международных водах, на которые страна имеет исключительные права, территориальные анклавы в других странах (территории, на которых располагаются посольства, консульства, военные и научные базы и т. п.). В то же время части собственной географической территории страны, используемые другими странами на правах собственности или аренды, не входят в ее экономическую территорию.</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 xml:space="preserve">Институциональная единица имеет </w:t>
      </w:r>
      <w:r w:rsidRPr="00187131">
        <w:rPr>
          <w:rFonts w:ascii="Times New Roman" w:hAnsi="Times New Roman"/>
          <w:sz w:val="28"/>
          <w:szCs w:val="28"/>
          <w:u w:val="single"/>
        </w:rPr>
        <w:t>центр экономических интересов</w:t>
      </w:r>
      <w:r w:rsidRPr="00187131">
        <w:rPr>
          <w:rFonts w:ascii="Times New Roman" w:hAnsi="Times New Roman"/>
          <w:sz w:val="28"/>
          <w:szCs w:val="28"/>
        </w:rPr>
        <w:t xml:space="preserve"> на экономической территории страны, если она владеет помещением или землей на этой территории, осуществляет или собирается осуществлять экономические операции значительного масштаба в течение неопределенного, но длительного периода времени (как правило, не менее года).</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Корпорации и некоммерческие организации являются резидентами той страны, в которой они юридически образованы и зарегистрированы. Если корпорация содержит отделение, офис или производство за рубежом в течение длительного периода времени, то это отделение, офис или производство рассматривается как квазикорпорация, являющаяся резидентом той страны, в которой она расположена.</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Некорпоративные предприятия имеют то же самое резидентство, что и домашние хозяйства, к которым принадлежат их владельцы. Однако, зарубежный офис, отделение или предприятие некорпоративного предприятия следует рассматривать как квазикорпорацию, являющуюся резидентом той страны, в которой она расположена.</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Все члены одного и того же домашнего хозяйства имеют то же резидентство, что и само домашнее хозяйство. Определяющим признаком здесь является  место проживания, а не место работы. Если физические лица достаточно долго (год и более) живут или работают за границей, они перестают быть членами своих первоначальных домашних хозяйств и приобретают статус резидентов других стран. Это не относится к персоналу посольств и дипломатам, работающим в зарубежных анклавах страны, т.к. центр их экономических интересов не выходит за пределы экономической территории. Продолжают оставаться резидентами своих стран студенты, обучающиеся за границей, если они не порывают связей со своими домашними хозяйствами, а также находящиеся за границей на лечении.</w:t>
      </w:r>
    </w:p>
    <w:p w:rsidR="007F24AA" w:rsidRPr="00187131" w:rsidRDefault="007F24AA" w:rsidP="00187131">
      <w:pPr>
        <w:pStyle w:val="BodyTextIndent"/>
        <w:rPr>
          <w:sz w:val="28"/>
          <w:szCs w:val="28"/>
        </w:rPr>
      </w:pPr>
      <w:r w:rsidRPr="00187131">
        <w:rPr>
          <w:sz w:val="28"/>
          <w:szCs w:val="28"/>
        </w:rPr>
        <w:t>В системе национальных счетов используется несколько классификаций, позволяющих на научной основе собирать и анализировать сведения об экономической деятельности огромного числа хозяйствующих субъектов.</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В первую очередь СНС выделяет три типа экономической деятельности:</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sym w:font="Symbol" w:char="F0B7"/>
      </w:r>
      <w:r w:rsidRPr="00187131">
        <w:rPr>
          <w:rFonts w:ascii="Times New Roman" w:hAnsi="Times New Roman"/>
          <w:sz w:val="28"/>
          <w:szCs w:val="28"/>
        </w:rPr>
        <w:t xml:space="preserve"> производство,</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sym w:font="Symbol" w:char="F0B7"/>
      </w:r>
      <w:r w:rsidRPr="00187131">
        <w:rPr>
          <w:rFonts w:ascii="Times New Roman" w:hAnsi="Times New Roman"/>
          <w:sz w:val="28"/>
          <w:szCs w:val="28"/>
        </w:rPr>
        <w:t xml:space="preserve"> потребление,</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sym w:font="Symbol" w:char="F0B7"/>
      </w:r>
      <w:r w:rsidRPr="00187131">
        <w:rPr>
          <w:rFonts w:ascii="Times New Roman" w:hAnsi="Times New Roman"/>
          <w:sz w:val="28"/>
          <w:szCs w:val="28"/>
        </w:rPr>
        <w:t xml:space="preserve"> накопление капитала.</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 xml:space="preserve">Между ними существуют взаимосвязи, в основе которых лежат процессы образования, распределения и использования доходов. В целях исследования потоков доходов и расходов, финансовых активов и пассивов в СНС применяется </w:t>
      </w:r>
      <w:r w:rsidRPr="00187131">
        <w:rPr>
          <w:rFonts w:ascii="Times New Roman" w:hAnsi="Times New Roman"/>
          <w:sz w:val="28"/>
          <w:szCs w:val="28"/>
          <w:u w:val="single"/>
        </w:rPr>
        <w:t>секторная классификация экономики.</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В соответствии со своими функциями, целями и задачами рассмотренные виды институциональных единиц объединяются в следующие секторы:</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sym w:font="Symbol" w:char="F0B7"/>
      </w:r>
      <w:r w:rsidRPr="00187131">
        <w:rPr>
          <w:rFonts w:ascii="Times New Roman" w:hAnsi="Times New Roman"/>
          <w:sz w:val="28"/>
          <w:szCs w:val="28"/>
        </w:rPr>
        <w:t xml:space="preserve"> «Нефинансовые предприятия»;</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sym w:font="Symbol" w:char="F0B7"/>
      </w:r>
      <w:r w:rsidRPr="00187131">
        <w:rPr>
          <w:rFonts w:ascii="Times New Roman" w:hAnsi="Times New Roman"/>
          <w:sz w:val="28"/>
          <w:szCs w:val="28"/>
        </w:rPr>
        <w:t xml:space="preserve"> «Финансовые учреждения»;</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sym w:font="Symbol" w:char="F0B7"/>
      </w:r>
      <w:r w:rsidRPr="00187131">
        <w:rPr>
          <w:rFonts w:ascii="Times New Roman" w:hAnsi="Times New Roman"/>
          <w:sz w:val="28"/>
          <w:szCs w:val="28"/>
        </w:rPr>
        <w:t xml:space="preserve"> «Государственные учреждения»;</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sym w:font="Symbol" w:char="F0B7"/>
      </w:r>
      <w:r w:rsidRPr="00187131">
        <w:rPr>
          <w:rFonts w:ascii="Times New Roman" w:hAnsi="Times New Roman"/>
          <w:sz w:val="28"/>
          <w:szCs w:val="28"/>
        </w:rPr>
        <w:t xml:space="preserve"> «Некоммерческие организации, обслуживающие домашние хозяйства»;</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sym w:font="Symbol" w:char="F0B7"/>
      </w:r>
      <w:r w:rsidRPr="00187131">
        <w:rPr>
          <w:rFonts w:ascii="Times New Roman" w:hAnsi="Times New Roman"/>
          <w:sz w:val="28"/>
          <w:szCs w:val="28"/>
        </w:rPr>
        <w:t xml:space="preserve"> «Домашние хозяйства»;</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sym w:font="Symbol" w:char="F0B7"/>
      </w:r>
      <w:r w:rsidRPr="00187131">
        <w:rPr>
          <w:rFonts w:ascii="Times New Roman" w:hAnsi="Times New Roman"/>
          <w:sz w:val="28"/>
          <w:szCs w:val="28"/>
        </w:rPr>
        <w:t xml:space="preserve"> «Остальной мир».</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Первые пять секторов представляют внутреннюю экономику страны, состоящую из ее резидентов.</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u w:val="single"/>
        </w:rPr>
        <w:t>Сектор нефинансовых предприятий</w:t>
      </w:r>
      <w:r w:rsidRPr="00187131">
        <w:rPr>
          <w:rFonts w:ascii="Times New Roman" w:hAnsi="Times New Roman"/>
          <w:sz w:val="28"/>
          <w:szCs w:val="28"/>
        </w:rPr>
        <w:t xml:space="preserve"> состоит из резидентных нефинансовых корпораций и квазикорпораций всех форм собственности, а также НКО, занятых производством рыночных товаров и услуг во всех отраслях экономики. Выручка от реализации продукции является основным источником их доходов. К этому сектору относятся, например, промышленные, транспортные, сельскохозяйственные предприятия, строительные организации, а также учреждения, действующие в области здравоохранения, образования, культуры и других отраслях, предоставляющие услуги за плату по ценам, позволяющим возмещать издержки производства или большую их часть. Кроме того, к сектору нефинансовых предприятий относятся НКО, обслуживающие предпринимателей. В Республике Беларусь в нефинансовый сектор включаются также предприятия лесного и водного хозяйства, полностью финансируемые из госбюджета, но занятые производством товаров.</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Основными функциями сектора нефинансовых предприятий является производство нефинансовых товаров и услуг для реализации их на рынке. Доходы этого сектора формируются в основном за счет выручки от реализации продукции и услуг.</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Цель предприятий нефинансового сектора – получение прибыли.</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u w:val="single"/>
        </w:rPr>
        <w:t>Сектор финансовых учреждений</w:t>
      </w:r>
      <w:r w:rsidRPr="00187131">
        <w:rPr>
          <w:rFonts w:ascii="Times New Roman" w:hAnsi="Times New Roman"/>
          <w:sz w:val="28"/>
          <w:szCs w:val="28"/>
        </w:rPr>
        <w:t xml:space="preserve"> состоит из резидентных корпораций, или квазикорпораций, преимущественно занятых на рыночной основе финансовым посредничеством или вспомогательной финансовой деятельностью, тесно связанной с финансовым посредничеством. Этот сектор кроме того включает НКО, обслуживающие финансовые учреждения и финансируемые ими.</w:t>
      </w:r>
    </w:p>
    <w:p w:rsidR="007F24AA" w:rsidRPr="00187131" w:rsidRDefault="007F24AA" w:rsidP="00187131">
      <w:pPr>
        <w:pStyle w:val="BodyTextIndent"/>
        <w:rPr>
          <w:sz w:val="28"/>
          <w:szCs w:val="28"/>
        </w:rPr>
      </w:pPr>
      <w:r w:rsidRPr="00187131">
        <w:rPr>
          <w:sz w:val="28"/>
          <w:szCs w:val="28"/>
        </w:rPr>
        <w:t>Сектор финансовых учреждений включает:</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sym w:font="Symbol" w:char="F0B7"/>
      </w:r>
      <w:r w:rsidRPr="00187131">
        <w:rPr>
          <w:rFonts w:ascii="Times New Roman" w:hAnsi="Times New Roman"/>
          <w:sz w:val="28"/>
          <w:szCs w:val="28"/>
        </w:rPr>
        <w:t xml:space="preserve"> Центральный банк – государственная финансовая корпорация, являющаяся органом денежного обращения, то есть которая выпускает денежную массу и иногда монеты и может хранить все или часть валютных резервов страны, а также резервные вклады других депозитных организаций. В Республике Беларусь в этом качестве выступает Национальный банк.</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sym w:font="Symbol" w:char="F0B7"/>
      </w:r>
      <w:r w:rsidRPr="00187131">
        <w:rPr>
          <w:rFonts w:ascii="Times New Roman" w:hAnsi="Times New Roman"/>
          <w:sz w:val="28"/>
          <w:szCs w:val="28"/>
        </w:rPr>
        <w:t xml:space="preserve"> коммерческие кредитные учреждения;</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sym w:font="Symbol" w:char="F0B7"/>
      </w:r>
      <w:r w:rsidRPr="00187131">
        <w:rPr>
          <w:rFonts w:ascii="Times New Roman" w:hAnsi="Times New Roman"/>
          <w:sz w:val="28"/>
          <w:szCs w:val="28"/>
        </w:rPr>
        <w:t>финансовые вспомогательные корпорации (маклерские конторы по операциям с ценными бумагами, агентства по размещению акций и т. п.);</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sym w:font="Symbol" w:char="F0B7"/>
      </w:r>
      <w:r w:rsidRPr="00187131">
        <w:rPr>
          <w:rFonts w:ascii="Times New Roman" w:hAnsi="Times New Roman"/>
          <w:sz w:val="28"/>
          <w:szCs w:val="28"/>
        </w:rPr>
        <w:t xml:space="preserve"> страховые корпорации и пенсионные фонды.</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Основные функции коммерческих кредитных учреждений – это выпуск, приобретение, хранение, распределение финансовых средств, выпуск ценных бумаг, предоставление кредитов предприятиям и домашним хозяйствам.</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Страховые организации предоставляют услуги по страхованию жизни и от несчастных случаев, а также по страхованию имущества предприятий и домашних хозяйств.</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Пенсионные фонды учреждаются с целью обеспечения доходов отдельным группам работников после их ухода на пенсию.</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Цель учреждений финансового сектора – получение прибыли.</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u w:val="single"/>
        </w:rPr>
        <w:t>Сектор государственных учреждений</w:t>
      </w:r>
      <w:r w:rsidRPr="00187131">
        <w:rPr>
          <w:rFonts w:ascii="Times New Roman" w:hAnsi="Times New Roman"/>
          <w:sz w:val="28"/>
          <w:szCs w:val="28"/>
        </w:rPr>
        <w:t xml:space="preserve"> состоит из следующих групп резидентных институциональных единиц:</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sym w:font="Symbol" w:char="F0B7"/>
      </w:r>
      <w:r w:rsidRPr="00187131">
        <w:rPr>
          <w:rFonts w:ascii="Times New Roman" w:hAnsi="Times New Roman"/>
          <w:sz w:val="28"/>
          <w:szCs w:val="28"/>
        </w:rPr>
        <w:t xml:space="preserve"> все органы государственного управления: центрального, регионального и местного уровней управления;</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sym w:font="Symbol" w:char="F0B7"/>
      </w:r>
      <w:r w:rsidRPr="00187131">
        <w:rPr>
          <w:rFonts w:ascii="Times New Roman" w:hAnsi="Times New Roman"/>
          <w:sz w:val="28"/>
          <w:szCs w:val="28"/>
        </w:rPr>
        <w:t xml:space="preserve"> фонды социального обеспечения;</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sym w:font="Symbol" w:char="F0B7"/>
      </w:r>
      <w:r w:rsidRPr="00187131">
        <w:rPr>
          <w:rFonts w:ascii="Times New Roman" w:hAnsi="Times New Roman"/>
          <w:sz w:val="28"/>
          <w:szCs w:val="28"/>
        </w:rPr>
        <w:t xml:space="preserve"> нерыночные НКО, контролируемые и в основном финансируемые из государственного бюджета.</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Функцией сектора государственного управления является предоставление нерыночных товаров и услуг:</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 xml:space="preserve">а) </w:t>
      </w:r>
      <w:r w:rsidRPr="00187131">
        <w:rPr>
          <w:rFonts w:ascii="Times New Roman" w:hAnsi="Times New Roman"/>
          <w:sz w:val="28"/>
          <w:szCs w:val="28"/>
          <w:u w:val="single"/>
        </w:rPr>
        <w:t>коллективного характера</w:t>
      </w:r>
      <w:r w:rsidRPr="00187131">
        <w:rPr>
          <w:rFonts w:ascii="Times New Roman" w:hAnsi="Times New Roman"/>
          <w:sz w:val="28"/>
          <w:szCs w:val="28"/>
        </w:rPr>
        <w:t xml:space="preserve"> в области управления, поддержания правопорядка и безопасности, обороны, науки и научного обслуживания, дорожного хозяйства, обслуживания сельского хозяйства, регулирования и планирования экономики, защиты окружающей среды;</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 xml:space="preserve">б) </w:t>
      </w:r>
      <w:r w:rsidRPr="00187131">
        <w:rPr>
          <w:rFonts w:ascii="Times New Roman" w:hAnsi="Times New Roman"/>
          <w:sz w:val="28"/>
          <w:szCs w:val="28"/>
          <w:u w:val="single"/>
        </w:rPr>
        <w:t>индивидуального характера</w:t>
      </w:r>
      <w:r w:rsidRPr="00187131">
        <w:rPr>
          <w:rFonts w:ascii="Times New Roman" w:hAnsi="Times New Roman"/>
          <w:sz w:val="28"/>
          <w:szCs w:val="28"/>
        </w:rPr>
        <w:t xml:space="preserve"> в области бесплатного образования, здравоохранения, культуры и спорта, отдыха, социального обеспечения.</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Доходы государственных учреждений образуются в основном за счет налогов и доходов от собственности.</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Этот сектор преследует социальные и политические цели.</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u w:val="single"/>
        </w:rPr>
        <w:t>Сектор некоммерческих организаций, обслуживающих домашние хозяйства</w:t>
      </w:r>
      <w:r w:rsidRPr="00187131">
        <w:rPr>
          <w:rFonts w:ascii="Times New Roman" w:hAnsi="Times New Roman"/>
          <w:sz w:val="28"/>
          <w:szCs w:val="28"/>
        </w:rPr>
        <w:t xml:space="preserve"> включает следующие виды НКО:</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sym w:font="Symbol" w:char="F0B7"/>
      </w:r>
      <w:r w:rsidRPr="00187131">
        <w:rPr>
          <w:rFonts w:ascii="Times New Roman" w:hAnsi="Times New Roman"/>
          <w:sz w:val="28"/>
          <w:szCs w:val="28"/>
        </w:rPr>
        <w:t xml:space="preserve"> профессиональные союзы, общества, политические партии (за исключением однопартийных государств), ассоциации потребителей, спортивные клубы и т.д.;</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sym w:font="Symbol" w:char="F0B7"/>
      </w:r>
      <w:r w:rsidRPr="00187131">
        <w:rPr>
          <w:rFonts w:ascii="Times New Roman" w:hAnsi="Times New Roman"/>
          <w:sz w:val="28"/>
          <w:szCs w:val="28"/>
        </w:rPr>
        <w:t xml:space="preserve"> церкви или религиозные общества; </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sym w:font="Symbol" w:char="F0B7"/>
      </w:r>
      <w:r w:rsidRPr="00187131">
        <w:rPr>
          <w:rFonts w:ascii="Times New Roman" w:hAnsi="Times New Roman"/>
          <w:sz w:val="28"/>
          <w:szCs w:val="28"/>
        </w:rPr>
        <w:t xml:space="preserve"> благотворительные общества, фонды помощи;</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sym w:font="Symbol" w:char="F0B7"/>
      </w:r>
      <w:r w:rsidRPr="00187131">
        <w:rPr>
          <w:rFonts w:ascii="Times New Roman" w:hAnsi="Times New Roman"/>
          <w:sz w:val="28"/>
          <w:szCs w:val="28"/>
        </w:rPr>
        <w:t xml:space="preserve"> заводские поликлиники, профилактории, клубы, которые предоставляют бесплатные услуги работникам предприятий, финансирующих эти учреждения, и платные услуги – остальному населению.</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Последняя группа институциональных единиц включается в сектор НКО, обслуживающих домашние хозяйства, в виде исключения и только в странах с переходной к рыночной экономикой. При этом СНС исходит из того, что в этих странах оказание услуг работникам своих предприятий имеет целью дальнейшее распространение на остальных членов общества и поддерживается государством, часто в неявной форме путем предоставления этим предприятиям различных льгот по налогообложению и т. п. Поэтому стоимость этих услуг рассматривается как расходы на конечное потребление.</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Что же касается стран с рыночной экономикой, то там корпоративные секторы экономики также зачастую имеют свои школы, больницы и т. п. Однако, соответствующие расходы либо рассматриваются как натуральная оплата труда, либо как промежуточное потребление, поскольку осуществляются в интересах корпорации (например, горнодобывающая компания строит школу для детей работников шахты, находящейся в труднодоступной местности, иначе люди не пойдут туда работать).</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Функции сектора НКО – предоставление нерыночных услуг отдельным группам населения. При этом преследуются политические и социальные цели.</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 xml:space="preserve">Доходы этого сектора образуются в основном из членских взносов, добровольных взносов, пожертвований и доходов от собственности. </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u w:val="single"/>
        </w:rPr>
        <w:t>Сектор домашних хозяйств</w:t>
      </w:r>
      <w:r w:rsidRPr="00187131">
        <w:rPr>
          <w:rFonts w:ascii="Times New Roman" w:hAnsi="Times New Roman"/>
          <w:sz w:val="28"/>
          <w:szCs w:val="28"/>
        </w:rPr>
        <w:t xml:space="preserve"> включает домашние хозяйства – резиденты данной страны, а также принадлежащие им некорпоративные предприятия – частные предприятия, не имеющие независимого юридического статуса, подсобные хозяйства рабочих и служащих, индивидуальные крестьянские хозяйства.</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Функции этого сектора – предоставление рабочей силы, потребление материальных благ и услуг, производство товаров и рыночных услуг. Кроме того в производственную деятельность домашних хозяйств включается два вида услуг, производимых ими для собственного конечного потребления:</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sym w:font="Symbol" w:char="F0B7"/>
      </w:r>
      <w:r w:rsidRPr="00187131">
        <w:rPr>
          <w:rFonts w:ascii="Times New Roman" w:hAnsi="Times New Roman"/>
          <w:sz w:val="28"/>
          <w:szCs w:val="28"/>
        </w:rPr>
        <w:t xml:space="preserve"> домашние услуги, производимые наемным оплачиваемым персоналом;</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sym w:font="Symbol" w:char="F0B7"/>
      </w:r>
      <w:r w:rsidRPr="00187131">
        <w:rPr>
          <w:rFonts w:ascii="Times New Roman" w:hAnsi="Times New Roman"/>
          <w:sz w:val="28"/>
          <w:szCs w:val="28"/>
        </w:rPr>
        <w:t xml:space="preserve"> услуги по проживанию в собственном жилище; при этом считается, что собственники жилья являются владельцами некорпоративных предприятий, производящих жилищные услуги для самих себя, а их стоимость равна сумме арендной платы, которую можно было бы взимать за это жилье с учетом его качества, места расположения и т. д.</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Основная цель этого сектора – конечное потребление товаров и услуг.</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u w:val="single"/>
        </w:rPr>
        <w:t>Сектор «Остальной мир»</w:t>
      </w:r>
      <w:r w:rsidRPr="00187131">
        <w:rPr>
          <w:rFonts w:ascii="Times New Roman" w:hAnsi="Times New Roman"/>
          <w:sz w:val="28"/>
          <w:szCs w:val="28"/>
        </w:rPr>
        <w:t xml:space="preserve"> охватывает зарубежные экономические единицы – нерезиденты в той мере, в какой они осуществляют операции с резидентами данной страны. «Остальной мир» включает среди прочих институциональные единицы-резиденты, которые физически расположены в пределах границ страны, например, посольства, консульства, военные базы, международные организации.</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 xml:space="preserve">Вторым типом классификаций в СНС является группировка хозяйственных единиц </w:t>
      </w:r>
      <w:r w:rsidRPr="00187131">
        <w:rPr>
          <w:rFonts w:ascii="Times New Roman" w:hAnsi="Times New Roman"/>
          <w:sz w:val="28"/>
          <w:szCs w:val="28"/>
          <w:u w:val="single"/>
        </w:rPr>
        <w:t>по отраслям</w:t>
      </w:r>
      <w:r w:rsidRPr="00187131">
        <w:rPr>
          <w:rFonts w:ascii="Times New Roman" w:hAnsi="Times New Roman"/>
          <w:sz w:val="28"/>
          <w:szCs w:val="28"/>
        </w:rPr>
        <w:t>. Она используется для изучения производства – процесса, в котором товары и услуги создаются для использования во всех видах экономической деятельности: в дальнейших процессах производства, для потребления или для накопления. По этой причине отраслевая классификация имеет особое значение. С ее помощью изучаются:</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sym w:font="Symbol" w:char="F0B7"/>
      </w:r>
      <w:r w:rsidRPr="00187131">
        <w:rPr>
          <w:rFonts w:ascii="Times New Roman" w:hAnsi="Times New Roman"/>
          <w:sz w:val="28"/>
          <w:szCs w:val="28"/>
        </w:rPr>
        <w:t xml:space="preserve"> отраслевая структура народного хозяйства;</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sym w:font="Symbol" w:char="F0B7"/>
      </w:r>
      <w:r w:rsidRPr="00187131">
        <w:rPr>
          <w:rFonts w:ascii="Times New Roman" w:hAnsi="Times New Roman"/>
          <w:sz w:val="28"/>
          <w:szCs w:val="28"/>
        </w:rPr>
        <w:t xml:space="preserve"> степень развития общественного разделения труда;</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sym w:font="Symbol" w:char="F0B7"/>
      </w:r>
      <w:r w:rsidRPr="00187131">
        <w:rPr>
          <w:rFonts w:ascii="Times New Roman" w:hAnsi="Times New Roman"/>
          <w:sz w:val="28"/>
          <w:szCs w:val="28"/>
        </w:rPr>
        <w:t xml:space="preserve"> эффективность общественного производства;</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sym w:font="Symbol" w:char="F0B7"/>
      </w:r>
      <w:r w:rsidRPr="00187131">
        <w:rPr>
          <w:rFonts w:ascii="Times New Roman" w:hAnsi="Times New Roman"/>
          <w:sz w:val="28"/>
          <w:szCs w:val="28"/>
        </w:rPr>
        <w:t xml:space="preserve"> комплексность социально-экономического развития народного хозяйства.</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 xml:space="preserve">В СНС используется Международная стандартная отраслевая классификация всех видов экономической деятельности (МСОК). В соответствии с ней в Беларуси разработан Общегосударственный классификатор видов экономической деятельности (ОКЭД). Единицей классификации в МСОК (ОКЭД) является </w:t>
      </w:r>
      <w:r w:rsidRPr="00187131">
        <w:rPr>
          <w:rFonts w:ascii="Times New Roman" w:hAnsi="Times New Roman"/>
          <w:sz w:val="28"/>
          <w:szCs w:val="28"/>
          <w:u w:val="single"/>
        </w:rPr>
        <w:t>заведение</w:t>
      </w:r>
      <w:r w:rsidRPr="00187131">
        <w:rPr>
          <w:rFonts w:ascii="Times New Roman" w:hAnsi="Times New Roman"/>
          <w:sz w:val="28"/>
          <w:szCs w:val="28"/>
        </w:rPr>
        <w:t xml:space="preserve"> – предприятие или его часть, занятое преимущественно одним видом производственной деятельности и расположенное в одном месте, по которому имеется статистическая информация о затратах и выпуске продукции. В качестве предприятия могут выступать корпорации, квазикорпорации, НКО и государственные учреждения.</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 xml:space="preserve">Совокупность заведений одного и того же вида деятельности называется в СНС </w:t>
      </w:r>
      <w:r w:rsidRPr="00187131">
        <w:rPr>
          <w:rFonts w:ascii="Times New Roman" w:hAnsi="Times New Roman"/>
          <w:sz w:val="28"/>
          <w:szCs w:val="28"/>
          <w:u w:val="single"/>
        </w:rPr>
        <w:t>отраслью</w:t>
      </w:r>
      <w:r w:rsidRPr="00187131">
        <w:rPr>
          <w:rFonts w:ascii="Times New Roman" w:hAnsi="Times New Roman"/>
          <w:sz w:val="28"/>
          <w:szCs w:val="28"/>
        </w:rPr>
        <w:t>.</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Характер отраслевой классификации связан, но не идентичен классификации производимых товаров и услуг, количество которых намного превышает число видов деятельности. Но с другой стороны, полезно различать виды производственной деятельности, которые в результате дают одинаковый конечный продукт, но используют для этого различные материалы и технологии.</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В качестве критериев определения видов деятельности выделяются следующие:</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sym w:font="Symbol" w:char="F0B7"/>
      </w:r>
      <w:r w:rsidRPr="00187131">
        <w:rPr>
          <w:rFonts w:ascii="Times New Roman" w:hAnsi="Times New Roman"/>
          <w:sz w:val="28"/>
          <w:szCs w:val="28"/>
        </w:rPr>
        <w:t xml:space="preserve"> характер производимой продукции и услуг;</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sym w:font="Symbol" w:char="F0B7"/>
      </w:r>
      <w:r w:rsidRPr="00187131">
        <w:rPr>
          <w:rFonts w:ascii="Times New Roman" w:hAnsi="Times New Roman"/>
          <w:sz w:val="28"/>
          <w:szCs w:val="28"/>
        </w:rPr>
        <w:t xml:space="preserve"> направление использования товаров и услуг;</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sym w:font="Symbol" w:char="F0B7"/>
      </w:r>
      <w:r w:rsidRPr="00187131">
        <w:rPr>
          <w:rFonts w:ascii="Times New Roman" w:hAnsi="Times New Roman"/>
          <w:sz w:val="28"/>
          <w:szCs w:val="28"/>
        </w:rPr>
        <w:t xml:space="preserve"> используемые сырье и материалы, процесс и технология.</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СНС и МСОК исходят из того, что предприятия могут иметь три типа деятельности: основную, вторичную и вспомогательную.</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u w:val="single"/>
        </w:rPr>
        <w:t>Основной</w:t>
      </w:r>
      <w:r w:rsidRPr="00187131">
        <w:rPr>
          <w:rFonts w:ascii="Times New Roman" w:hAnsi="Times New Roman"/>
          <w:sz w:val="28"/>
          <w:szCs w:val="28"/>
        </w:rPr>
        <w:t xml:space="preserve"> является такая деятельность, которая вносит наибольший вклад в добавленную стоимость заведения. Ее результат представлен основными и иногда также и побочными продуктами (производство которых является неизбежным следствием технологического процесса, например, патока на сахарных заводах или щетина на кожевенных).</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u w:val="single"/>
        </w:rPr>
        <w:t>Вторичная</w:t>
      </w:r>
      <w:r w:rsidRPr="00187131">
        <w:rPr>
          <w:rFonts w:ascii="Times New Roman" w:hAnsi="Times New Roman"/>
          <w:sz w:val="28"/>
          <w:szCs w:val="28"/>
        </w:rPr>
        <w:t xml:space="preserve"> деятельность – это отдельная деятельность, помимо основной, в результате которой производятся продукты других отраслей. Примерами вторичной деятельности могут служить: колхозный цех по производству колбасных изделий, производство кирпича в том же колхозе для собственного капитального строительства; производства щебня строительной организацией.</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 xml:space="preserve">Основная и вторичная деятельность не могут осуществляться без поддержки </w:t>
      </w:r>
      <w:r w:rsidRPr="00187131">
        <w:rPr>
          <w:rFonts w:ascii="Times New Roman" w:hAnsi="Times New Roman"/>
          <w:sz w:val="28"/>
          <w:szCs w:val="28"/>
          <w:u w:val="single"/>
        </w:rPr>
        <w:t>вспомогательных</w:t>
      </w:r>
      <w:r w:rsidRPr="00187131">
        <w:rPr>
          <w:rFonts w:ascii="Times New Roman" w:hAnsi="Times New Roman"/>
          <w:sz w:val="28"/>
          <w:szCs w:val="28"/>
        </w:rPr>
        <w:t xml:space="preserve"> видов деятельности, таких как бухгалтерия, транспорт, хранение, покупки, продажи, реклама, охрана. По крайней мере некоторые из этих видов деятельности можно найти в каждой экономической единице. Характерной чертой вспомогательной деятельности является то, что выпуск продукции всегда предназначен для промежуточного потребления внутри той же самой единицы. По этой причине подразделения занятые вспомогательными видами деятельности в СНС не рассматриваются как институциональные единицы, даже если они составляют отдельное юридическое лицо или находятся в отдельном месте и имеют отдельный бухгалтерский учет. Этим определяется важность для целей СНС деления видов деятельности на основную, вторичную и вспомогательную.</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В тоже время некоторые виды деятельности, поддерживающие основное производство, не рассматриваются в СНС как вспомогательные:</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sym w:font="Symbol" w:char="F0B7"/>
      </w:r>
      <w:r w:rsidRPr="00187131">
        <w:rPr>
          <w:rFonts w:ascii="Times New Roman" w:hAnsi="Times New Roman"/>
          <w:sz w:val="28"/>
          <w:szCs w:val="28"/>
        </w:rPr>
        <w:t xml:space="preserve"> деятельность, содержащая продукты, являющиеся частью накопления основного капитала (например, собственное строительство);</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sym w:font="Symbol" w:char="F0B7"/>
      </w:r>
      <w:r w:rsidRPr="00187131">
        <w:rPr>
          <w:rFonts w:ascii="Times New Roman" w:hAnsi="Times New Roman"/>
          <w:sz w:val="28"/>
          <w:szCs w:val="28"/>
        </w:rPr>
        <w:t xml:space="preserve"> деятельность, продукты которой используются в собственном основном или вторичном производстве, но большая часть которых продается на рынке (например, ремонтно-восстановительные работы, производимые заводом автоматических линий, большая часть которых выполняется по заказам сторонних организаций);</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sym w:font="Symbol" w:char="F0B7"/>
      </w:r>
      <w:r w:rsidRPr="00187131">
        <w:rPr>
          <w:rFonts w:ascii="Times New Roman" w:hAnsi="Times New Roman"/>
          <w:sz w:val="28"/>
          <w:szCs w:val="28"/>
        </w:rPr>
        <w:t xml:space="preserve"> производство товаров, которые становятся физической частью продукта основной или вторичной деятельности (например, производство корпусов для радиоаппаратуры );</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sym w:font="Symbol" w:char="F0B7"/>
      </w:r>
      <w:r w:rsidRPr="00187131">
        <w:rPr>
          <w:rFonts w:ascii="Times New Roman" w:hAnsi="Times New Roman"/>
          <w:sz w:val="28"/>
          <w:szCs w:val="28"/>
        </w:rPr>
        <w:t xml:space="preserve"> исследования и разработки.</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ОКЭД (также и как МСОК) является классификацией с иерархической структурой. В ее составе выделяются пять уровней группировки: секции, разделы, группы, классы и подклассы видов деятельности.</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Секции ОКЭД представлены семнадцатью укрупненными отраслями экономики и обозначены заглавными буквами латинского алфавита.</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А. Сельское хозяйство, охота и лесное хозяйство.</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В. Рыболовство, рыбоводство.</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С. Горнодобывающая промышленность.</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D. Обрабатывающая промышленность.</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E. Производство и распределение электроэнергии, газа и воды.</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F. Строительство.</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G. Торговля, ремонт автомобилей, бытовых изделий и предметов личного пользования.</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H. Гостиницы и рестораны.</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I. Транспорт и связь.</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J. Финансовая деятельность.</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K. Операции с недвижимым имуществом, аренда и предоставление услуг потребителям.</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 xml:space="preserve">L. Государственное управление. </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M. Образование.</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N. Здравоохранение и предоставление социальных услуг.</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O. Предоставление коммунальных, социальных и персональных услуг.</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 xml:space="preserve">P. Деятельность частных домашних хозяйств. </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Q. Деятельность экстерриториальных организаций.</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Второй уровень классификации – разделы, которых может быть один («строительство», «образование» и т. д.) или несколько. Так, секция А включает следующие разделы: 01 «сельское хозяйство, охота и предоставление услуг в этих областях», 02 «лесное хозяйство и предоставление услуг в этой области».</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Третий уровень отраслевой классификации – это группы видов деятельности. Так, в составе раздела 01 выделены следующие группы:</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011 «растениеводство», 012 «животноводство» и т. д.</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Четвертый уровень ОКЭД представлен классами видов деятельности. Так, в группе 011 выделяются классы: 0111 «выращивание зерновых, технических и прочих культур, не включенных в другие группировки»; 0112 «овощеводство, декоративное садоводство и производство продукции питомников»; 0113 «выращивание фруктов, орехов, культур для производства напитков и пряностей».</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На последнем этапе отраслевой классификации выделяются наиболее однородные виды деятельности.</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В МСОК не учитываются различия в форме собственности, юридическом статусе или характере деятельности. Это означает, что один вид деятельности включается в определенную категорию МСОК независимо от того, осуществляется ли он частным или государственным предприятием, корпорацией или НКО, является официальным или неофициальным производством.</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Наряду с ОКЭД в Республике Беларусь в настоящее время продолжает действовать Общесоюзный классификатор отраслей народного хозяйства (ОКОНХ). В ОКОНХ принято деление отраслей экономики на две группы: производящие товары и оказывающие услуги. К первой группе отнесены промышленность, сельское хозяйство, строительство, лесное хозяйство и прочие виды деятельности по производству товаров. Вторая группа включает транспорт, связь, торговлю и общественное питание, жилищное хозяйство, здравоохранение, физическую культуру и социальное обеспечение, образование и другие. Далее в ОКОНХ крупные отрасли подразделяются на подотрасли, виды, группы и подгруппы экономической деятельности.</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При очевидном сходстве классификаций ОКЭД и ОКОНХ между ними имеются и значительные различия в деталях. Например, добыча руды и ее переработка в ОКЭД классифицируются как два вида деятельности (горнодобывающая и обрабатывающая промышленность), а в ОКОНХ – как один (промышленность).</w:t>
      </w:r>
    </w:p>
    <w:p w:rsidR="007F24AA" w:rsidRPr="00187131" w:rsidRDefault="007F24AA" w:rsidP="00187131">
      <w:pPr>
        <w:spacing w:line="360" w:lineRule="auto"/>
        <w:ind w:firstLine="709"/>
        <w:jc w:val="both"/>
        <w:rPr>
          <w:rFonts w:ascii="Times New Roman" w:hAnsi="Times New Roman"/>
          <w:sz w:val="28"/>
          <w:szCs w:val="28"/>
        </w:rPr>
      </w:pPr>
      <w:r w:rsidRPr="00187131">
        <w:rPr>
          <w:rFonts w:ascii="Times New Roman" w:hAnsi="Times New Roman"/>
          <w:sz w:val="28"/>
          <w:szCs w:val="28"/>
        </w:rPr>
        <w:t>Принципиальное различие между МСОК (а также ОКЭД) и ОКОНХ состоит в том, что классификационной единицей в ОКОНХ является предприятие, которое, как известно, может осуществлять несколько видов деятельности, а в МСОК и ОКЭД – заведение, занятое одним видом деятельности, поэтому в МСОК (ОКЭД) выделяются так называемые «чистые» отрасли, а в ОКОНХ – «хозяйственные», которым соответствует структура органов управления Республики Беларусь. По этой причине в настоящее время отраслевые разработки данных о производстве ведутся статическими органами нашей страны на основании ОКОНХ.</w:t>
      </w:r>
    </w:p>
    <w:p w:rsidR="007F24AA" w:rsidRPr="009D1F5D" w:rsidRDefault="007F24AA" w:rsidP="00403D0C">
      <w:pPr>
        <w:spacing w:line="360" w:lineRule="auto"/>
        <w:ind w:left="435"/>
        <w:rPr>
          <w:rFonts w:ascii="Times New Roman" w:hAnsi="Times New Roman"/>
          <w:sz w:val="28"/>
          <w:szCs w:val="28"/>
        </w:rPr>
      </w:pPr>
    </w:p>
    <w:p w:rsidR="007F24AA" w:rsidRPr="00403D0C" w:rsidRDefault="007F24AA" w:rsidP="00403D0C">
      <w:pPr>
        <w:pStyle w:val="NoSpacing1"/>
        <w:jc w:val="center"/>
        <w:rPr>
          <w:rFonts w:ascii="Times New Roman" w:hAnsi="Times New Roman"/>
          <w:b/>
          <w:sz w:val="28"/>
          <w:szCs w:val="28"/>
          <w:u w:val="single"/>
        </w:rPr>
      </w:pPr>
      <w:r w:rsidRPr="00403D0C">
        <w:rPr>
          <w:rFonts w:ascii="Times New Roman" w:hAnsi="Times New Roman"/>
          <w:b/>
          <w:sz w:val="28"/>
          <w:szCs w:val="28"/>
          <w:u w:val="single"/>
        </w:rPr>
        <w:t>2. Показатели производства товаров и услуг.</w:t>
      </w:r>
    </w:p>
    <w:p w:rsidR="007F24AA" w:rsidRPr="00403D0C" w:rsidRDefault="007F24AA" w:rsidP="004C35E6">
      <w:pPr>
        <w:spacing w:line="360" w:lineRule="auto"/>
        <w:ind w:firstLine="720"/>
        <w:jc w:val="both"/>
        <w:rPr>
          <w:rFonts w:ascii="Times New Roman" w:hAnsi="Times New Roman"/>
          <w:sz w:val="28"/>
          <w:szCs w:val="28"/>
        </w:rPr>
      </w:pPr>
    </w:p>
    <w:p w:rsidR="007F24AA" w:rsidRPr="00403D0C" w:rsidRDefault="007F24AA" w:rsidP="004C35E6">
      <w:pPr>
        <w:spacing w:line="360" w:lineRule="auto"/>
        <w:ind w:firstLine="720"/>
        <w:jc w:val="both"/>
        <w:rPr>
          <w:rFonts w:ascii="Times New Roman" w:hAnsi="Times New Roman"/>
          <w:sz w:val="28"/>
          <w:szCs w:val="28"/>
        </w:rPr>
      </w:pPr>
      <w:r w:rsidRPr="00403D0C">
        <w:rPr>
          <w:rFonts w:ascii="Times New Roman" w:hAnsi="Times New Roman"/>
          <w:sz w:val="28"/>
          <w:szCs w:val="28"/>
        </w:rPr>
        <w:t>Показатели результатов функционирования экономики в целом по республике называются макроэкономическими. Они формируются как суммарный результат деятельности всех производителей.</w:t>
      </w:r>
    </w:p>
    <w:p w:rsidR="007F24AA" w:rsidRPr="00403D0C" w:rsidRDefault="007F24AA" w:rsidP="004C35E6">
      <w:pPr>
        <w:spacing w:line="360" w:lineRule="auto"/>
        <w:ind w:firstLine="720"/>
        <w:jc w:val="both"/>
        <w:rPr>
          <w:rFonts w:ascii="Times New Roman" w:hAnsi="Times New Roman"/>
          <w:sz w:val="28"/>
          <w:szCs w:val="28"/>
        </w:rPr>
      </w:pPr>
      <w:r w:rsidRPr="00403D0C">
        <w:rPr>
          <w:rFonts w:ascii="Times New Roman" w:hAnsi="Times New Roman"/>
          <w:sz w:val="28"/>
          <w:szCs w:val="28"/>
        </w:rPr>
        <w:t>Экономическая деятельность – это деятельность, осуществляемая под контролем и ответственностью институциональной единицы, которая использует ресурсы рабочей силы, капитала, товаров и услуг для производства других товаров и услуг.</w:t>
      </w:r>
    </w:p>
    <w:p w:rsidR="007F24AA" w:rsidRPr="007A412F" w:rsidRDefault="007F24AA" w:rsidP="004C35E6">
      <w:pPr>
        <w:pStyle w:val="BodyTextIndent"/>
        <w:ind w:firstLine="437"/>
        <w:rPr>
          <w:sz w:val="28"/>
          <w:szCs w:val="28"/>
        </w:rPr>
      </w:pPr>
      <w:r w:rsidRPr="00403D0C">
        <w:rPr>
          <w:sz w:val="28"/>
          <w:szCs w:val="28"/>
        </w:rPr>
        <w:t>Производственная деятельность в СНС более узкое понятие. Категория «производство» в СНС – это производство всех товаров и услуг за исключением деятельности</w:t>
      </w:r>
      <w:r w:rsidRPr="007A412F">
        <w:rPr>
          <w:sz w:val="28"/>
          <w:szCs w:val="28"/>
        </w:rPr>
        <w:t xml:space="preserve"> домашних хозяйств по оказанию услуг для собственного потребления. Это вызвано практическими сложностями определения объемов и оценки этих видов деятельности. </w:t>
      </w:r>
    </w:p>
    <w:p w:rsidR="007F24AA" w:rsidRPr="007A412F" w:rsidRDefault="007F24AA" w:rsidP="004C35E6">
      <w:pPr>
        <w:pStyle w:val="BodyTextIndent"/>
        <w:ind w:firstLine="437"/>
        <w:rPr>
          <w:sz w:val="28"/>
          <w:szCs w:val="28"/>
        </w:rPr>
      </w:pPr>
      <w:r w:rsidRPr="007A412F">
        <w:rPr>
          <w:sz w:val="28"/>
          <w:szCs w:val="28"/>
        </w:rPr>
        <w:t>Выделяют следующие производственные виды деятельности в СНС:</w:t>
      </w:r>
    </w:p>
    <w:p w:rsidR="007F24AA" w:rsidRPr="007A412F" w:rsidRDefault="007F24AA" w:rsidP="004C35E6">
      <w:pPr>
        <w:pStyle w:val="BodyTextIndent"/>
        <w:ind w:firstLine="437"/>
        <w:rPr>
          <w:sz w:val="28"/>
          <w:szCs w:val="28"/>
        </w:rPr>
      </w:pPr>
      <w:r w:rsidRPr="007A412F">
        <w:rPr>
          <w:sz w:val="28"/>
          <w:szCs w:val="28"/>
        </w:rPr>
        <w:t>- производство индивидуальных или коллективных товаров и услуг, поставляемые одними институциональными единицами другим единицам;</w:t>
      </w:r>
    </w:p>
    <w:p w:rsidR="007F24AA" w:rsidRPr="007A412F" w:rsidRDefault="007F24AA" w:rsidP="004C35E6">
      <w:pPr>
        <w:pStyle w:val="BodyTextIndent"/>
        <w:ind w:firstLine="437"/>
        <w:rPr>
          <w:sz w:val="28"/>
          <w:szCs w:val="28"/>
        </w:rPr>
      </w:pPr>
      <w:r w:rsidRPr="007A412F">
        <w:rPr>
          <w:sz w:val="28"/>
          <w:szCs w:val="28"/>
        </w:rPr>
        <w:t>- производство для собственного потребления, в том числе жилищных услуг владельцами жилых помещений;</w:t>
      </w:r>
    </w:p>
    <w:p w:rsidR="007F24AA" w:rsidRPr="007A412F" w:rsidRDefault="007F24AA" w:rsidP="004C35E6">
      <w:pPr>
        <w:pStyle w:val="BodyTextIndent"/>
        <w:ind w:firstLine="437"/>
        <w:rPr>
          <w:sz w:val="28"/>
          <w:szCs w:val="28"/>
        </w:rPr>
      </w:pPr>
      <w:r w:rsidRPr="007A412F">
        <w:rPr>
          <w:sz w:val="28"/>
          <w:szCs w:val="28"/>
        </w:rPr>
        <w:t>- домашние работы, выполняемые наемной прислугой;</w:t>
      </w:r>
    </w:p>
    <w:p w:rsidR="007F24AA" w:rsidRPr="007A412F" w:rsidRDefault="007F24AA" w:rsidP="004C35E6">
      <w:pPr>
        <w:pStyle w:val="BodyTextIndent"/>
        <w:ind w:firstLine="437"/>
        <w:rPr>
          <w:sz w:val="28"/>
          <w:szCs w:val="28"/>
        </w:rPr>
      </w:pPr>
      <w:r w:rsidRPr="007A412F">
        <w:rPr>
          <w:sz w:val="28"/>
          <w:szCs w:val="28"/>
        </w:rPr>
        <w:t>- теневая экономика.</w:t>
      </w:r>
    </w:p>
    <w:p w:rsidR="007F24AA" w:rsidRPr="007A412F" w:rsidRDefault="007F24AA" w:rsidP="004C35E6">
      <w:pPr>
        <w:pStyle w:val="BodyTextIndent"/>
        <w:ind w:firstLine="437"/>
        <w:rPr>
          <w:sz w:val="28"/>
          <w:szCs w:val="28"/>
        </w:rPr>
      </w:pPr>
      <w:r w:rsidRPr="007A412F">
        <w:rPr>
          <w:sz w:val="28"/>
          <w:szCs w:val="28"/>
        </w:rPr>
        <w:t>Основным макроэкономическим показателем СНС, характеризующим процесс производства,  является выпуск.</w:t>
      </w:r>
    </w:p>
    <w:p w:rsidR="007F24AA" w:rsidRPr="00403D0C" w:rsidRDefault="007F24AA" w:rsidP="004C35E6">
      <w:pPr>
        <w:pStyle w:val="BodyTextIndent"/>
        <w:ind w:firstLine="437"/>
        <w:rPr>
          <w:sz w:val="28"/>
          <w:szCs w:val="28"/>
        </w:rPr>
      </w:pPr>
      <w:r w:rsidRPr="007A412F">
        <w:rPr>
          <w:b/>
          <w:bCs/>
          <w:sz w:val="28"/>
          <w:szCs w:val="28"/>
        </w:rPr>
        <w:t>Выпуск (В)</w:t>
      </w:r>
      <w:r w:rsidRPr="007A412F">
        <w:rPr>
          <w:sz w:val="28"/>
          <w:szCs w:val="28"/>
        </w:rPr>
        <w:t xml:space="preserve"> </w:t>
      </w:r>
      <w:r w:rsidRPr="00403D0C">
        <w:rPr>
          <w:sz w:val="28"/>
          <w:szCs w:val="28"/>
        </w:rPr>
        <w:t>– это стоимость всех произведенных товаров и услуг, включая потребленные в процессе производства, т.е. этот показатель содержит повторный счет. Показатель выпуска  включает следующие элементы:</w:t>
      </w:r>
    </w:p>
    <w:p w:rsidR="007F24AA" w:rsidRPr="00403D0C" w:rsidRDefault="007F24AA" w:rsidP="004C35E6">
      <w:pPr>
        <w:spacing w:line="360" w:lineRule="auto"/>
        <w:ind w:firstLine="720"/>
        <w:jc w:val="both"/>
        <w:rPr>
          <w:rFonts w:ascii="Times New Roman" w:hAnsi="Times New Roman"/>
          <w:sz w:val="28"/>
          <w:szCs w:val="28"/>
        </w:rPr>
      </w:pPr>
      <w:r w:rsidRPr="00403D0C">
        <w:rPr>
          <w:rFonts w:ascii="Times New Roman" w:hAnsi="Times New Roman"/>
          <w:sz w:val="28"/>
          <w:szCs w:val="28"/>
        </w:rPr>
        <w:t>- выпуск нерыночной продукции</w:t>
      </w:r>
    </w:p>
    <w:p w:rsidR="007F24AA" w:rsidRPr="00403D0C" w:rsidRDefault="007F24AA" w:rsidP="004C35E6">
      <w:pPr>
        <w:spacing w:line="360" w:lineRule="auto"/>
        <w:ind w:firstLine="720"/>
        <w:jc w:val="both"/>
        <w:rPr>
          <w:rFonts w:ascii="Times New Roman" w:hAnsi="Times New Roman"/>
          <w:sz w:val="28"/>
          <w:szCs w:val="28"/>
        </w:rPr>
      </w:pPr>
      <w:r w:rsidRPr="00403D0C">
        <w:rPr>
          <w:rFonts w:ascii="Times New Roman" w:hAnsi="Times New Roman"/>
          <w:sz w:val="28"/>
          <w:szCs w:val="28"/>
        </w:rPr>
        <w:t>- выпуск рыночной продукции</w:t>
      </w:r>
    </w:p>
    <w:p w:rsidR="007F24AA" w:rsidRPr="00403D0C" w:rsidRDefault="007F24AA" w:rsidP="004C35E6">
      <w:pPr>
        <w:tabs>
          <w:tab w:val="left" w:pos="6120"/>
        </w:tabs>
        <w:spacing w:line="360" w:lineRule="auto"/>
        <w:ind w:firstLine="720"/>
        <w:jc w:val="both"/>
        <w:rPr>
          <w:rFonts w:ascii="Times New Roman" w:hAnsi="Times New Roman"/>
          <w:b/>
          <w:bCs/>
          <w:i/>
          <w:iCs/>
          <w:sz w:val="28"/>
          <w:szCs w:val="28"/>
        </w:rPr>
      </w:pPr>
      <w:r w:rsidRPr="00403D0C">
        <w:rPr>
          <w:rFonts w:ascii="Times New Roman" w:hAnsi="Times New Roman"/>
          <w:b/>
          <w:bCs/>
          <w:i/>
          <w:iCs/>
          <w:sz w:val="28"/>
          <w:szCs w:val="28"/>
        </w:rPr>
        <w:t xml:space="preserve">Выпуск нерыночной продукции </w:t>
      </w:r>
      <w:r w:rsidRPr="00403D0C">
        <w:rPr>
          <w:rFonts w:ascii="Times New Roman" w:hAnsi="Times New Roman"/>
          <w:bCs/>
          <w:iCs/>
          <w:sz w:val="28"/>
          <w:szCs w:val="28"/>
        </w:rPr>
        <w:t>включает:</w:t>
      </w:r>
    </w:p>
    <w:p w:rsidR="007F24AA" w:rsidRPr="00403D0C" w:rsidRDefault="007F24AA" w:rsidP="004C35E6">
      <w:pPr>
        <w:spacing w:line="360" w:lineRule="auto"/>
        <w:ind w:firstLine="720"/>
        <w:jc w:val="both"/>
        <w:rPr>
          <w:rFonts w:ascii="Times New Roman" w:hAnsi="Times New Roman"/>
          <w:sz w:val="28"/>
          <w:szCs w:val="28"/>
        </w:rPr>
      </w:pPr>
      <w:r w:rsidRPr="00403D0C">
        <w:rPr>
          <w:rFonts w:ascii="Times New Roman" w:hAnsi="Times New Roman"/>
          <w:sz w:val="28"/>
          <w:szCs w:val="28"/>
        </w:rPr>
        <w:t xml:space="preserve">- товары и услуги, предоставляемые бесплатно или по экономически незначимым ценам (частично бесплатно) домашним хозяйствам и обществу в целом государственными учреждениями или НКО </w:t>
      </w:r>
      <w:r w:rsidRPr="00403D0C">
        <w:rPr>
          <w:rFonts w:ascii="Times New Roman" w:hAnsi="Times New Roman"/>
          <w:vanish/>
          <w:sz w:val="28"/>
          <w:szCs w:val="28"/>
        </w:rPr>
        <w:t>(например, услуги гос. управления, обороны, образования  т.д.)</w:t>
      </w:r>
      <w:r w:rsidRPr="00403D0C">
        <w:rPr>
          <w:rFonts w:ascii="Times New Roman" w:hAnsi="Times New Roman"/>
          <w:sz w:val="28"/>
          <w:szCs w:val="28"/>
        </w:rPr>
        <w:t>;</w:t>
      </w:r>
    </w:p>
    <w:p w:rsidR="007F24AA" w:rsidRPr="00403D0C" w:rsidRDefault="007F24AA" w:rsidP="004C35E6">
      <w:pPr>
        <w:spacing w:line="360" w:lineRule="auto"/>
        <w:ind w:firstLine="720"/>
        <w:jc w:val="both"/>
        <w:rPr>
          <w:rFonts w:ascii="Times New Roman" w:hAnsi="Times New Roman"/>
          <w:sz w:val="28"/>
          <w:szCs w:val="28"/>
        </w:rPr>
      </w:pPr>
      <w:r w:rsidRPr="00403D0C">
        <w:rPr>
          <w:rFonts w:ascii="Times New Roman" w:hAnsi="Times New Roman"/>
          <w:sz w:val="28"/>
          <w:szCs w:val="28"/>
        </w:rPr>
        <w:t>- товары и услуги, производимые хозяйствующими единицами для их собственного конечного потребления или накопления основного капитала (например, сельскохозяйственная и другая продукция личных подсобных хозяйств, проживание в собственном доме и т.д.;</w:t>
      </w:r>
    </w:p>
    <w:p w:rsidR="007F24AA" w:rsidRPr="00403D0C" w:rsidRDefault="007F24AA" w:rsidP="004C35E6">
      <w:pPr>
        <w:spacing w:line="360" w:lineRule="auto"/>
        <w:ind w:firstLine="720"/>
        <w:jc w:val="both"/>
        <w:rPr>
          <w:rFonts w:ascii="Times New Roman" w:hAnsi="Times New Roman"/>
          <w:sz w:val="28"/>
          <w:szCs w:val="28"/>
        </w:rPr>
      </w:pPr>
      <w:r w:rsidRPr="00403D0C">
        <w:rPr>
          <w:rFonts w:ascii="Times New Roman" w:hAnsi="Times New Roman"/>
          <w:sz w:val="28"/>
          <w:szCs w:val="28"/>
        </w:rPr>
        <w:t>- готовая продукция и незавершенное производство, поступающие в запасы материальных оборотных средств и предназначенные для нерыночного использования.</w:t>
      </w:r>
    </w:p>
    <w:p w:rsidR="007F24AA" w:rsidRPr="00403D0C" w:rsidRDefault="007F24AA" w:rsidP="004C35E6">
      <w:pPr>
        <w:spacing w:line="360" w:lineRule="auto"/>
        <w:ind w:firstLine="720"/>
        <w:jc w:val="both"/>
        <w:rPr>
          <w:rFonts w:ascii="Times New Roman" w:hAnsi="Times New Roman"/>
          <w:sz w:val="28"/>
          <w:szCs w:val="28"/>
        </w:rPr>
      </w:pPr>
      <w:r w:rsidRPr="00403D0C">
        <w:rPr>
          <w:rFonts w:ascii="Times New Roman" w:hAnsi="Times New Roman"/>
          <w:sz w:val="28"/>
          <w:szCs w:val="28"/>
        </w:rPr>
        <w:t xml:space="preserve">Выпуск нерыночной продукции </w:t>
      </w:r>
      <w:r w:rsidRPr="00403D0C">
        <w:rPr>
          <w:rFonts w:ascii="Times New Roman" w:hAnsi="Times New Roman"/>
          <w:i/>
          <w:sz w:val="28"/>
          <w:szCs w:val="28"/>
        </w:rPr>
        <w:t xml:space="preserve">оценивается </w:t>
      </w:r>
      <w:r w:rsidRPr="00403D0C">
        <w:rPr>
          <w:rFonts w:ascii="Times New Roman" w:hAnsi="Times New Roman"/>
          <w:sz w:val="28"/>
          <w:szCs w:val="28"/>
        </w:rPr>
        <w:t>по сумме текущих затрат на производство нерыночных товаров и услуг.</w:t>
      </w:r>
    </w:p>
    <w:p w:rsidR="007F24AA" w:rsidRPr="00403D0C" w:rsidRDefault="007F24AA" w:rsidP="004C35E6">
      <w:pPr>
        <w:spacing w:line="360" w:lineRule="auto"/>
        <w:ind w:firstLine="720"/>
        <w:jc w:val="both"/>
        <w:rPr>
          <w:rFonts w:ascii="Times New Roman" w:hAnsi="Times New Roman"/>
          <w:sz w:val="28"/>
          <w:szCs w:val="28"/>
        </w:rPr>
      </w:pPr>
      <w:r w:rsidRPr="00403D0C">
        <w:rPr>
          <w:rFonts w:ascii="Times New Roman" w:hAnsi="Times New Roman"/>
          <w:b/>
          <w:bCs/>
          <w:i/>
          <w:iCs/>
          <w:sz w:val="28"/>
          <w:szCs w:val="28"/>
        </w:rPr>
        <w:t xml:space="preserve">Выпуск рыночной продукции </w:t>
      </w:r>
      <w:r w:rsidRPr="00403D0C">
        <w:rPr>
          <w:rFonts w:ascii="Times New Roman" w:hAnsi="Times New Roman"/>
          <w:sz w:val="28"/>
          <w:szCs w:val="28"/>
        </w:rPr>
        <w:t xml:space="preserve"> включает в себя:</w:t>
      </w:r>
    </w:p>
    <w:p w:rsidR="007F24AA" w:rsidRPr="00403D0C" w:rsidRDefault="007F24AA" w:rsidP="004C35E6">
      <w:pPr>
        <w:spacing w:line="360" w:lineRule="auto"/>
        <w:ind w:firstLine="720"/>
        <w:jc w:val="both"/>
        <w:rPr>
          <w:rFonts w:ascii="Times New Roman" w:hAnsi="Times New Roman"/>
          <w:sz w:val="28"/>
          <w:szCs w:val="28"/>
        </w:rPr>
      </w:pPr>
      <w:r w:rsidRPr="00403D0C">
        <w:rPr>
          <w:rFonts w:ascii="Times New Roman" w:hAnsi="Times New Roman"/>
          <w:sz w:val="28"/>
          <w:szCs w:val="28"/>
        </w:rPr>
        <w:t>- товары и услуги, реализованные по экономически значимым, т.е. рыночным ценам;</w:t>
      </w:r>
    </w:p>
    <w:p w:rsidR="007F24AA" w:rsidRPr="00403D0C" w:rsidRDefault="007F24AA" w:rsidP="004C35E6">
      <w:pPr>
        <w:spacing w:line="360" w:lineRule="auto"/>
        <w:ind w:firstLine="720"/>
        <w:jc w:val="both"/>
        <w:rPr>
          <w:rFonts w:ascii="Times New Roman" w:hAnsi="Times New Roman"/>
          <w:sz w:val="28"/>
          <w:szCs w:val="28"/>
        </w:rPr>
      </w:pPr>
      <w:r w:rsidRPr="00403D0C">
        <w:rPr>
          <w:rFonts w:ascii="Times New Roman" w:hAnsi="Times New Roman"/>
          <w:sz w:val="28"/>
          <w:szCs w:val="28"/>
        </w:rPr>
        <w:t>- товары и услуги, обмененные по бартеру на другие товары или услуги или активы;</w:t>
      </w:r>
    </w:p>
    <w:p w:rsidR="007F24AA" w:rsidRPr="00403D0C" w:rsidRDefault="007F24AA" w:rsidP="004C35E6">
      <w:pPr>
        <w:spacing w:line="360" w:lineRule="auto"/>
        <w:ind w:firstLine="720"/>
        <w:jc w:val="both"/>
        <w:rPr>
          <w:rFonts w:ascii="Times New Roman" w:hAnsi="Times New Roman"/>
          <w:sz w:val="28"/>
          <w:szCs w:val="28"/>
        </w:rPr>
      </w:pPr>
      <w:r w:rsidRPr="00403D0C">
        <w:rPr>
          <w:rFonts w:ascii="Times New Roman" w:hAnsi="Times New Roman"/>
          <w:sz w:val="28"/>
          <w:szCs w:val="28"/>
        </w:rPr>
        <w:t>- товары и услуги, предоставляемые работодателями своим работникам в качестве оплаты труда в натуральной форме;</w:t>
      </w:r>
    </w:p>
    <w:p w:rsidR="007F24AA" w:rsidRPr="00403D0C" w:rsidRDefault="007F24AA" w:rsidP="004C35E6">
      <w:pPr>
        <w:spacing w:line="360" w:lineRule="auto"/>
        <w:ind w:firstLine="720"/>
        <w:jc w:val="both"/>
        <w:rPr>
          <w:rFonts w:ascii="Times New Roman" w:hAnsi="Times New Roman"/>
          <w:sz w:val="28"/>
          <w:szCs w:val="28"/>
        </w:rPr>
      </w:pPr>
      <w:r w:rsidRPr="00403D0C">
        <w:rPr>
          <w:rFonts w:ascii="Times New Roman" w:hAnsi="Times New Roman"/>
          <w:sz w:val="28"/>
          <w:szCs w:val="28"/>
        </w:rPr>
        <w:t>- готовую продукцию и незавершенное производство, поступающие в запасы материальных оборотных средств у производителей и предназначенные для рыночного использования.</w:t>
      </w:r>
    </w:p>
    <w:p w:rsidR="007F24AA" w:rsidRPr="00403D0C" w:rsidRDefault="007F24AA" w:rsidP="004C35E6">
      <w:pPr>
        <w:spacing w:line="360" w:lineRule="auto"/>
        <w:ind w:firstLine="720"/>
        <w:jc w:val="both"/>
        <w:rPr>
          <w:rFonts w:ascii="Times New Roman" w:hAnsi="Times New Roman"/>
          <w:sz w:val="28"/>
          <w:szCs w:val="28"/>
        </w:rPr>
      </w:pPr>
      <w:r w:rsidRPr="00403D0C">
        <w:rPr>
          <w:rFonts w:ascii="Times New Roman" w:hAnsi="Times New Roman"/>
          <w:bCs/>
          <w:iCs/>
          <w:sz w:val="28"/>
          <w:szCs w:val="28"/>
        </w:rPr>
        <w:t xml:space="preserve">Выпуск рыночной продукции </w:t>
      </w:r>
      <w:r w:rsidRPr="00403D0C">
        <w:rPr>
          <w:rFonts w:ascii="Times New Roman" w:hAnsi="Times New Roman"/>
          <w:bCs/>
          <w:i/>
          <w:iCs/>
          <w:sz w:val="28"/>
          <w:szCs w:val="28"/>
        </w:rPr>
        <w:t xml:space="preserve">измеряется </w:t>
      </w:r>
      <w:r w:rsidRPr="00403D0C">
        <w:rPr>
          <w:rFonts w:ascii="Times New Roman" w:hAnsi="Times New Roman"/>
          <w:bCs/>
          <w:iCs/>
          <w:sz w:val="28"/>
          <w:szCs w:val="28"/>
        </w:rPr>
        <w:t xml:space="preserve">величиной выручки от реализации товаров и услуг. Для оценки рыночной продукции в СНС используется два вида оценок: основная цена и цена производителя (рыночная цена). </w:t>
      </w:r>
    </w:p>
    <w:p w:rsidR="007F24AA" w:rsidRPr="00403D0C" w:rsidRDefault="007F24AA" w:rsidP="004C35E6">
      <w:pPr>
        <w:spacing w:line="360" w:lineRule="auto"/>
        <w:ind w:firstLine="720"/>
        <w:jc w:val="both"/>
        <w:rPr>
          <w:rFonts w:ascii="Times New Roman" w:hAnsi="Times New Roman"/>
          <w:sz w:val="28"/>
          <w:szCs w:val="28"/>
        </w:rPr>
      </w:pPr>
      <w:r w:rsidRPr="00403D0C">
        <w:rPr>
          <w:rFonts w:ascii="Times New Roman" w:hAnsi="Times New Roman"/>
          <w:sz w:val="28"/>
          <w:szCs w:val="28"/>
        </w:rPr>
        <w:t>При формировании различных видов цен показателя выпуска используются различные виды налогов.</w:t>
      </w:r>
    </w:p>
    <w:p w:rsidR="007F24AA" w:rsidRPr="00403D0C" w:rsidRDefault="007F24AA" w:rsidP="004C35E6">
      <w:pPr>
        <w:pStyle w:val="BodyTextIndent"/>
        <w:rPr>
          <w:sz w:val="28"/>
          <w:szCs w:val="28"/>
        </w:rPr>
      </w:pPr>
      <w:r w:rsidRPr="00403D0C">
        <w:rPr>
          <w:b/>
          <w:bCs/>
          <w:sz w:val="28"/>
          <w:szCs w:val="28"/>
        </w:rPr>
        <w:t>Налоги (Н)</w:t>
      </w:r>
      <w:r w:rsidRPr="00403D0C">
        <w:rPr>
          <w:sz w:val="28"/>
          <w:szCs w:val="28"/>
        </w:rPr>
        <w:t xml:space="preserve"> – это сумма обязательных, безвозмездных, невозвратных платежей, осуществляемых хозяйственными единицами в бюджет государства в связи с производством и импортом товаров и услуг. Различают:</w:t>
      </w:r>
    </w:p>
    <w:p w:rsidR="007F24AA" w:rsidRPr="00403D0C" w:rsidRDefault="007F24AA" w:rsidP="004C35E6">
      <w:pPr>
        <w:pStyle w:val="BodyTextIndent"/>
        <w:numPr>
          <w:ilvl w:val="0"/>
          <w:numId w:val="37"/>
        </w:numPr>
        <w:tabs>
          <w:tab w:val="clear" w:pos="1740"/>
          <w:tab w:val="num" w:pos="540"/>
        </w:tabs>
        <w:ind w:left="540" w:hanging="540"/>
        <w:rPr>
          <w:sz w:val="28"/>
          <w:szCs w:val="28"/>
        </w:rPr>
      </w:pPr>
      <w:r w:rsidRPr="00403D0C">
        <w:rPr>
          <w:i/>
          <w:iCs/>
          <w:sz w:val="28"/>
          <w:szCs w:val="28"/>
        </w:rPr>
        <w:t>Налоги на продукты</w:t>
      </w:r>
      <w:r w:rsidRPr="00403D0C">
        <w:rPr>
          <w:sz w:val="28"/>
          <w:szCs w:val="28"/>
        </w:rPr>
        <w:t xml:space="preserve"> – это налоги, взимаемые обычно за единицу товара или услуги, т.е. пропорционально количеству или стоимости товаров и услуг, производимых, продаваемых или импортируемых резидентами. Это НДС, акцизы, экспортно-импортные пошлины, налог с продаж и и.д.</w:t>
      </w:r>
    </w:p>
    <w:p w:rsidR="007F24AA" w:rsidRPr="00403D0C" w:rsidRDefault="007F24AA" w:rsidP="004C35E6">
      <w:pPr>
        <w:pStyle w:val="BodyTextIndent"/>
        <w:numPr>
          <w:ilvl w:val="0"/>
          <w:numId w:val="37"/>
        </w:numPr>
        <w:tabs>
          <w:tab w:val="clear" w:pos="1740"/>
          <w:tab w:val="num" w:pos="540"/>
        </w:tabs>
        <w:ind w:left="540" w:hanging="540"/>
        <w:rPr>
          <w:sz w:val="28"/>
          <w:szCs w:val="28"/>
        </w:rPr>
      </w:pPr>
      <w:r w:rsidRPr="00403D0C">
        <w:rPr>
          <w:i/>
          <w:iCs/>
          <w:sz w:val="28"/>
          <w:szCs w:val="28"/>
        </w:rPr>
        <w:t>Другие налоги на производство</w:t>
      </w:r>
      <w:r w:rsidRPr="00403D0C">
        <w:rPr>
          <w:sz w:val="28"/>
          <w:szCs w:val="28"/>
        </w:rPr>
        <w:t xml:space="preserve"> – это нетоварные налоги, связанные с использованием факторов производства, уплата которых необходима для деятельности производящей единицы-резидента. Размер таких налогов прямо не зависит от объема и рентабельности производства. В РБ в эту группу налогов включается земельный налог, налог на недвижимость, экологический налог, налог на доходы от биржевой деятельности, штрафы, пени и т.д.</w:t>
      </w:r>
    </w:p>
    <w:p w:rsidR="007F24AA" w:rsidRPr="00403D0C" w:rsidRDefault="007F24AA" w:rsidP="004C35E6">
      <w:pPr>
        <w:pStyle w:val="BodyTextIndent"/>
        <w:ind w:firstLine="540"/>
        <w:rPr>
          <w:sz w:val="28"/>
          <w:szCs w:val="28"/>
        </w:rPr>
      </w:pPr>
      <w:r w:rsidRPr="00403D0C">
        <w:rPr>
          <w:sz w:val="28"/>
          <w:szCs w:val="28"/>
        </w:rPr>
        <w:t xml:space="preserve">Совокупность налогов на продукты и других налогов на производство образует </w:t>
      </w:r>
      <w:r w:rsidRPr="00403D0C">
        <w:rPr>
          <w:i/>
          <w:iCs/>
          <w:sz w:val="28"/>
          <w:szCs w:val="28"/>
        </w:rPr>
        <w:t>налоги на производство и импорт</w:t>
      </w:r>
      <w:r w:rsidRPr="00403D0C">
        <w:rPr>
          <w:sz w:val="28"/>
          <w:szCs w:val="28"/>
        </w:rPr>
        <w:t>.</w:t>
      </w:r>
    </w:p>
    <w:p w:rsidR="007F24AA" w:rsidRPr="00403D0C" w:rsidRDefault="007F24AA" w:rsidP="004C35E6">
      <w:pPr>
        <w:pStyle w:val="BodyTextIndent"/>
        <w:ind w:firstLine="540"/>
        <w:rPr>
          <w:sz w:val="28"/>
          <w:szCs w:val="28"/>
        </w:rPr>
      </w:pPr>
      <w:r w:rsidRPr="00403D0C">
        <w:rPr>
          <w:sz w:val="28"/>
          <w:szCs w:val="28"/>
        </w:rPr>
        <w:t xml:space="preserve">С точки зрения СНС </w:t>
      </w:r>
      <w:r w:rsidRPr="00403D0C">
        <w:rPr>
          <w:sz w:val="28"/>
          <w:szCs w:val="28"/>
          <w:u w:val="single"/>
        </w:rPr>
        <w:t>налогами не являются</w:t>
      </w:r>
      <w:r w:rsidRPr="00403D0C">
        <w:rPr>
          <w:sz w:val="28"/>
          <w:szCs w:val="28"/>
        </w:rPr>
        <w:t xml:space="preserve"> обязательные платежи в государственные социальные фонды: фонд соцзащиты, фонд занятости и т.д. Они рассматриваются в СНС как часть оплаты труда (см. тему «образование дохода»).</w:t>
      </w:r>
    </w:p>
    <w:p w:rsidR="007F24AA" w:rsidRPr="00403D0C" w:rsidRDefault="007F24AA" w:rsidP="004C35E6">
      <w:pPr>
        <w:spacing w:line="360" w:lineRule="auto"/>
        <w:ind w:firstLine="720"/>
        <w:jc w:val="both"/>
        <w:rPr>
          <w:rFonts w:ascii="Times New Roman" w:hAnsi="Times New Roman"/>
          <w:sz w:val="28"/>
          <w:szCs w:val="28"/>
        </w:rPr>
      </w:pPr>
      <w:r w:rsidRPr="00403D0C">
        <w:rPr>
          <w:rFonts w:ascii="Times New Roman" w:hAnsi="Times New Roman"/>
          <w:sz w:val="28"/>
          <w:szCs w:val="28"/>
        </w:rPr>
        <w:t xml:space="preserve">В соответствие с перечисленными видами налогов определяют субсидии.  </w:t>
      </w:r>
      <w:r w:rsidRPr="00403D0C">
        <w:rPr>
          <w:rFonts w:ascii="Times New Roman" w:hAnsi="Times New Roman"/>
          <w:b/>
          <w:bCs/>
          <w:sz w:val="28"/>
          <w:szCs w:val="28"/>
        </w:rPr>
        <w:t xml:space="preserve">Субсидии (С) </w:t>
      </w:r>
      <w:r w:rsidRPr="00403D0C">
        <w:rPr>
          <w:rFonts w:ascii="Times New Roman" w:hAnsi="Times New Roman"/>
          <w:sz w:val="28"/>
          <w:szCs w:val="28"/>
        </w:rPr>
        <w:t xml:space="preserve">– текущие безвозмездные невозвратные платежи, которые государство предоставляет предприятиям для проведения определенной экономической или социальной политики. К субсидиям не относятся текущие трансферты, поступающие домашним хозяйствам от государства; они рассматриваются в составе текущих трансфертов. </w:t>
      </w:r>
    </w:p>
    <w:p w:rsidR="007F24AA" w:rsidRPr="00403D0C" w:rsidRDefault="007F24AA" w:rsidP="004C35E6">
      <w:pPr>
        <w:spacing w:line="360" w:lineRule="auto"/>
        <w:ind w:firstLine="720"/>
        <w:jc w:val="both"/>
        <w:rPr>
          <w:rFonts w:ascii="Times New Roman" w:hAnsi="Times New Roman"/>
          <w:sz w:val="28"/>
          <w:szCs w:val="28"/>
        </w:rPr>
      </w:pPr>
      <w:r w:rsidRPr="00403D0C">
        <w:rPr>
          <w:rFonts w:ascii="Times New Roman" w:hAnsi="Times New Roman"/>
          <w:sz w:val="28"/>
          <w:szCs w:val="28"/>
        </w:rPr>
        <w:t>Субсидии аналогично налогам делятся на: субсидии на продукты и субсидии на производство.</w:t>
      </w:r>
    </w:p>
    <w:p w:rsidR="007F24AA" w:rsidRPr="00403D0C" w:rsidRDefault="007F24AA" w:rsidP="004C35E6">
      <w:pPr>
        <w:numPr>
          <w:ilvl w:val="1"/>
          <w:numId w:val="37"/>
        </w:numPr>
        <w:tabs>
          <w:tab w:val="clear" w:pos="1800"/>
          <w:tab w:val="num" w:pos="0"/>
          <w:tab w:val="left" w:pos="1080"/>
        </w:tabs>
        <w:spacing w:after="0" w:line="360" w:lineRule="auto"/>
        <w:ind w:left="720" w:firstLine="0"/>
        <w:jc w:val="both"/>
        <w:rPr>
          <w:rFonts w:ascii="Times New Roman" w:hAnsi="Times New Roman"/>
          <w:sz w:val="28"/>
          <w:szCs w:val="28"/>
        </w:rPr>
      </w:pPr>
      <w:r w:rsidRPr="00403D0C">
        <w:rPr>
          <w:rFonts w:ascii="Times New Roman" w:hAnsi="Times New Roman"/>
          <w:i/>
          <w:sz w:val="28"/>
          <w:szCs w:val="28"/>
        </w:rPr>
        <w:t>Субсидии на продукты</w:t>
      </w:r>
      <w:r w:rsidRPr="00403D0C">
        <w:rPr>
          <w:rFonts w:ascii="Times New Roman" w:hAnsi="Times New Roman"/>
          <w:sz w:val="28"/>
          <w:szCs w:val="28"/>
        </w:rPr>
        <w:t xml:space="preserve"> предоставляются пропорционально количеству или стоимости товаров и услуг, продаваемых или импортируемых предприятием. К ним относятся различные выплаты из бюджета, возмещение потерь доходов от предоставления льгот инвалидам, надбавка к закупочным ценам сельскохозяйственной продукции и т.д.</w:t>
      </w:r>
    </w:p>
    <w:p w:rsidR="007F24AA" w:rsidRPr="00403D0C" w:rsidRDefault="007F24AA" w:rsidP="004C35E6">
      <w:pPr>
        <w:numPr>
          <w:ilvl w:val="1"/>
          <w:numId w:val="37"/>
        </w:numPr>
        <w:tabs>
          <w:tab w:val="clear" w:pos="1800"/>
          <w:tab w:val="num" w:pos="0"/>
          <w:tab w:val="left" w:pos="1080"/>
        </w:tabs>
        <w:spacing w:after="0" w:line="360" w:lineRule="auto"/>
        <w:ind w:left="720" w:right="-159" w:firstLine="0"/>
        <w:jc w:val="both"/>
        <w:rPr>
          <w:rFonts w:ascii="Times New Roman" w:hAnsi="Times New Roman"/>
          <w:sz w:val="28"/>
          <w:szCs w:val="28"/>
        </w:rPr>
      </w:pPr>
      <w:r w:rsidRPr="00403D0C">
        <w:rPr>
          <w:rFonts w:ascii="Times New Roman" w:hAnsi="Times New Roman"/>
          <w:i/>
          <w:sz w:val="28"/>
          <w:szCs w:val="28"/>
        </w:rPr>
        <w:t>Другие субсидии на производство</w:t>
      </w:r>
      <w:r w:rsidRPr="00403D0C">
        <w:rPr>
          <w:rFonts w:ascii="Times New Roman" w:hAnsi="Times New Roman"/>
          <w:sz w:val="28"/>
          <w:szCs w:val="28"/>
        </w:rPr>
        <w:t xml:space="preserve"> включают субсидии, которые организации получают от органов госуправления в связи с использованием факторов производства. Это субсидии на создание дополнительных рабочих мест на предприятии, субсидии на приобретение ГСМ, субсидии на покрытие издержек по ликвидации выбросов в окружающую среду и т.д.</w:t>
      </w:r>
    </w:p>
    <w:p w:rsidR="007F24AA" w:rsidRPr="00403D0C" w:rsidRDefault="007F24AA" w:rsidP="004C35E6">
      <w:pPr>
        <w:pStyle w:val="BodyTextIndent"/>
        <w:ind w:firstLine="540"/>
        <w:rPr>
          <w:szCs w:val="28"/>
        </w:rPr>
      </w:pPr>
      <w:r w:rsidRPr="00403D0C">
        <w:rPr>
          <w:szCs w:val="28"/>
        </w:rPr>
        <w:t xml:space="preserve">Совокупность субсидий на продукты и других субсидий на производство образует </w:t>
      </w:r>
      <w:r w:rsidRPr="00403D0C">
        <w:rPr>
          <w:i/>
          <w:iCs/>
          <w:szCs w:val="28"/>
        </w:rPr>
        <w:t>субсидии на производство и импорт</w:t>
      </w:r>
      <w:r w:rsidRPr="00403D0C">
        <w:rPr>
          <w:szCs w:val="28"/>
        </w:rPr>
        <w:t>.</w:t>
      </w:r>
    </w:p>
    <w:p w:rsidR="007F24AA" w:rsidRPr="00403D0C" w:rsidRDefault="007F24AA" w:rsidP="004C35E6">
      <w:pPr>
        <w:tabs>
          <w:tab w:val="left" w:pos="1080"/>
        </w:tabs>
        <w:spacing w:line="360" w:lineRule="auto"/>
        <w:ind w:left="720" w:right="-159"/>
        <w:jc w:val="both"/>
        <w:rPr>
          <w:rFonts w:ascii="Times New Roman" w:hAnsi="Times New Roman"/>
          <w:b/>
          <w:sz w:val="28"/>
          <w:szCs w:val="28"/>
        </w:rPr>
      </w:pPr>
      <w:r w:rsidRPr="00403D0C">
        <w:rPr>
          <w:rFonts w:ascii="Times New Roman" w:hAnsi="Times New Roman"/>
          <w:b/>
          <w:sz w:val="28"/>
          <w:szCs w:val="28"/>
        </w:rPr>
        <w:t>ЧН = Н – С</w:t>
      </w:r>
    </w:p>
    <w:p w:rsidR="007F24AA" w:rsidRPr="00403D0C" w:rsidRDefault="007F24AA" w:rsidP="004C35E6">
      <w:pPr>
        <w:spacing w:line="360" w:lineRule="auto"/>
        <w:ind w:firstLine="720"/>
        <w:jc w:val="both"/>
        <w:rPr>
          <w:rFonts w:ascii="Times New Roman" w:hAnsi="Times New Roman"/>
          <w:sz w:val="28"/>
          <w:szCs w:val="28"/>
        </w:rPr>
      </w:pPr>
      <w:r w:rsidRPr="00403D0C">
        <w:rPr>
          <w:rFonts w:ascii="Times New Roman" w:hAnsi="Times New Roman"/>
          <w:sz w:val="28"/>
          <w:szCs w:val="28"/>
        </w:rPr>
        <w:t>В зависимости от различных видов налогов формируется основная и рыночная цена выпуска.</w:t>
      </w:r>
    </w:p>
    <w:p w:rsidR="007F24AA" w:rsidRPr="00403D0C" w:rsidRDefault="007F24AA" w:rsidP="004C35E6">
      <w:pPr>
        <w:spacing w:line="360" w:lineRule="auto"/>
        <w:ind w:firstLine="720"/>
        <w:jc w:val="both"/>
        <w:rPr>
          <w:rFonts w:ascii="Times New Roman" w:hAnsi="Times New Roman"/>
          <w:sz w:val="28"/>
          <w:szCs w:val="28"/>
        </w:rPr>
      </w:pPr>
      <w:r w:rsidRPr="00403D0C">
        <w:rPr>
          <w:rFonts w:ascii="Times New Roman" w:hAnsi="Times New Roman"/>
          <w:i/>
          <w:iCs/>
          <w:sz w:val="28"/>
          <w:szCs w:val="28"/>
        </w:rPr>
        <w:t xml:space="preserve">Факторная цена </w:t>
      </w:r>
      <w:r w:rsidRPr="00403D0C">
        <w:rPr>
          <w:rFonts w:ascii="Times New Roman" w:hAnsi="Times New Roman"/>
          <w:sz w:val="28"/>
          <w:szCs w:val="28"/>
        </w:rPr>
        <w:t>– стоимость факторов производства, т.е. затраты.</w:t>
      </w:r>
    </w:p>
    <w:p w:rsidR="007F24AA" w:rsidRPr="00403D0C" w:rsidRDefault="007F24AA" w:rsidP="004C35E6">
      <w:pPr>
        <w:spacing w:line="360" w:lineRule="auto"/>
        <w:ind w:firstLine="720"/>
        <w:jc w:val="both"/>
        <w:rPr>
          <w:rFonts w:ascii="Times New Roman" w:hAnsi="Times New Roman"/>
          <w:sz w:val="28"/>
          <w:szCs w:val="28"/>
        </w:rPr>
      </w:pPr>
      <w:r w:rsidRPr="00403D0C">
        <w:rPr>
          <w:rFonts w:ascii="Times New Roman" w:hAnsi="Times New Roman"/>
          <w:i/>
          <w:iCs/>
          <w:sz w:val="28"/>
          <w:szCs w:val="28"/>
        </w:rPr>
        <w:t>Основная цена</w:t>
      </w:r>
      <w:r w:rsidRPr="00403D0C">
        <w:rPr>
          <w:rFonts w:ascii="Times New Roman" w:hAnsi="Times New Roman"/>
          <w:sz w:val="28"/>
          <w:szCs w:val="28"/>
        </w:rPr>
        <w:t xml:space="preserve"> – это факторная цена + др. налоги на производство, т.е. это стоимость, удерживаемая производителями за единицу продукции.</w:t>
      </w:r>
    </w:p>
    <w:p w:rsidR="007F24AA" w:rsidRPr="00403D0C" w:rsidRDefault="007F24AA" w:rsidP="004C35E6">
      <w:pPr>
        <w:spacing w:line="360" w:lineRule="auto"/>
        <w:ind w:firstLine="720"/>
        <w:jc w:val="both"/>
        <w:rPr>
          <w:rFonts w:ascii="Times New Roman" w:hAnsi="Times New Roman"/>
          <w:sz w:val="28"/>
          <w:szCs w:val="28"/>
        </w:rPr>
      </w:pPr>
      <w:r w:rsidRPr="00403D0C">
        <w:rPr>
          <w:rFonts w:ascii="Times New Roman" w:hAnsi="Times New Roman"/>
          <w:i/>
          <w:iCs/>
          <w:sz w:val="28"/>
          <w:szCs w:val="28"/>
        </w:rPr>
        <w:t>Цена производителя</w:t>
      </w:r>
      <w:r w:rsidRPr="00403D0C">
        <w:rPr>
          <w:rFonts w:ascii="Times New Roman" w:hAnsi="Times New Roman"/>
          <w:sz w:val="28"/>
          <w:szCs w:val="28"/>
        </w:rPr>
        <w:t xml:space="preserve"> – это основная цена + ЧН на продукты, т.е. это стоимость, которую получает производитель за единицу продукции.</w:t>
      </w:r>
    </w:p>
    <w:p w:rsidR="007F24AA" w:rsidRDefault="007F24AA" w:rsidP="004C35E6">
      <w:pPr>
        <w:pStyle w:val="BodyTextIndent2"/>
        <w:spacing w:after="0" w:line="360" w:lineRule="auto"/>
        <w:ind w:left="0" w:firstLine="720"/>
        <w:jc w:val="both"/>
        <w:rPr>
          <w:rFonts w:ascii="Times New Roman" w:hAnsi="Times New Roman"/>
          <w:bCs/>
          <w:sz w:val="28"/>
          <w:szCs w:val="28"/>
        </w:rPr>
      </w:pPr>
      <w:r w:rsidRPr="00403D0C">
        <w:rPr>
          <w:rFonts w:ascii="Times New Roman" w:hAnsi="Times New Roman"/>
          <w:bCs/>
          <w:sz w:val="28"/>
          <w:szCs w:val="28"/>
        </w:rPr>
        <w:t xml:space="preserve">Показатель «выпуска» включает в себя и продукцию, которая используется в дальнейшем процессе производства (т.е. ПП). </w:t>
      </w:r>
    </w:p>
    <w:p w:rsidR="007F24AA" w:rsidRDefault="007F24AA" w:rsidP="004C35E6">
      <w:pPr>
        <w:pStyle w:val="BodyTextIndent2"/>
        <w:spacing w:after="0" w:line="360" w:lineRule="auto"/>
        <w:ind w:left="0" w:firstLine="720"/>
        <w:jc w:val="both"/>
        <w:rPr>
          <w:rFonts w:ascii="Times New Roman" w:hAnsi="Times New Roman"/>
          <w:bCs/>
          <w:sz w:val="28"/>
          <w:szCs w:val="28"/>
        </w:rPr>
      </w:pPr>
    </w:p>
    <w:p w:rsidR="007F24AA" w:rsidRPr="001C54D5" w:rsidRDefault="007F24AA" w:rsidP="004C35E6">
      <w:pPr>
        <w:pStyle w:val="NoSpacing1"/>
        <w:jc w:val="both"/>
        <w:rPr>
          <w:rFonts w:ascii="Times New Roman" w:hAnsi="Times New Roman"/>
          <w:color w:val="FF0000"/>
          <w:sz w:val="28"/>
          <w:szCs w:val="28"/>
        </w:rPr>
      </w:pPr>
      <w:r w:rsidRPr="00403D0C">
        <w:rPr>
          <w:rFonts w:ascii="Times New Roman" w:hAnsi="Times New Roman"/>
          <w:b/>
          <w:sz w:val="28"/>
          <w:szCs w:val="28"/>
          <w:u w:val="single"/>
        </w:rPr>
        <w:t>3. Показатели образования, распределения, использования доходов</w:t>
      </w:r>
      <w:r>
        <w:rPr>
          <w:rFonts w:ascii="Times New Roman" w:hAnsi="Times New Roman"/>
          <w:color w:val="FF0000"/>
          <w:sz w:val="28"/>
          <w:szCs w:val="28"/>
        </w:rPr>
        <w:t>.</w:t>
      </w:r>
    </w:p>
    <w:p w:rsidR="007F24AA" w:rsidRDefault="007F24AA" w:rsidP="004C35E6">
      <w:pPr>
        <w:spacing w:after="0" w:line="360" w:lineRule="auto"/>
        <w:ind w:right="150" w:firstLine="567"/>
        <w:jc w:val="both"/>
        <w:textAlignment w:val="baseline"/>
        <w:rPr>
          <w:rFonts w:ascii="Times New Roman" w:hAnsi="Times New Roman"/>
          <w:sz w:val="28"/>
          <w:szCs w:val="28"/>
          <w:lang w:eastAsia="ru-RU"/>
        </w:rPr>
      </w:pPr>
      <w:r w:rsidRPr="007317DA">
        <w:rPr>
          <w:rFonts w:ascii="Times New Roman" w:hAnsi="Times New Roman"/>
          <w:i/>
          <w:sz w:val="28"/>
          <w:szCs w:val="28"/>
          <w:lang w:eastAsia="ru-RU"/>
        </w:rPr>
        <w:t>Промежуточное потребление</w:t>
      </w:r>
      <w:r>
        <w:rPr>
          <w:rFonts w:ascii="Times New Roman" w:hAnsi="Times New Roman"/>
          <w:sz w:val="28"/>
          <w:szCs w:val="28"/>
          <w:lang w:eastAsia="ru-RU"/>
        </w:rPr>
        <w:t xml:space="preserve">(ПП) представляет собой стоимость всех товаров и услуг </w:t>
      </w:r>
      <w:r w:rsidRPr="00F163ED">
        <w:rPr>
          <w:rFonts w:ascii="Times New Roman" w:hAnsi="Times New Roman"/>
          <w:sz w:val="28"/>
          <w:szCs w:val="28"/>
          <w:lang w:eastAsia="ru-RU"/>
        </w:rPr>
        <w:t>(кроме амортизации осн</w:t>
      </w:r>
      <w:r>
        <w:rPr>
          <w:rFonts w:ascii="Times New Roman" w:hAnsi="Times New Roman"/>
          <w:sz w:val="28"/>
          <w:szCs w:val="28"/>
          <w:lang w:eastAsia="ru-RU"/>
        </w:rPr>
        <w:t>овных</w:t>
      </w:r>
      <w:r w:rsidRPr="00F163ED">
        <w:rPr>
          <w:rFonts w:ascii="Times New Roman" w:hAnsi="Times New Roman"/>
          <w:sz w:val="28"/>
          <w:szCs w:val="28"/>
          <w:lang w:eastAsia="ru-RU"/>
        </w:rPr>
        <w:t xml:space="preserve"> фонд</w:t>
      </w:r>
      <w:r>
        <w:rPr>
          <w:rFonts w:ascii="Times New Roman" w:hAnsi="Times New Roman"/>
          <w:sz w:val="28"/>
          <w:szCs w:val="28"/>
          <w:lang w:eastAsia="ru-RU"/>
        </w:rPr>
        <w:t>ов), потреблённых с целью производства</w:t>
      </w:r>
      <w:r w:rsidRPr="00F163ED">
        <w:rPr>
          <w:rFonts w:ascii="Times New Roman" w:hAnsi="Times New Roman"/>
          <w:sz w:val="28"/>
          <w:szCs w:val="28"/>
          <w:lang w:eastAsia="ru-RU"/>
        </w:rPr>
        <w:t xml:space="preserve"> товаров и услуг за</w:t>
      </w:r>
      <w:r>
        <w:rPr>
          <w:rFonts w:ascii="Times New Roman" w:hAnsi="Times New Roman"/>
          <w:sz w:val="28"/>
          <w:szCs w:val="28"/>
          <w:lang w:eastAsia="ru-RU"/>
        </w:rPr>
        <w:t xml:space="preserve"> определенный период. Другими словами,   </w:t>
      </w:r>
      <w:r>
        <w:rPr>
          <w:rFonts w:ascii="Tahoma" w:hAnsi="Tahoma" w:cs="Tahoma"/>
          <w:sz w:val="28"/>
          <w:szCs w:val="28"/>
          <w:lang w:eastAsia="ru-RU"/>
        </w:rPr>
        <w:t>̶̶̶</w:t>
      </w:r>
      <w:r>
        <w:rPr>
          <w:rFonts w:ascii="Times New Roman" w:hAnsi="Times New Roman"/>
          <w:sz w:val="28"/>
          <w:szCs w:val="28"/>
          <w:lang w:eastAsia="ru-RU"/>
        </w:rPr>
        <w:t xml:space="preserve"> </w:t>
      </w:r>
      <w:r w:rsidRPr="00F163ED">
        <w:rPr>
          <w:rFonts w:ascii="Times New Roman" w:hAnsi="Times New Roman"/>
          <w:sz w:val="28"/>
          <w:szCs w:val="28"/>
          <w:lang w:eastAsia="ru-RU"/>
        </w:rPr>
        <w:t xml:space="preserve"> это показатель затрат овеществлённого труда, связных с произ</w:t>
      </w:r>
      <w:r>
        <w:rPr>
          <w:rFonts w:ascii="Times New Roman" w:hAnsi="Times New Roman"/>
          <w:sz w:val="28"/>
          <w:szCs w:val="28"/>
          <w:lang w:eastAsia="ru-RU"/>
        </w:rPr>
        <w:t>водст</w:t>
      </w:r>
      <w:r w:rsidRPr="00F163ED">
        <w:rPr>
          <w:rFonts w:ascii="Times New Roman" w:hAnsi="Times New Roman"/>
          <w:sz w:val="28"/>
          <w:szCs w:val="28"/>
          <w:lang w:eastAsia="ru-RU"/>
        </w:rPr>
        <w:t>вом продуктов и услуг данного года, состоящих и</w:t>
      </w:r>
      <w:r>
        <w:rPr>
          <w:rFonts w:ascii="Times New Roman" w:hAnsi="Times New Roman"/>
          <w:sz w:val="28"/>
          <w:szCs w:val="28"/>
          <w:lang w:eastAsia="ru-RU"/>
        </w:rPr>
        <w:t>з потреблённых в процессе произ</w:t>
      </w:r>
      <w:r w:rsidRPr="00F163ED">
        <w:rPr>
          <w:rFonts w:ascii="Times New Roman" w:hAnsi="Times New Roman"/>
          <w:sz w:val="28"/>
          <w:szCs w:val="28"/>
          <w:lang w:eastAsia="ru-RU"/>
        </w:rPr>
        <w:t>в</w:t>
      </w:r>
      <w:r>
        <w:rPr>
          <w:rFonts w:ascii="Times New Roman" w:hAnsi="Times New Roman"/>
          <w:sz w:val="28"/>
          <w:szCs w:val="28"/>
          <w:lang w:eastAsia="ru-RU"/>
        </w:rPr>
        <w:t>одств</w:t>
      </w:r>
      <w:r w:rsidRPr="00F163ED">
        <w:rPr>
          <w:rFonts w:ascii="Times New Roman" w:hAnsi="Times New Roman"/>
          <w:sz w:val="28"/>
          <w:szCs w:val="28"/>
          <w:lang w:eastAsia="ru-RU"/>
        </w:rPr>
        <w:t>а предметов труда и услуг.</w:t>
      </w:r>
    </w:p>
    <w:p w:rsidR="007F24AA" w:rsidRDefault="007F24AA" w:rsidP="004C35E6">
      <w:pPr>
        <w:spacing w:after="0" w:line="360" w:lineRule="auto"/>
        <w:ind w:right="150" w:firstLine="709"/>
        <w:jc w:val="both"/>
        <w:textAlignment w:val="baseline"/>
        <w:rPr>
          <w:rFonts w:ascii="Times New Roman" w:hAnsi="Times New Roman"/>
          <w:sz w:val="28"/>
          <w:szCs w:val="28"/>
          <w:lang w:eastAsia="ru-RU"/>
        </w:rPr>
      </w:pPr>
      <w:r w:rsidRPr="00F163ED">
        <w:rPr>
          <w:rFonts w:ascii="Times New Roman" w:hAnsi="Times New Roman"/>
          <w:sz w:val="28"/>
          <w:szCs w:val="28"/>
          <w:lang w:eastAsia="ru-RU"/>
        </w:rPr>
        <w:t xml:space="preserve"> С точки зрения м</w:t>
      </w:r>
      <w:r>
        <w:rPr>
          <w:rFonts w:ascii="Times New Roman" w:hAnsi="Times New Roman"/>
          <w:sz w:val="28"/>
          <w:szCs w:val="28"/>
          <w:lang w:eastAsia="ru-RU"/>
        </w:rPr>
        <w:t>атериально-вещественной формы промежуточное потребление</w:t>
      </w:r>
      <w:r w:rsidRPr="00F163ED">
        <w:rPr>
          <w:rFonts w:ascii="Times New Roman" w:hAnsi="Times New Roman"/>
          <w:sz w:val="28"/>
          <w:szCs w:val="28"/>
          <w:lang w:eastAsia="ru-RU"/>
        </w:rPr>
        <w:t xml:space="preserve"> складывается</w:t>
      </w:r>
      <w:r>
        <w:rPr>
          <w:rFonts w:ascii="Times New Roman" w:hAnsi="Times New Roman"/>
          <w:sz w:val="28"/>
          <w:szCs w:val="28"/>
          <w:lang w:eastAsia="ru-RU"/>
        </w:rPr>
        <w:t xml:space="preserve"> из следующих элементов: 1) материальных   продуктов и материальных</w:t>
      </w:r>
      <w:r w:rsidRPr="00F163ED">
        <w:rPr>
          <w:rFonts w:ascii="Times New Roman" w:hAnsi="Times New Roman"/>
          <w:sz w:val="28"/>
          <w:szCs w:val="28"/>
          <w:lang w:eastAsia="ru-RU"/>
        </w:rPr>
        <w:t xml:space="preserve"> услуг (сырьё, материалы, топливо, энергия, семена, корма, покупные п</w:t>
      </w:r>
      <w:r>
        <w:rPr>
          <w:rFonts w:ascii="Times New Roman" w:hAnsi="Times New Roman"/>
          <w:sz w:val="28"/>
          <w:szCs w:val="28"/>
          <w:lang w:eastAsia="ru-RU"/>
        </w:rPr>
        <w:t xml:space="preserve">олуфабрикаты и др. элементы материальных </w:t>
      </w:r>
      <w:r w:rsidRPr="00F163ED">
        <w:rPr>
          <w:rFonts w:ascii="Times New Roman" w:hAnsi="Times New Roman"/>
          <w:sz w:val="28"/>
          <w:szCs w:val="28"/>
          <w:lang w:eastAsia="ru-RU"/>
        </w:rPr>
        <w:t xml:space="preserve"> затрат); 2) расходов производителей, </w:t>
      </w:r>
      <w:r>
        <w:rPr>
          <w:rFonts w:ascii="Times New Roman" w:hAnsi="Times New Roman"/>
          <w:sz w:val="28"/>
          <w:szCs w:val="28"/>
          <w:lang w:eastAsia="ru-RU"/>
        </w:rPr>
        <w:t>произведённых в интересах производст</w:t>
      </w:r>
      <w:r w:rsidRPr="00F163ED">
        <w:rPr>
          <w:rFonts w:ascii="Times New Roman" w:hAnsi="Times New Roman"/>
          <w:sz w:val="28"/>
          <w:szCs w:val="28"/>
          <w:lang w:eastAsia="ru-RU"/>
        </w:rPr>
        <w:t xml:space="preserve">ва и работника одновременно (командировочные расходы в части оплаты проезда и жилья, представительские расходы, расходы на обеспечение нормальных условий труда и др. расходы, связные с обеспечением условий выполнения работы </w:t>
      </w:r>
      <w:r>
        <w:rPr>
          <w:rFonts w:ascii="Times New Roman" w:hAnsi="Times New Roman"/>
          <w:sz w:val="28"/>
          <w:szCs w:val="28"/>
          <w:lang w:eastAsia="ru-RU"/>
        </w:rPr>
        <w:t xml:space="preserve">на предприятии и др.); </w:t>
      </w:r>
    </w:p>
    <w:p w:rsidR="007F24AA" w:rsidRPr="00F163ED" w:rsidRDefault="007F24AA" w:rsidP="004C35E6">
      <w:pPr>
        <w:spacing w:after="0" w:line="360" w:lineRule="auto"/>
        <w:ind w:right="150"/>
        <w:jc w:val="both"/>
        <w:textAlignment w:val="baseline"/>
        <w:rPr>
          <w:rFonts w:ascii="Times New Roman" w:hAnsi="Times New Roman"/>
          <w:sz w:val="28"/>
          <w:szCs w:val="28"/>
          <w:lang w:eastAsia="ru-RU"/>
        </w:rPr>
      </w:pPr>
      <w:r>
        <w:rPr>
          <w:rFonts w:ascii="Times New Roman" w:hAnsi="Times New Roman"/>
          <w:sz w:val="28"/>
          <w:szCs w:val="28"/>
          <w:lang w:eastAsia="ru-RU"/>
        </w:rPr>
        <w:t>3) нематериальные</w:t>
      </w:r>
      <w:r w:rsidRPr="00F163ED">
        <w:rPr>
          <w:rFonts w:ascii="Times New Roman" w:hAnsi="Times New Roman"/>
          <w:sz w:val="28"/>
          <w:szCs w:val="28"/>
          <w:lang w:eastAsia="ru-RU"/>
        </w:rPr>
        <w:t xml:space="preserve"> услуг (затраты на науку и опытно-конструкторские работы, затраты на контроль качества сырья и материалов и т.д.). ПП учитывают в ценах покупателя на момент поступлен</w:t>
      </w:r>
      <w:r>
        <w:rPr>
          <w:rFonts w:ascii="Times New Roman" w:hAnsi="Times New Roman"/>
          <w:sz w:val="28"/>
          <w:szCs w:val="28"/>
          <w:lang w:eastAsia="ru-RU"/>
        </w:rPr>
        <w:t>ия элементов ПП в процесс производст</w:t>
      </w:r>
      <w:r w:rsidRPr="00F163ED">
        <w:rPr>
          <w:rFonts w:ascii="Times New Roman" w:hAnsi="Times New Roman"/>
          <w:sz w:val="28"/>
          <w:szCs w:val="28"/>
          <w:lang w:eastAsia="ru-RU"/>
        </w:rPr>
        <w:t>ва. На основании информации о</w:t>
      </w:r>
      <w:r>
        <w:rPr>
          <w:rFonts w:ascii="Times New Roman" w:hAnsi="Times New Roman"/>
          <w:sz w:val="28"/>
          <w:szCs w:val="28"/>
          <w:lang w:eastAsia="ru-RU"/>
        </w:rPr>
        <w:t xml:space="preserve"> валовом выпуске(</w:t>
      </w:r>
      <w:r w:rsidRPr="00F163ED">
        <w:rPr>
          <w:rFonts w:ascii="Times New Roman" w:hAnsi="Times New Roman"/>
          <w:sz w:val="28"/>
          <w:szCs w:val="28"/>
          <w:lang w:eastAsia="ru-RU"/>
        </w:rPr>
        <w:t>ВВ</w:t>
      </w:r>
      <w:r>
        <w:rPr>
          <w:rFonts w:ascii="Times New Roman" w:hAnsi="Times New Roman"/>
          <w:sz w:val="28"/>
          <w:szCs w:val="28"/>
          <w:lang w:eastAsia="ru-RU"/>
        </w:rPr>
        <w:t>)</w:t>
      </w:r>
      <w:r w:rsidRPr="00F163ED">
        <w:rPr>
          <w:rFonts w:ascii="Times New Roman" w:hAnsi="Times New Roman"/>
          <w:sz w:val="28"/>
          <w:szCs w:val="28"/>
          <w:lang w:eastAsia="ru-RU"/>
        </w:rPr>
        <w:t xml:space="preserve"> в основных ценах (ВВ</w:t>
      </w:r>
      <w:r w:rsidRPr="00F163ED">
        <w:rPr>
          <w:rFonts w:ascii="Times New Roman" w:hAnsi="Times New Roman"/>
          <w:sz w:val="28"/>
          <w:szCs w:val="28"/>
          <w:bdr w:val="none" w:sz="0" w:space="0" w:color="auto" w:frame="1"/>
          <w:vertAlign w:val="subscript"/>
          <w:lang w:eastAsia="ru-RU"/>
        </w:rPr>
        <w:t>о.ц.</w:t>
      </w:r>
      <w:r w:rsidRPr="00F163ED">
        <w:rPr>
          <w:rFonts w:ascii="Times New Roman" w:hAnsi="Times New Roman"/>
          <w:sz w:val="28"/>
          <w:szCs w:val="28"/>
          <w:lang w:eastAsia="ru-RU"/>
        </w:rPr>
        <w:t>) и стоимости ПП рассчитывают валовую добавленную стоимость (ВДС) по формуле: ВДС=ВВ</w:t>
      </w:r>
      <w:r w:rsidRPr="00F163ED">
        <w:rPr>
          <w:rFonts w:ascii="Times New Roman" w:hAnsi="Times New Roman"/>
          <w:sz w:val="28"/>
          <w:szCs w:val="28"/>
          <w:bdr w:val="none" w:sz="0" w:space="0" w:color="auto" w:frame="1"/>
          <w:vertAlign w:val="subscript"/>
          <w:lang w:eastAsia="ru-RU"/>
        </w:rPr>
        <w:t>о.ц.</w:t>
      </w:r>
      <w:r w:rsidRPr="00F163ED">
        <w:rPr>
          <w:rFonts w:ascii="Times New Roman" w:hAnsi="Times New Roman"/>
          <w:sz w:val="28"/>
          <w:szCs w:val="28"/>
          <w:lang w:eastAsia="ru-RU"/>
        </w:rPr>
        <w:t>-ПП.</w:t>
      </w:r>
    </w:p>
    <w:p w:rsidR="007F24AA" w:rsidRPr="00F163ED" w:rsidRDefault="007F24AA" w:rsidP="004C35E6">
      <w:pPr>
        <w:shd w:val="clear" w:color="auto" w:fill="FFFFFF"/>
        <w:spacing w:before="100" w:beforeAutospacing="1" w:after="100" w:afterAutospacing="1" w:line="360" w:lineRule="auto"/>
        <w:ind w:firstLine="375"/>
        <w:jc w:val="both"/>
        <w:rPr>
          <w:rFonts w:ascii="Times New Roman" w:hAnsi="Times New Roman"/>
          <w:sz w:val="28"/>
          <w:szCs w:val="28"/>
          <w:lang w:eastAsia="ru-RU"/>
        </w:rPr>
      </w:pPr>
      <w:r w:rsidRPr="00F163ED">
        <w:rPr>
          <w:rFonts w:ascii="Times New Roman" w:hAnsi="Times New Roman"/>
          <w:sz w:val="28"/>
          <w:szCs w:val="28"/>
          <w:lang w:eastAsia="ru-RU"/>
        </w:rPr>
        <w:t>Точность расчета валовой добавленной стоимости и валового внутреннего продукта в целом зависит не только от точности статистической характеристики выпуска, но и от расчета промежуточного потребления.</w:t>
      </w:r>
    </w:p>
    <w:p w:rsidR="007F24AA" w:rsidRPr="00F163ED" w:rsidRDefault="007F24AA" w:rsidP="004C35E6">
      <w:pPr>
        <w:shd w:val="clear" w:color="auto" w:fill="FFFFFF"/>
        <w:spacing w:before="100" w:beforeAutospacing="1" w:after="100" w:afterAutospacing="1" w:line="360" w:lineRule="auto"/>
        <w:ind w:firstLine="375"/>
        <w:jc w:val="both"/>
        <w:rPr>
          <w:rFonts w:ascii="Times New Roman" w:hAnsi="Times New Roman"/>
          <w:sz w:val="28"/>
          <w:szCs w:val="28"/>
          <w:lang w:eastAsia="ru-RU"/>
        </w:rPr>
      </w:pPr>
      <w:r w:rsidRPr="00F163ED">
        <w:rPr>
          <w:rFonts w:ascii="Times New Roman" w:hAnsi="Times New Roman"/>
          <w:sz w:val="28"/>
          <w:szCs w:val="28"/>
          <w:lang w:eastAsia="ru-RU"/>
        </w:rPr>
        <w:t>Безусловно, в отдельных отраслях и секторах экономики методика расчета промежуточного потребления имеет свою специфику, однако это не нарушает единства общих методологических принципов, обеспечивающих сопоставимость и сводку информации о промежуточном потреблении на уровне экономики в целом.</w:t>
      </w:r>
    </w:p>
    <w:p w:rsidR="007F24AA" w:rsidRPr="00F163ED" w:rsidRDefault="007F24AA" w:rsidP="004C35E6">
      <w:pPr>
        <w:shd w:val="clear" w:color="auto" w:fill="FFFFFF"/>
        <w:spacing w:before="100" w:beforeAutospacing="1" w:after="100" w:afterAutospacing="1" w:line="360" w:lineRule="auto"/>
        <w:ind w:firstLine="375"/>
        <w:jc w:val="both"/>
        <w:rPr>
          <w:rFonts w:ascii="Times New Roman" w:hAnsi="Times New Roman"/>
          <w:sz w:val="28"/>
          <w:szCs w:val="28"/>
          <w:lang w:eastAsia="ru-RU"/>
        </w:rPr>
      </w:pPr>
      <w:r w:rsidRPr="00F163ED">
        <w:rPr>
          <w:rFonts w:ascii="Times New Roman" w:hAnsi="Times New Roman"/>
          <w:sz w:val="28"/>
          <w:szCs w:val="28"/>
          <w:lang w:eastAsia="ru-RU"/>
        </w:rPr>
        <w:t>Таким образом, промежуточное потребление - показатель затрат овеществленного труда, с</w:t>
      </w:r>
      <w:r>
        <w:rPr>
          <w:rFonts w:ascii="Times New Roman" w:hAnsi="Times New Roman"/>
          <w:sz w:val="28"/>
          <w:szCs w:val="28"/>
          <w:lang w:eastAsia="ru-RU"/>
        </w:rPr>
        <w:t>вязанных с производством</w:t>
      </w:r>
      <w:r w:rsidRPr="00F163ED">
        <w:rPr>
          <w:rFonts w:ascii="Times New Roman" w:hAnsi="Times New Roman"/>
          <w:sz w:val="28"/>
          <w:szCs w:val="28"/>
          <w:lang w:eastAsia="ru-RU"/>
        </w:rPr>
        <w:t xml:space="preserve"> продуктов и услуг данного года, состоящих из потребленных в процессе производства предметов труда и услуг.</w:t>
      </w:r>
    </w:p>
    <w:p w:rsidR="007F24AA" w:rsidRDefault="007F24AA" w:rsidP="004C35E6">
      <w:pPr>
        <w:shd w:val="clear" w:color="auto" w:fill="FFFFFF"/>
        <w:spacing w:before="100" w:beforeAutospacing="1" w:after="100" w:afterAutospacing="1" w:line="360" w:lineRule="auto"/>
        <w:ind w:firstLine="375"/>
        <w:jc w:val="both"/>
        <w:rPr>
          <w:rFonts w:ascii="Times New Roman" w:hAnsi="Times New Roman"/>
          <w:sz w:val="28"/>
          <w:szCs w:val="28"/>
          <w:lang w:eastAsia="ru-RU"/>
        </w:rPr>
      </w:pPr>
      <w:r w:rsidRPr="00F163ED">
        <w:rPr>
          <w:rFonts w:ascii="Times New Roman" w:hAnsi="Times New Roman"/>
          <w:sz w:val="28"/>
          <w:szCs w:val="28"/>
          <w:lang w:eastAsia="ru-RU"/>
        </w:rPr>
        <w:t>Промежуточное потребление включает следующие элементы: •материальные затраты (продукты и материальные услуги);</w:t>
      </w:r>
    </w:p>
    <w:p w:rsidR="007F24AA" w:rsidRDefault="007F24AA" w:rsidP="004C35E6">
      <w:pPr>
        <w:shd w:val="clear" w:color="auto" w:fill="FFFFFF"/>
        <w:spacing w:before="100" w:beforeAutospacing="1" w:after="100" w:afterAutospacing="1" w:line="360" w:lineRule="auto"/>
        <w:jc w:val="both"/>
        <w:rPr>
          <w:rFonts w:ascii="Times New Roman" w:hAnsi="Times New Roman"/>
          <w:sz w:val="28"/>
          <w:szCs w:val="28"/>
          <w:lang w:eastAsia="ru-RU"/>
        </w:rPr>
      </w:pPr>
      <w:r w:rsidRPr="00F163ED">
        <w:rPr>
          <w:rFonts w:ascii="Times New Roman" w:hAnsi="Times New Roman"/>
          <w:sz w:val="28"/>
          <w:szCs w:val="28"/>
          <w:lang w:eastAsia="ru-RU"/>
        </w:rPr>
        <w:t xml:space="preserve"> •нематериальные услуги;</w:t>
      </w:r>
    </w:p>
    <w:p w:rsidR="007F24AA" w:rsidRDefault="007F24AA" w:rsidP="004C35E6">
      <w:pPr>
        <w:shd w:val="clear" w:color="auto" w:fill="FFFFFF"/>
        <w:spacing w:before="100" w:beforeAutospacing="1" w:after="100" w:afterAutospacing="1" w:line="360" w:lineRule="auto"/>
        <w:jc w:val="both"/>
        <w:rPr>
          <w:rFonts w:ascii="Times New Roman" w:hAnsi="Times New Roman"/>
          <w:sz w:val="28"/>
          <w:szCs w:val="28"/>
          <w:lang w:eastAsia="ru-RU"/>
        </w:rPr>
      </w:pPr>
      <w:r w:rsidRPr="00F163ED">
        <w:rPr>
          <w:rFonts w:ascii="Times New Roman" w:hAnsi="Times New Roman"/>
          <w:sz w:val="28"/>
          <w:szCs w:val="28"/>
          <w:lang w:eastAsia="ru-RU"/>
        </w:rPr>
        <w:t xml:space="preserve"> •командировочные расходы в части оплаты проезда и услуг гостиниц;</w:t>
      </w:r>
    </w:p>
    <w:p w:rsidR="007F24AA" w:rsidRPr="00F163ED" w:rsidRDefault="007F24AA" w:rsidP="004C35E6">
      <w:pPr>
        <w:shd w:val="clear" w:color="auto" w:fill="FFFFFF"/>
        <w:spacing w:before="100" w:beforeAutospacing="1" w:after="100" w:afterAutospacing="1" w:line="360" w:lineRule="auto"/>
        <w:jc w:val="both"/>
        <w:rPr>
          <w:rFonts w:ascii="Times New Roman" w:hAnsi="Times New Roman"/>
          <w:sz w:val="28"/>
          <w:szCs w:val="28"/>
          <w:lang w:eastAsia="ru-RU"/>
        </w:rPr>
      </w:pPr>
      <w:r w:rsidRPr="00F163ED">
        <w:rPr>
          <w:rFonts w:ascii="Times New Roman" w:hAnsi="Times New Roman"/>
          <w:sz w:val="28"/>
          <w:szCs w:val="28"/>
          <w:lang w:eastAsia="ru-RU"/>
        </w:rPr>
        <w:t xml:space="preserve"> •другие элементы промежуточного потребления.</w:t>
      </w:r>
    </w:p>
    <w:p w:rsidR="007F24AA" w:rsidRDefault="007F24AA" w:rsidP="004C35E6">
      <w:pPr>
        <w:shd w:val="clear" w:color="auto" w:fill="FFFFFF"/>
        <w:spacing w:before="100" w:beforeAutospacing="1" w:after="100" w:afterAutospacing="1" w:line="360" w:lineRule="auto"/>
        <w:ind w:firstLine="375"/>
        <w:jc w:val="both"/>
        <w:rPr>
          <w:rFonts w:ascii="Times New Roman" w:hAnsi="Times New Roman"/>
          <w:sz w:val="28"/>
          <w:szCs w:val="28"/>
          <w:lang w:eastAsia="ru-RU"/>
        </w:rPr>
      </w:pPr>
      <w:r w:rsidRPr="00F163ED">
        <w:rPr>
          <w:rFonts w:ascii="Times New Roman" w:hAnsi="Times New Roman"/>
          <w:sz w:val="28"/>
          <w:szCs w:val="28"/>
          <w:lang w:eastAsia="ru-RU"/>
        </w:rPr>
        <w:t>Материальные затраты - это затраты предме</w:t>
      </w:r>
      <w:r>
        <w:rPr>
          <w:rFonts w:ascii="Times New Roman" w:hAnsi="Times New Roman"/>
          <w:sz w:val="28"/>
          <w:szCs w:val="28"/>
          <w:lang w:eastAsia="ru-RU"/>
        </w:rPr>
        <w:t>тов труда на производство проду</w:t>
      </w:r>
      <w:r w:rsidRPr="00F163ED">
        <w:rPr>
          <w:rFonts w:ascii="Times New Roman" w:hAnsi="Times New Roman"/>
          <w:sz w:val="28"/>
          <w:szCs w:val="28"/>
          <w:lang w:eastAsia="ru-RU"/>
        </w:rPr>
        <w:t>ктов и услуг, включающие:</w:t>
      </w:r>
    </w:p>
    <w:p w:rsidR="007F24AA" w:rsidRDefault="007F24AA" w:rsidP="004C35E6">
      <w:pPr>
        <w:shd w:val="clear" w:color="auto" w:fill="FFFFFF"/>
        <w:spacing w:before="100" w:beforeAutospacing="1" w:after="100" w:afterAutospacing="1" w:line="360" w:lineRule="auto"/>
        <w:ind w:firstLine="375"/>
        <w:jc w:val="both"/>
        <w:rPr>
          <w:rFonts w:ascii="Times New Roman" w:hAnsi="Times New Roman"/>
          <w:sz w:val="28"/>
          <w:szCs w:val="28"/>
          <w:lang w:eastAsia="ru-RU"/>
        </w:rPr>
      </w:pPr>
      <w:r w:rsidRPr="00F163ED">
        <w:rPr>
          <w:rFonts w:ascii="Times New Roman" w:hAnsi="Times New Roman"/>
          <w:sz w:val="28"/>
          <w:szCs w:val="28"/>
          <w:lang w:eastAsia="ru-RU"/>
        </w:rPr>
        <w:t xml:space="preserve"> •</w:t>
      </w:r>
      <w:r>
        <w:rPr>
          <w:rFonts w:ascii="Times New Roman" w:hAnsi="Times New Roman"/>
          <w:sz w:val="28"/>
          <w:szCs w:val="28"/>
          <w:lang w:eastAsia="ru-RU"/>
        </w:rPr>
        <w:t>с</w:t>
      </w:r>
      <w:r w:rsidRPr="00F163ED">
        <w:rPr>
          <w:rFonts w:ascii="Times New Roman" w:hAnsi="Times New Roman"/>
          <w:sz w:val="28"/>
          <w:szCs w:val="28"/>
          <w:lang w:eastAsia="ru-RU"/>
        </w:rPr>
        <w:t xml:space="preserve">ырье и материалы; </w:t>
      </w:r>
    </w:p>
    <w:p w:rsidR="007F24AA" w:rsidRDefault="007F24AA" w:rsidP="004C35E6">
      <w:pPr>
        <w:shd w:val="clear" w:color="auto" w:fill="FFFFFF"/>
        <w:spacing w:before="100" w:beforeAutospacing="1" w:after="100" w:afterAutospacing="1" w:line="360" w:lineRule="auto"/>
        <w:ind w:firstLine="375"/>
        <w:jc w:val="both"/>
        <w:rPr>
          <w:rFonts w:ascii="Times New Roman" w:hAnsi="Times New Roman"/>
          <w:sz w:val="28"/>
          <w:szCs w:val="28"/>
          <w:lang w:eastAsia="ru-RU"/>
        </w:rPr>
      </w:pPr>
      <w:r w:rsidRPr="00F163ED">
        <w:rPr>
          <w:rFonts w:ascii="Times New Roman" w:hAnsi="Times New Roman"/>
          <w:sz w:val="28"/>
          <w:szCs w:val="28"/>
          <w:lang w:eastAsia="ru-RU"/>
        </w:rPr>
        <w:t xml:space="preserve">•полуфабрикаты и детали, монтируемые на предприятии; </w:t>
      </w:r>
    </w:p>
    <w:p w:rsidR="007F24AA" w:rsidRDefault="007F24AA" w:rsidP="004C35E6">
      <w:pPr>
        <w:shd w:val="clear" w:color="auto" w:fill="FFFFFF"/>
        <w:spacing w:before="100" w:beforeAutospacing="1" w:after="100" w:afterAutospacing="1" w:line="360" w:lineRule="auto"/>
        <w:ind w:firstLine="375"/>
        <w:jc w:val="both"/>
        <w:rPr>
          <w:rFonts w:ascii="Times New Roman" w:hAnsi="Times New Roman"/>
          <w:sz w:val="28"/>
          <w:szCs w:val="28"/>
          <w:lang w:eastAsia="ru-RU"/>
        </w:rPr>
      </w:pPr>
      <w:r w:rsidRPr="00F163ED">
        <w:rPr>
          <w:rFonts w:ascii="Times New Roman" w:hAnsi="Times New Roman"/>
          <w:sz w:val="28"/>
          <w:szCs w:val="28"/>
          <w:lang w:eastAsia="ru-RU"/>
        </w:rPr>
        <w:t xml:space="preserve">•топливо всех видов, расходуемое на производство энергии, на отопление производственных зданий, транспортные нужды по обслуживанию собственного производства; </w:t>
      </w:r>
    </w:p>
    <w:p w:rsidR="007F24AA" w:rsidRDefault="007F24AA" w:rsidP="004C35E6">
      <w:pPr>
        <w:shd w:val="clear" w:color="auto" w:fill="FFFFFF"/>
        <w:spacing w:before="100" w:beforeAutospacing="1" w:after="100" w:afterAutospacing="1" w:line="360" w:lineRule="auto"/>
        <w:ind w:firstLine="375"/>
        <w:jc w:val="both"/>
        <w:rPr>
          <w:rFonts w:ascii="Times New Roman" w:hAnsi="Times New Roman"/>
          <w:sz w:val="28"/>
          <w:szCs w:val="28"/>
          <w:lang w:eastAsia="ru-RU"/>
        </w:rPr>
      </w:pPr>
      <w:r w:rsidRPr="00F163ED">
        <w:rPr>
          <w:rFonts w:ascii="Times New Roman" w:hAnsi="Times New Roman"/>
          <w:sz w:val="28"/>
          <w:szCs w:val="28"/>
          <w:lang w:eastAsia="ru-RU"/>
        </w:rPr>
        <w:t xml:space="preserve">•работы и услуги, выполняемые другими предприятиями по переработке сырья, ремонтные и эксплуатационные работы и другие операции, относящиеся к производству продукции и услуг; </w:t>
      </w:r>
    </w:p>
    <w:p w:rsidR="007F24AA" w:rsidRDefault="007F24AA" w:rsidP="004C35E6">
      <w:pPr>
        <w:shd w:val="clear" w:color="auto" w:fill="FFFFFF"/>
        <w:spacing w:before="100" w:beforeAutospacing="1" w:after="100" w:afterAutospacing="1" w:line="360" w:lineRule="auto"/>
        <w:ind w:firstLine="375"/>
        <w:jc w:val="both"/>
        <w:rPr>
          <w:rFonts w:ascii="Times New Roman" w:hAnsi="Times New Roman"/>
          <w:sz w:val="28"/>
          <w:szCs w:val="28"/>
          <w:lang w:eastAsia="ru-RU"/>
        </w:rPr>
      </w:pPr>
      <w:r w:rsidRPr="00F163ED">
        <w:rPr>
          <w:rFonts w:ascii="Times New Roman" w:hAnsi="Times New Roman"/>
          <w:sz w:val="28"/>
          <w:szCs w:val="28"/>
          <w:lang w:eastAsia="ru-RU"/>
        </w:rPr>
        <w:t xml:space="preserve">•транспортные услуги, выполняемые собственным и наемным транспортом; услуги связи и вычислительных центров; </w:t>
      </w:r>
    </w:p>
    <w:p w:rsidR="007F24AA" w:rsidRDefault="007F24AA" w:rsidP="004C35E6">
      <w:pPr>
        <w:shd w:val="clear" w:color="auto" w:fill="FFFFFF"/>
        <w:spacing w:before="100" w:beforeAutospacing="1" w:after="100" w:afterAutospacing="1" w:line="360" w:lineRule="auto"/>
        <w:ind w:firstLine="375"/>
        <w:jc w:val="both"/>
        <w:rPr>
          <w:rFonts w:ascii="Times New Roman" w:hAnsi="Times New Roman"/>
          <w:sz w:val="28"/>
          <w:szCs w:val="28"/>
          <w:lang w:eastAsia="ru-RU"/>
        </w:rPr>
      </w:pPr>
      <w:r w:rsidRPr="00F163ED">
        <w:rPr>
          <w:rFonts w:ascii="Times New Roman" w:hAnsi="Times New Roman"/>
          <w:sz w:val="28"/>
          <w:szCs w:val="28"/>
          <w:lang w:eastAsia="ru-RU"/>
        </w:rPr>
        <w:t xml:space="preserve">•чистая стоимость упаковочных материалов (приобретение за вычетом их реализации); </w:t>
      </w:r>
    </w:p>
    <w:p w:rsidR="007F24AA" w:rsidRDefault="007F24AA" w:rsidP="004C35E6">
      <w:pPr>
        <w:shd w:val="clear" w:color="auto" w:fill="FFFFFF"/>
        <w:spacing w:before="100" w:beforeAutospacing="1" w:after="100" w:afterAutospacing="1" w:line="360" w:lineRule="auto"/>
        <w:ind w:firstLine="375"/>
        <w:jc w:val="both"/>
        <w:rPr>
          <w:rFonts w:ascii="Times New Roman" w:hAnsi="Times New Roman"/>
          <w:sz w:val="28"/>
          <w:szCs w:val="28"/>
          <w:lang w:eastAsia="ru-RU"/>
        </w:rPr>
      </w:pPr>
      <w:r w:rsidRPr="00F163ED">
        <w:rPr>
          <w:rFonts w:ascii="Times New Roman" w:hAnsi="Times New Roman"/>
          <w:sz w:val="28"/>
          <w:szCs w:val="28"/>
          <w:lang w:eastAsia="ru-RU"/>
        </w:rPr>
        <w:t xml:space="preserve">•поправки на потери выпуска или промежуточные затраты; возмещение работникам затрат на необходимые инструменты, рабочую одежду; </w:t>
      </w:r>
    </w:p>
    <w:p w:rsidR="007F24AA" w:rsidRDefault="007F24AA" w:rsidP="004C35E6">
      <w:pPr>
        <w:shd w:val="clear" w:color="auto" w:fill="FFFFFF"/>
        <w:spacing w:before="100" w:beforeAutospacing="1" w:after="100" w:afterAutospacing="1" w:line="360" w:lineRule="auto"/>
        <w:ind w:firstLine="375"/>
        <w:jc w:val="both"/>
        <w:rPr>
          <w:rFonts w:ascii="Times New Roman" w:hAnsi="Times New Roman"/>
          <w:sz w:val="28"/>
          <w:szCs w:val="28"/>
          <w:lang w:eastAsia="ru-RU"/>
        </w:rPr>
      </w:pPr>
      <w:r w:rsidRPr="00F163ED">
        <w:rPr>
          <w:rFonts w:ascii="Times New Roman" w:hAnsi="Times New Roman"/>
          <w:sz w:val="28"/>
          <w:szCs w:val="28"/>
          <w:lang w:eastAsia="ru-RU"/>
        </w:rPr>
        <w:t xml:space="preserve">•товары и услуги, поставленные для производственного использования одним заведением другому заведению данного предприятия; </w:t>
      </w:r>
    </w:p>
    <w:p w:rsidR="007F24AA" w:rsidRDefault="007F24AA" w:rsidP="004C35E6">
      <w:pPr>
        <w:shd w:val="clear" w:color="auto" w:fill="FFFFFF"/>
        <w:spacing w:before="100" w:beforeAutospacing="1" w:after="100" w:afterAutospacing="1" w:line="360" w:lineRule="auto"/>
        <w:ind w:firstLine="375"/>
        <w:jc w:val="both"/>
        <w:rPr>
          <w:rFonts w:ascii="Times New Roman" w:hAnsi="Times New Roman"/>
          <w:sz w:val="28"/>
          <w:szCs w:val="28"/>
          <w:lang w:eastAsia="ru-RU"/>
        </w:rPr>
      </w:pPr>
      <w:r w:rsidRPr="00F163ED">
        <w:rPr>
          <w:rFonts w:ascii="Times New Roman" w:hAnsi="Times New Roman"/>
          <w:sz w:val="28"/>
          <w:szCs w:val="28"/>
          <w:lang w:eastAsia="ru-RU"/>
        </w:rPr>
        <w:t>•покупки продуктов питания и прочих изделий гостиницами, ресторанами, кафе для обслуживания посетителей, а также покупки продуктов питания и медикаментов больницами и другими медицинскими учреждениями для их п</w:t>
      </w:r>
      <w:r>
        <w:rPr>
          <w:rFonts w:ascii="Times New Roman" w:hAnsi="Times New Roman"/>
          <w:sz w:val="28"/>
          <w:szCs w:val="28"/>
          <w:lang w:eastAsia="ru-RU"/>
        </w:rPr>
        <w:t xml:space="preserve">ациентов, учебными заведениями  </w:t>
      </w:r>
      <w:r>
        <w:rPr>
          <w:rFonts w:ascii="Tahoma" w:hAnsi="Tahoma" w:cs="Tahoma"/>
          <w:sz w:val="28"/>
          <w:szCs w:val="28"/>
          <w:lang w:eastAsia="ru-RU"/>
        </w:rPr>
        <w:t>̶</w:t>
      </w:r>
      <w:r w:rsidRPr="00F163ED">
        <w:rPr>
          <w:rFonts w:ascii="Times New Roman" w:hAnsi="Times New Roman"/>
          <w:sz w:val="28"/>
          <w:szCs w:val="28"/>
          <w:lang w:eastAsia="ru-RU"/>
        </w:rPr>
        <w:t xml:space="preserve">для учащихся; </w:t>
      </w:r>
    </w:p>
    <w:p w:rsidR="007F24AA" w:rsidRDefault="007F24AA" w:rsidP="004C35E6">
      <w:pPr>
        <w:shd w:val="clear" w:color="auto" w:fill="FFFFFF"/>
        <w:spacing w:before="100" w:beforeAutospacing="1" w:after="100" w:afterAutospacing="1" w:line="360" w:lineRule="auto"/>
        <w:ind w:firstLine="375"/>
        <w:jc w:val="both"/>
        <w:rPr>
          <w:rFonts w:ascii="Times New Roman" w:hAnsi="Times New Roman"/>
          <w:sz w:val="28"/>
          <w:szCs w:val="28"/>
          <w:lang w:eastAsia="ru-RU"/>
        </w:rPr>
      </w:pPr>
      <w:r w:rsidRPr="00F163ED">
        <w:rPr>
          <w:rFonts w:ascii="Times New Roman" w:hAnsi="Times New Roman"/>
          <w:sz w:val="28"/>
          <w:szCs w:val="28"/>
          <w:lang w:eastAsia="ru-RU"/>
        </w:rPr>
        <w:t xml:space="preserve">•покупки домашними хозяйствами инструментов, рабочей одежды, строительных материалов, семян и кормов для собственной хозяйственной деятельности; </w:t>
      </w:r>
    </w:p>
    <w:p w:rsidR="007F24AA" w:rsidRDefault="007F24AA" w:rsidP="004C35E6">
      <w:pPr>
        <w:shd w:val="clear" w:color="auto" w:fill="FFFFFF"/>
        <w:spacing w:before="100" w:beforeAutospacing="1" w:after="100" w:afterAutospacing="1" w:line="360" w:lineRule="auto"/>
        <w:ind w:firstLine="375"/>
        <w:jc w:val="both"/>
        <w:rPr>
          <w:rFonts w:ascii="Times New Roman" w:hAnsi="Times New Roman"/>
          <w:sz w:val="28"/>
          <w:szCs w:val="28"/>
          <w:lang w:eastAsia="ru-RU"/>
        </w:rPr>
      </w:pPr>
      <w:r w:rsidRPr="00F163ED">
        <w:rPr>
          <w:rFonts w:ascii="Times New Roman" w:hAnsi="Times New Roman"/>
          <w:sz w:val="28"/>
          <w:szCs w:val="28"/>
          <w:lang w:eastAsia="ru-RU"/>
        </w:rPr>
        <w:t xml:space="preserve">•расходы собственников жилищ на материалы для текущего ремонта; </w:t>
      </w:r>
    </w:p>
    <w:p w:rsidR="007F24AA" w:rsidRPr="00F163ED" w:rsidRDefault="007F24AA" w:rsidP="004C35E6">
      <w:pPr>
        <w:shd w:val="clear" w:color="auto" w:fill="FFFFFF"/>
        <w:spacing w:before="100" w:beforeAutospacing="1" w:after="100" w:afterAutospacing="1" w:line="360" w:lineRule="auto"/>
        <w:ind w:firstLine="375"/>
        <w:jc w:val="both"/>
        <w:rPr>
          <w:rFonts w:ascii="Times New Roman" w:hAnsi="Times New Roman"/>
          <w:sz w:val="28"/>
          <w:szCs w:val="28"/>
          <w:lang w:eastAsia="ru-RU"/>
        </w:rPr>
      </w:pPr>
      <w:r w:rsidRPr="00F163ED">
        <w:rPr>
          <w:rFonts w:ascii="Times New Roman" w:hAnsi="Times New Roman"/>
          <w:sz w:val="28"/>
          <w:szCs w:val="28"/>
          <w:lang w:eastAsia="ru-RU"/>
        </w:rPr>
        <w:t xml:space="preserve">•расходы военных организаций на вооружение и средства его доставки: приобретение оборудования военными организациями </w:t>
      </w:r>
    </w:p>
    <w:p w:rsidR="007F24AA" w:rsidRPr="00403D0C" w:rsidRDefault="007F24AA" w:rsidP="004C35E6">
      <w:pPr>
        <w:pStyle w:val="BodyTextIndent2"/>
        <w:spacing w:after="0" w:line="360" w:lineRule="auto"/>
        <w:ind w:left="0" w:firstLine="720"/>
        <w:jc w:val="both"/>
        <w:rPr>
          <w:rFonts w:ascii="Times New Roman" w:hAnsi="Times New Roman"/>
          <w:bCs/>
          <w:sz w:val="28"/>
          <w:szCs w:val="28"/>
        </w:rPr>
      </w:pPr>
    </w:p>
    <w:p w:rsidR="007F24AA" w:rsidRPr="00403D0C" w:rsidRDefault="007F24AA" w:rsidP="004C35E6">
      <w:pPr>
        <w:pStyle w:val="BodyTextIndent2"/>
        <w:spacing w:after="0" w:line="360" w:lineRule="auto"/>
        <w:ind w:left="0" w:firstLine="720"/>
        <w:jc w:val="both"/>
        <w:rPr>
          <w:rFonts w:ascii="Times New Roman" w:hAnsi="Times New Roman"/>
          <w:sz w:val="28"/>
          <w:szCs w:val="28"/>
        </w:rPr>
      </w:pPr>
      <w:r w:rsidRPr="00403D0C">
        <w:rPr>
          <w:rFonts w:ascii="Times New Roman" w:hAnsi="Times New Roman"/>
          <w:b/>
          <w:bCs/>
          <w:sz w:val="28"/>
          <w:szCs w:val="28"/>
        </w:rPr>
        <w:t>Промежуточное потребление</w:t>
      </w:r>
      <w:r w:rsidRPr="00403D0C">
        <w:rPr>
          <w:rFonts w:ascii="Times New Roman" w:hAnsi="Times New Roman"/>
          <w:sz w:val="28"/>
          <w:szCs w:val="28"/>
        </w:rPr>
        <w:t xml:space="preserve"> – это стоимость всех продуктов (за исключением стоимости основных производственных фондов), потребленных в течение данного периода с целью производства других продуктов. Это начальный этап использования выпуска продукции. По СНС в общем виде оно включает следующие элементы:</w:t>
      </w:r>
    </w:p>
    <w:p w:rsidR="007F24AA" w:rsidRPr="00403D0C" w:rsidRDefault="007F24AA" w:rsidP="004C35E6">
      <w:pPr>
        <w:pStyle w:val="BodyTextIndent2"/>
        <w:spacing w:after="0" w:line="360" w:lineRule="auto"/>
        <w:ind w:left="0" w:firstLine="720"/>
        <w:jc w:val="both"/>
        <w:rPr>
          <w:rFonts w:ascii="Times New Roman" w:hAnsi="Times New Roman"/>
          <w:sz w:val="28"/>
          <w:szCs w:val="28"/>
        </w:rPr>
      </w:pPr>
      <w:r w:rsidRPr="00403D0C">
        <w:rPr>
          <w:rFonts w:ascii="Times New Roman" w:hAnsi="Times New Roman"/>
          <w:sz w:val="28"/>
          <w:szCs w:val="28"/>
        </w:rPr>
        <w:t>1. Материальные затраты – это товары и услуги, имеющие форму готовой продукции (сырье, материалы, полуфабрикаты, топливо, энергия и т.д.).</w:t>
      </w:r>
    </w:p>
    <w:p w:rsidR="007F24AA" w:rsidRPr="00403D0C" w:rsidRDefault="007F24AA" w:rsidP="004C35E6">
      <w:pPr>
        <w:pStyle w:val="BodyTextIndent2"/>
        <w:spacing w:after="0" w:line="360" w:lineRule="auto"/>
        <w:ind w:left="0" w:firstLine="720"/>
        <w:jc w:val="both"/>
        <w:rPr>
          <w:rFonts w:ascii="Times New Roman" w:hAnsi="Times New Roman"/>
          <w:sz w:val="28"/>
          <w:szCs w:val="28"/>
        </w:rPr>
      </w:pPr>
      <w:r w:rsidRPr="00403D0C">
        <w:rPr>
          <w:rFonts w:ascii="Times New Roman" w:hAnsi="Times New Roman"/>
          <w:sz w:val="28"/>
          <w:szCs w:val="28"/>
        </w:rPr>
        <w:t>2. Оплата нематериальных услуг (оплата за контроль качества, затраты на наукоемкие исследования, финансовые и юридические услуги, реклама);</w:t>
      </w:r>
    </w:p>
    <w:p w:rsidR="007F24AA" w:rsidRPr="00403D0C" w:rsidRDefault="007F24AA" w:rsidP="004C35E6">
      <w:pPr>
        <w:pStyle w:val="BodyTextIndent2"/>
        <w:spacing w:after="0" w:line="360" w:lineRule="auto"/>
        <w:ind w:left="0" w:firstLine="720"/>
        <w:jc w:val="both"/>
        <w:rPr>
          <w:rFonts w:ascii="Times New Roman" w:hAnsi="Times New Roman"/>
          <w:sz w:val="28"/>
          <w:szCs w:val="28"/>
        </w:rPr>
      </w:pPr>
      <w:r w:rsidRPr="00403D0C">
        <w:rPr>
          <w:rFonts w:ascii="Times New Roman" w:hAnsi="Times New Roman"/>
          <w:sz w:val="28"/>
          <w:szCs w:val="28"/>
        </w:rPr>
        <w:t>3. Расходы в интересах производства (командировочные расходы, расходы на профессиональную подготовку работников, расходы на создание нормальных условий труда).</w:t>
      </w:r>
    </w:p>
    <w:p w:rsidR="007F24AA" w:rsidRPr="00403D0C" w:rsidRDefault="007F24AA" w:rsidP="004C35E6">
      <w:pPr>
        <w:pStyle w:val="BodyTextIndent2"/>
        <w:spacing w:after="0" w:line="360" w:lineRule="auto"/>
        <w:ind w:left="0" w:firstLine="720"/>
        <w:jc w:val="both"/>
        <w:rPr>
          <w:rFonts w:ascii="Times New Roman" w:hAnsi="Times New Roman"/>
          <w:sz w:val="28"/>
          <w:szCs w:val="28"/>
        </w:rPr>
      </w:pPr>
      <w:r w:rsidRPr="00403D0C">
        <w:rPr>
          <w:rFonts w:ascii="Times New Roman" w:hAnsi="Times New Roman"/>
          <w:sz w:val="28"/>
          <w:szCs w:val="28"/>
        </w:rPr>
        <w:t>4. Другие элементы промежуточного потребления – включают в себя: расходы по гарантийному ремонту и обслуживанию, представительские расходы, расходы по набору работников, стоимость доставки работников на работу и с работы, организуемая самим производителем и т.д.</w:t>
      </w:r>
    </w:p>
    <w:p w:rsidR="007F24AA" w:rsidRPr="00403D0C" w:rsidRDefault="007F24AA" w:rsidP="004C35E6">
      <w:pPr>
        <w:pStyle w:val="BodyTextIndent2"/>
        <w:spacing w:after="0" w:line="360" w:lineRule="auto"/>
        <w:ind w:left="0" w:firstLine="720"/>
        <w:jc w:val="both"/>
        <w:rPr>
          <w:rFonts w:ascii="Times New Roman" w:hAnsi="Times New Roman"/>
          <w:sz w:val="28"/>
          <w:szCs w:val="28"/>
        </w:rPr>
      </w:pPr>
      <w:r w:rsidRPr="00403D0C">
        <w:rPr>
          <w:rFonts w:ascii="Times New Roman" w:hAnsi="Times New Roman"/>
          <w:sz w:val="28"/>
          <w:szCs w:val="28"/>
        </w:rPr>
        <w:t xml:space="preserve">Промежуточное потребление </w:t>
      </w:r>
      <w:r w:rsidRPr="00403D0C">
        <w:rPr>
          <w:rFonts w:ascii="Times New Roman" w:hAnsi="Times New Roman"/>
          <w:sz w:val="28"/>
          <w:szCs w:val="28"/>
          <w:u w:val="single"/>
        </w:rPr>
        <w:t xml:space="preserve">не включает </w:t>
      </w:r>
      <w:r w:rsidRPr="00403D0C">
        <w:rPr>
          <w:rFonts w:ascii="Times New Roman" w:hAnsi="Times New Roman"/>
          <w:sz w:val="28"/>
          <w:szCs w:val="28"/>
        </w:rPr>
        <w:t>в себя:</w:t>
      </w:r>
    </w:p>
    <w:p w:rsidR="007F24AA" w:rsidRPr="00403D0C" w:rsidRDefault="007F24AA" w:rsidP="004C35E6">
      <w:pPr>
        <w:pStyle w:val="BodyTextIndent2"/>
        <w:spacing w:after="0" w:line="360" w:lineRule="auto"/>
        <w:ind w:left="0" w:firstLine="720"/>
        <w:jc w:val="both"/>
        <w:rPr>
          <w:rFonts w:ascii="Times New Roman" w:hAnsi="Times New Roman"/>
          <w:sz w:val="28"/>
          <w:szCs w:val="28"/>
        </w:rPr>
      </w:pPr>
      <w:r w:rsidRPr="00403D0C">
        <w:rPr>
          <w:rFonts w:ascii="Times New Roman" w:hAnsi="Times New Roman"/>
          <w:sz w:val="28"/>
          <w:szCs w:val="28"/>
        </w:rPr>
        <w:t>- расходы на строительство зданий, сооружений, амортизацию (ВНОК)</w:t>
      </w:r>
    </w:p>
    <w:p w:rsidR="007F24AA" w:rsidRPr="00403D0C" w:rsidRDefault="007F24AA" w:rsidP="004C35E6">
      <w:pPr>
        <w:pStyle w:val="BodyTextIndent2"/>
        <w:spacing w:after="0" w:line="360" w:lineRule="auto"/>
        <w:ind w:left="0" w:firstLine="720"/>
        <w:jc w:val="both"/>
        <w:rPr>
          <w:rFonts w:ascii="Times New Roman" w:hAnsi="Times New Roman"/>
          <w:sz w:val="28"/>
          <w:szCs w:val="28"/>
        </w:rPr>
      </w:pPr>
      <w:r w:rsidRPr="00403D0C">
        <w:rPr>
          <w:rFonts w:ascii="Times New Roman" w:hAnsi="Times New Roman"/>
          <w:sz w:val="28"/>
          <w:szCs w:val="28"/>
        </w:rPr>
        <w:t>- затраты предприятий на ценности (трактуются как ВНОК)</w:t>
      </w:r>
    </w:p>
    <w:p w:rsidR="007F24AA" w:rsidRPr="00403D0C" w:rsidRDefault="007F24AA" w:rsidP="004C35E6">
      <w:pPr>
        <w:pStyle w:val="BodyTextIndent2"/>
        <w:spacing w:after="0" w:line="360" w:lineRule="auto"/>
        <w:ind w:left="0" w:firstLine="720"/>
        <w:jc w:val="both"/>
        <w:rPr>
          <w:rFonts w:ascii="Times New Roman" w:hAnsi="Times New Roman"/>
          <w:sz w:val="28"/>
          <w:szCs w:val="28"/>
        </w:rPr>
      </w:pPr>
      <w:r w:rsidRPr="00403D0C">
        <w:rPr>
          <w:rFonts w:ascii="Times New Roman" w:hAnsi="Times New Roman"/>
          <w:sz w:val="28"/>
          <w:szCs w:val="28"/>
        </w:rPr>
        <w:t>- коллективные нерыночные услуги.</w:t>
      </w:r>
    </w:p>
    <w:p w:rsidR="007F24AA" w:rsidRPr="00403D0C" w:rsidRDefault="007F24AA" w:rsidP="004C35E6">
      <w:pPr>
        <w:pStyle w:val="BodyTextIndent2"/>
        <w:spacing w:after="0" w:line="360" w:lineRule="auto"/>
        <w:ind w:left="0" w:firstLine="720"/>
        <w:jc w:val="both"/>
        <w:rPr>
          <w:rFonts w:ascii="Times New Roman" w:hAnsi="Times New Roman"/>
          <w:sz w:val="28"/>
          <w:szCs w:val="28"/>
        </w:rPr>
      </w:pPr>
      <w:r w:rsidRPr="00403D0C">
        <w:rPr>
          <w:rFonts w:ascii="Times New Roman" w:hAnsi="Times New Roman"/>
          <w:sz w:val="28"/>
          <w:szCs w:val="28"/>
        </w:rPr>
        <w:t>- товары и услуги в натуральной форме, предоставляемые работникам (ОТНР)</w:t>
      </w:r>
    </w:p>
    <w:p w:rsidR="007F24AA" w:rsidRPr="00403D0C" w:rsidRDefault="007F24AA" w:rsidP="004C35E6">
      <w:pPr>
        <w:pStyle w:val="BodyTextIndent2"/>
        <w:spacing w:after="0" w:line="360" w:lineRule="auto"/>
        <w:ind w:left="0" w:firstLine="720"/>
        <w:jc w:val="both"/>
        <w:rPr>
          <w:rFonts w:ascii="Times New Roman" w:hAnsi="Times New Roman"/>
          <w:sz w:val="28"/>
          <w:szCs w:val="28"/>
        </w:rPr>
      </w:pPr>
      <w:r w:rsidRPr="00403D0C">
        <w:rPr>
          <w:rFonts w:ascii="Times New Roman" w:hAnsi="Times New Roman"/>
          <w:sz w:val="28"/>
          <w:szCs w:val="28"/>
        </w:rPr>
        <w:t>- арендная плата за пользование землей (доходы от собственности)</w:t>
      </w:r>
    </w:p>
    <w:p w:rsidR="007F24AA" w:rsidRPr="00403D0C" w:rsidRDefault="007F24AA" w:rsidP="004C35E6">
      <w:pPr>
        <w:pStyle w:val="BodyTextIndent2"/>
        <w:spacing w:after="0" w:line="360" w:lineRule="auto"/>
        <w:ind w:left="0" w:firstLine="720"/>
        <w:jc w:val="both"/>
        <w:rPr>
          <w:rFonts w:ascii="Times New Roman" w:hAnsi="Times New Roman"/>
          <w:sz w:val="28"/>
          <w:szCs w:val="28"/>
        </w:rPr>
      </w:pPr>
      <w:r w:rsidRPr="00403D0C">
        <w:rPr>
          <w:rFonts w:ascii="Times New Roman" w:hAnsi="Times New Roman"/>
          <w:sz w:val="28"/>
          <w:szCs w:val="28"/>
        </w:rPr>
        <w:t>Учет промежуточного потребления осуществляется в момент, когда товар или услуга поступают в процесс производства, а не тогда, когда они были потреблены.</w:t>
      </w:r>
    </w:p>
    <w:p w:rsidR="007F24AA" w:rsidRPr="00403D0C" w:rsidRDefault="007F24AA" w:rsidP="004C35E6">
      <w:pPr>
        <w:pStyle w:val="BodyTextIndent2"/>
        <w:spacing w:after="0" w:line="360" w:lineRule="auto"/>
        <w:ind w:left="0" w:firstLine="720"/>
        <w:jc w:val="both"/>
        <w:rPr>
          <w:rFonts w:ascii="Times New Roman" w:hAnsi="Times New Roman"/>
          <w:sz w:val="28"/>
          <w:szCs w:val="28"/>
        </w:rPr>
      </w:pPr>
      <w:r w:rsidRPr="00403D0C">
        <w:rPr>
          <w:rFonts w:ascii="Times New Roman" w:hAnsi="Times New Roman"/>
          <w:sz w:val="28"/>
          <w:szCs w:val="28"/>
        </w:rPr>
        <w:t xml:space="preserve">Товары и услуги, предназначенные для промежуточного потребления, оцениваются по ценам покупателя, фактически действующим на момент поступления ПП в процесс производства. </w:t>
      </w:r>
    </w:p>
    <w:p w:rsidR="007F24AA" w:rsidRPr="00403D0C" w:rsidRDefault="007F24AA" w:rsidP="004C35E6">
      <w:pPr>
        <w:pStyle w:val="BodyTextIndent2"/>
        <w:spacing w:after="0" w:line="360" w:lineRule="auto"/>
        <w:ind w:left="0" w:firstLine="720"/>
        <w:jc w:val="both"/>
        <w:rPr>
          <w:rFonts w:ascii="Times New Roman" w:hAnsi="Times New Roman"/>
          <w:sz w:val="28"/>
          <w:szCs w:val="28"/>
        </w:rPr>
      </w:pPr>
      <w:r w:rsidRPr="00403D0C">
        <w:rPr>
          <w:rFonts w:ascii="Times New Roman" w:hAnsi="Times New Roman"/>
          <w:i/>
          <w:sz w:val="28"/>
          <w:szCs w:val="28"/>
        </w:rPr>
        <w:t>Цена покупателя</w:t>
      </w:r>
      <w:r w:rsidRPr="00403D0C">
        <w:rPr>
          <w:rFonts w:ascii="Times New Roman" w:hAnsi="Times New Roman"/>
          <w:sz w:val="28"/>
          <w:szCs w:val="28"/>
        </w:rPr>
        <w:t xml:space="preserve"> = цена производителя + торгово-транспортные наценки.</w:t>
      </w:r>
    </w:p>
    <w:p w:rsidR="007F24AA" w:rsidRPr="00403D0C" w:rsidRDefault="007F24AA" w:rsidP="004C35E6">
      <w:pPr>
        <w:pStyle w:val="BodyTextIndent2"/>
        <w:spacing w:after="0" w:line="360" w:lineRule="auto"/>
        <w:ind w:left="0" w:right="-159" w:firstLine="720"/>
        <w:jc w:val="both"/>
        <w:rPr>
          <w:rFonts w:ascii="Times New Roman" w:hAnsi="Times New Roman"/>
          <w:sz w:val="28"/>
          <w:szCs w:val="28"/>
        </w:rPr>
      </w:pPr>
      <w:r w:rsidRPr="00403D0C">
        <w:rPr>
          <w:rFonts w:ascii="Times New Roman" w:hAnsi="Times New Roman"/>
          <w:sz w:val="28"/>
          <w:szCs w:val="28"/>
        </w:rPr>
        <w:t>Стоимость, созданная хозяйственной единицей на данной стадии производственного процесса измеряется показателем</w:t>
      </w:r>
      <w:r w:rsidRPr="00403D0C">
        <w:rPr>
          <w:rFonts w:ascii="Times New Roman" w:hAnsi="Times New Roman"/>
          <w:b/>
          <w:i/>
          <w:sz w:val="28"/>
          <w:szCs w:val="28"/>
        </w:rPr>
        <w:t xml:space="preserve"> «добавленная стоимость».</w:t>
      </w:r>
      <w:r w:rsidRPr="00403D0C">
        <w:rPr>
          <w:rFonts w:ascii="Times New Roman" w:hAnsi="Times New Roman"/>
          <w:sz w:val="28"/>
          <w:szCs w:val="28"/>
        </w:rPr>
        <w:t xml:space="preserve"> Для определения добавленной стоимости разрабатывается производственный счет.</w:t>
      </w:r>
    </w:p>
    <w:p w:rsidR="007F24AA" w:rsidRPr="00403D0C" w:rsidRDefault="007F24AA" w:rsidP="004C35E6">
      <w:pPr>
        <w:pStyle w:val="BodyTextIndent2"/>
        <w:spacing w:after="0" w:line="360" w:lineRule="auto"/>
        <w:jc w:val="both"/>
        <w:rPr>
          <w:rFonts w:ascii="Times New Roman" w:hAnsi="Times New Roman"/>
          <w:b/>
          <w:bCs/>
          <w:sz w:val="28"/>
          <w:szCs w:val="28"/>
        </w:rPr>
      </w:pPr>
      <w:r w:rsidRPr="00403D0C">
        <w:rPr>
          <w:rFonts w:ascii="Times New Roman" w:hAnsi="Times New Roman"/>
          <w:b/>
          <w:bCs/>
          <w:sz w:val="28"/>
          <w:szCs w:val="28"/>
        </w:rPr>
        <w:t>Счет производства (на уровне отрасли, сектора)</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1620"/>
        <w:gridCol w:w="1967"/>
        <w:gridCol w:w="1978"/>
      </w:tblGrid>
      <w:tr w:rsidR="007F24AA" w:rsidRPr="00403D0C" w:rsidTr="00E229BE">
        <w:tc>
          <w:tcPr>
            <w:tcW w:w="3960" w:type="dxa"/>
            <w:gridSpan w:val="2"/>
          </w:tcPr>
          <w:p w:rsidR="007F24AA" w:rsidRPr="00403D0C" w:rsidRDefault="007F24AA" w:rsidP="004C35E6">
            <w:pPr>
              <w:pStyle w:val="BodyTextIndent2"/>
              <w:spacing w:after="0" w:line="240" w:lineRule="auto"/>
              <w:ind w:left="0"/>
              <w:jc w:val="both"/>
              <w:rPr>
                <w:rFonts w:ascii="Times New Roman" w:hAnsi="Times New Roman"/>
                <w:i/>
                <w:sz w:val="28"/>
                <w:szCs w:val="28"/>
              </w:rPr>
            </w:pPr>
            <w:r w:rsidRPr="00403D0C">
              <w:rPr>
                <w:rFonts w:ascii="Times New Roman" w:hAnsi="Times New Roman"/>
                <w:b/>
                <w:bCs/>
                <w:i/>
                <w:sz w:val="28"/>
                <w:szCs w:val="28"/>
              </w:rPr>
              <w:t>Использование ресурсов</w:t>
            </w:r>
          </w:p>
        </w:tc>
        <w:tc>
          <w:tcPr>
            <w:tcW w:w="3945" w:type="dxa"/>
            <w:gridSpan w:val="2"/>
          </w:tcPr>
          <w:p w:rsidR="007F24AA" w:rsidRPr="00403D0C" w:rsidRDefault="007F24AA" w:rsidP="004C35E6">
            <w:pPr>
              <w:pStyle w:val="BodyTextIndent2"/>
              <w:spacing w:after="0" w:line="240" w:lineRule="auto"/>
              <w:ind w:left="0"/>
              <w:jc w:val="both"/>
              <w:rPr>
                <w:rFonts w:ascii="Times New Roman" w:hAnsi="Times New Roman"/>
                <w:b/>
                <w:bCs/>
                <w:i/>
                <w:sz w:val="28"/>
                <w:szCs w:val="28"/>
              </w:rPr>
            </w:pPr>
            <w:r w:rsidRPr="00403D0C">
              <w:rPr>
                <w:rFonts w:ascii="Times New Roman" w:hAnsi="Times New Roman"/>
                <w:b/>
                <w:bCs/>
                <w:i/>
                <w:sz w:val="28"/>
                <w:szCs w:val="28"/>
              </w:rPr>
              <w:t>Ресурсы</w:t>
            </w:r>
          </w:p>
        </w:tc>
      </w:tr>
      <w:tr w:rsidR="007F24AA" w:rsidRPr="00403D0C" w:rsidTr="00E229BE">
        <w:trPr>
          <w:cantSplit/>
        </w:trPr>
        <w:tc>
          <w:tcPr>
            <w:tcW w:w="2340" w:type="dxa"/>
          </w:tcPr>
          <w:p w:rsidR="007F24AA" w:rsidRPr="00403D0C" w:rsidRDefault="007F24AA" w:rsidP="004C35E6">
            <w:pPr>
              <w:pStyle w:val="BodyTextIndent2"/>
              <w:spacing w:after="0" w:line="240" w:lineRule="auto"/>
              <w:ind w:left="0"/>
              <w:jc w:val="both"/>
              <w:rPr>
                <w:rFonts w:ascii="Times New Roman" w:hAnsi="Times New Roman"/>
                <w:sz w:val="28"/>
                <w:szCs w:val="28"/>
              </w:rPr>
            </w:pPr>
            <w:r w:rsidRPr="00403D0C">
              <w:rPr>
                <w:rFonts w:ascii="Times New Roman" w:hAnsi="Times New Roman"/>
                <w:sz w:val="28"/>
                <w:szCs w:val="28"/>
              </w:rPr>
              <w:t>ПП</w:t>
            </w:r>
          </w:p>
        </w:tc>
        <w:tc>
          <w:tcPr>
            <w:tcW w:w="1620" w:type="dxa"/>
          </w:tcPr>
          <w:p w:rsidR="007F24AA" w:rsidRPr="00403D0C" w:rsidRDefault="007F24AA" w:rsidP="004C35E6">
            <w:pPr>
              <w:pStyle w:val="BodyTextIndent2"/>
              <w:spacing w:after="0" w:line="240" w:lineRule="auto"/>
              <w:ind w:left="0"/>
              <w:jc w:val="both"/>
              <w:rPr>
                <w:rFonts w:ascii="Times New Roman" w:hAnsi="Times New Roman"/>
                <w:sz w:val="28"/>
                <w:szCs w:val="28"/>
              </w:rPr>
            </w:pPr>
          </w:p>
        </w:tc>
        <w:tc>
          <w:tcPr>
            <w:tcW w:w="1967" w:type="dxa"/>
            <w:vMerge w:val="restart"/>
          </w:tcPr>
          <w:p w:rsidR="007F24AA" w:rsidRPr="00403D0C" w:rsidRDefault="007F24AA" w:rsidP="004C35E6">
            <w:pPr>
              <w:pStyle w:val="BodyTextIndent2"/>
              <w:spacing w:after="0" w:line="240" w:lineRule="auto"/>
              <w:ind w:left="0"/>
              <w:jc w:val="both"/>
              <w:rPr>
                <w:rFonts w:ascii="Times New Roman" w:hAnsi="Times New Roman"/>
                <w:sz w:val="28"/>
                <w:szCs w:val="28"/>
                <w:vertAlign w:val="subscript"/>
              </w:rPr>
            </w:pPr>
            <w:r w:rsidRPr="00403D0C">
              <w:rPr>
                <w:rFonts w:ascii="Times New Roman" w:hAnsi="Times New Roman"/>
                <w:sz w:val="28"/>
                <w:szCs w:val="28"/>
              </w:rPr>
              <w:t xml:space="preserve">В </w:t>
            </w:r>
            <w:r w:rsidRPr="00403D0C">
              <w:rPr>
                <w:rFonts w:ascii="Times New Roman" w:hAnsi="Times New Roman"/>
                <w:sz w:val="28"/>
                <w:szCs w:val="28"/>
                <w:vertAlign w:val="subscript"/>
              </w:rPr>
              <w:t>осн. ц.</w:t>
            </w:r>
          </w:p>
        </w:tc>
        <w:tc>
          <w:tcPr>
            <w:tcW w:w="1978" w:type="dxa"/>
            <w:vMerge w:val="restart"/>
          </w:tcPr>
          <w:p w:rsidR="007F24AA" w:rsidRPr="00403D0C" w:rsidRDefault="007F24AA" w:rsidP="004C35E6">
            <w:pPr>
              <w:pStyle w:val="BodyTextIndent2"/>
              <w:spacing w:after="0" w:line="240" w:lineRule="auto"/>
              <w:ind w:left="0"/>
              <w:jc w:val="both"/>
              <w:rPr>
                <w:rFonts w:ascii="Times New Roman" w:hAnsi="Times New Roman"/>
                <w:sz w:val="28"/>
                <w:szCs w:val="28"/>
              </w:rPr>
            </w:pPr>
          </w:p>
        </w:tc>
      </w:tr>
      <w:tr w:rsidR="007F24AA" w:rsidRPr="00403D0C" w:rsidTr="00E229BE">
        <w:trPr>
          <w:cantSplit/>
        </w:trPr>
        <w:tc>
          <w:tcPr>
            <w:tcW w:w="2340" w:type="dxa"/>
          </w:tcPr>
          <w:p w:rsidR="007F24AA" w:rsidRPr="00403D0C" w:rsidRDefault="007F24AA" w:rsidP="004C35E6">
            <w:pPr>
              <w:pStyle w:val="BodyTextIndent2"/>
              <w:spacing w:after="0" w:line="240" w:lineRule="auto"/>
              <w:ind w:left="0"/>
              <w:jc w:val="both"/>
              <w:rPr>
                <w:rFonts w:ascii="Times New Roman" w:hAnsi="Times New Roman"/>
                <w:b/>
                <w:i/>
                <w:iCs/>
                <w:sz w:val="28"/>
                <w:szCs w:val="28"/>
              </w:rPr>
            </w:pPr>
            <w:r w:rsidRPr="00403D0C">
              <w:rPr>
                <w:rFonts w:ascii="Times New Roman" w:hAnsi="Times New Roman"/>
                <w:b/>
                <w:i/>
                <w:iCs/>
                <w:sz w:val="28"/>
                <w:szCs w:val="28"/>
              </w:rPr>
              <w:t>ВДС</w:t>
            </w:r>
          </w:p>
        </w:tc>
        <w:tc>
          <w:tcPr>
            <w:tcW w:w="1620" w:type="dxa"/>
          </w:tcPr>
          <w:p w:rsidR="007F24AA" w:rsidRPr="00403D0C" w:rsidRDefault="007F24AA" w:rsidP="004C35E6">
            <w:pPr>
              <w:pStyle w:val="BodyTextIndent2"/>
              <w:spacing w:after="0" w:line="240" w:lineRule="auto"/>
              <w:ind w:left="0"/>
              <w:jc w:val="both"/>
              <w:rPr>
                <w:rFonts w:ascii="Times New Roman" w:hAnsi="Times New Roman"/>
                <w:sz w:val="28"/>
                <w:szCs w:val="28"/>
              </w:rPr>
            </w:pPr>
          </w:p>
        </w:tc>
        <w:tc>
          <w:tcPr>
            <w:tcW w:w="1967" w:type="dxa"/>
            <w:vMerge/>
          </w:tcPr>
          <w:p w:rsidR="007F24AA" w:rsidRPr="00403D0C" w:rsidRDefault="007F24AA" w:rsidP="004C35E6">
            <w:pPr>
              <w:pStyle w:val="BodyTextIndent2"/>
              <w:spacing w:after="0" w:line="240" w:lineRule="auto"/>
              <w:ind w:left="0"/>
              <w:jc w:val="both"/>
              <w:rPr>
                <w:rFonts w:ascii="Times New Roman" w:hAnsi="Times New Roman"/>
                <w:sz w:val="28"/>
                <w:szCs w:val="28"/>
              </w:rPr>
            </w:pPr>
          </w:p>
        </w:tc>
        <w:tc>
          <w:tcPr>
            <w:tcW w:w="1978" w:type="dxa"/>
            <w:vMerge/>
          </w:tcPr>
          <w:p w:rsidR="007F24AA" w:rsidRPr="00403D0C" w:rsidRDefault="007F24AA" w:rsidP="004C35E6">
            <w:pPr>
              <w:pStyle w:val="BodyTextIndent2"/>
              <w:spacing w:after="0" w:line="240" w:lineRule="auto"/>
              <w:ind w:left="0"/>
              <w:jc w:val="both"/>
              <w:rPr>
                <w:rFonts w:ascii="Times New Roman" w:hAnsi="Times New Roman"/>
                <w:sz w:val="28"/>
                <w:szCs w:val="28"/>
              </w:rPr>
            </w:pPr>
          </w:p>
        </w:tc>
      </w:tr>
      <w:tr w:rsidR="007F24AA" w:rsidRPr="00403D0C" w:rsidTr="00E229BE">
        <w:tc>
          <w:tcPr>
            <w:tcW w:w="2340" w:type="dxa"/>
          </w:tcPr>
          <w:p w:rsidR="007F24AA" w:rsidRPr="00403D0C" w:rsidRDefault="007F24AA" w:rsidP="004C35E6">
            <w:pPr>
              <w:pStyle w:val="BodyTextIndent2"/>
              <w:spacing w:after="0" w:line="240" w:lineRule="auto"/>
              <w:ind w:left="0"/>
              <w:jc w:val="both"/>
              <w:rPr>
                <w:rFonts w:ascii="Times New Roman" w:hAnsi="Times New Roman"/>
                <w:sz w:val="28"/>
                <w:szCs w:val="28"/>
              </w:rPr>
            </w:pPr>
            <w:r w:rsidRPr="00403D0C">
              <w:rPr>
                <w:rFonts w:ascii="Times New Roman" w:hAnsi="Times New Roman"/>
                <w:sz w:val="28"/>
                <w:szCs w:val="28"/>
              </w:rPr>
              <w:t>Итого</w:t>
            </w:r>
          </w:p>
        </w:tc>
        <w:tc>
          <w:tcPr>
            <w:tcW w:w="1620" w:type="dxa"/>
          </w:tcPr>
          <w:p w:rsidR="007F24AA" w:rsidRPr="00403D0C" w:rsidRDefault="007F24AA" w:rsidP="004C35E6">
            <w:pPr>
              <w:pStyle w:val="BodyTextIndent2"/>
              <w:spacing w:after="0" w:line="240" w:lineRule="auto"/>
              <w:ind w:left="0"/>
              <w:jc w:val="both"/>
              <w:rPr>
                <w:rFonts w:ascii="Times New Roman" w:hAnsi="Times New Roman"/>
                <w:sz w:val="28"/>
                <w:szCs w:val="28"/>
              </w:rPr>
            </w:pPr>
          </w:p>
        </w:tc>
        <w:tc>
          <w:tcPr>
            <w:tcW w:w="1967" w:type="dxa"/>
          </w:tcPr>
          <w:p w:rsidR="007F24AA" w:rsidRPr="00403D0C" w:rsidRDefault="007F24AA" w:rsidP="004C35E6">
            <w:pPr>
              <w:pStyle w:val="BodyTextIndent2"/>
              <w:spacing w:after="0" w:line="240" w:lineRule="auto"/>
              <w:ind w:left="0"/>
              <w:jc w:val="both"/>
              <w:rPr>
                <w:rFonts w:ascii="Times New Roman" w:hAnsi="Times New Roman"/>
                <w:b/>
                <w:bCs/>
                <w:sz w:val="28"/>
                <w:szCs w:val="28"/>
              </w:rPr>
            </w:pPr>
            <w:r w:rsidRPr="00403D0C">
              <w:rPr>
                <w:rFonts w:ascii="Times New Roman" w:hAnsi="Times New Roman"/>
                <w:sz w:val="28"/>
                <w:szCs w:val="28"/>
              </w:rPr>
              <w:t>Итого</w:t>
            </w:r>
          </w:p>
        </w:tc>
        <w:tc>
          <w:tcPr>
            <w:tcW w:w="1978" w:type="dxa"/>
          </w:tcPr>
          <w:p w:rsidR="007F24AA" w:rsidRPr="00403D0C" w:rsidRDefault="007F24AA" w:rsidP="004C35E6">
            <w:pPr>
              <w:pStyle w:val="BodyTextIndent2"/>
              <w:spacing w:after="0" w:line="240" w:lineRule="auto"/>
              <w:ind w:left="0"/>
              <w:jc w:val="both"/>
              <w:rPr>
                <w:rFonts w:ascii="Times New Roman" w:hAnsi="Times New Roman"/>
                <w:sz w:val="28"/>
                <w:szCs w:val="28"/>
              </w:rPr>
            </w:pPr>
          </w:p>
        </w:tc>
      </w:tr>
    </w:tbl>
    <w:p w:rsidR="007F24AA" w:rsidRPr="00403D0C" w:rsidRDefault="007F24AA" w:rsidP="004C35E6">
      <w:pPr>
        <w:pStyle w:val="BodyTextIndent2"/>
        <w:spacing w:after="0" w:line="360" w:lineRule="auto"/>
        <w:ind w:left="0" w:firstLine="720"/>
        <w:jc w:val="both"/>
        <w:rPr>
          <w:rFonts w:ascii="Times New Roman" w:hAnsi="Times New Roman"/>
          <w:sz w:val="28"/>
          <w:szCs w:val="28"/>
        </w:rPr>
      </w:pPr>
      <w:r w:rsidRPr="00403D0C">
        <w:rPr>
          <w:rFonts w:ascii="Times New Roman" w:hAnsi="Times New Roman"/>
          <w:sz w:val="28"/>
          <w:szCs w:val="28"/>
        </w:rPr>
        <w:t>Валовая добавленная стоимость отдельного предприятия, отрасли или сектора определяется по формуле:</w:t>
      </w:r>
    </w:p>
    <w:p w:rsidR="007F24AA" w:rsidRPr="00403D0C" w:rsidRDefault="007F24AA" w:rsidP="004C35E6">
      <w:pPr>
        <w:pStyle w:val="BodyTextIndent2"/>
        <w:spacing w:after="0" w:line="360" w:lineRule="auto"/>
        <w:jc w:val="both"/>
        <w:rPr>
          <w:rFonts w:ascii="Times New Roman" w:hAnsi="Times New Roman"/>
          <w:i/>
          <w:sz w:val="28"/>
          <w:szCs w:val="28"/>
          <w:lang w:val="en-US"/>
        </w:rPr>
      </w:pPr>
      <w:r w:rsidRPr="00403D0C">
        <w:rPr>
          <w:rFonts w:ascii="Times New Roman" w:hAnsi="Times New Roman"/>
          <w:i/>
          <w:sz w:val="28"/>
          <w:szCs w:val="28"/>
        </w:rPr>
        <w:t>ВДС</w:t>
      </w:r>
      <w:r w:rsidRPr="00403D0C">
        <w:rPr>
          <w:rFonts w:ascii="Times New Roman" w:hAnsi="Times New Roman"/>
          <w:i/>
          <w:sz w:val="28"/>
          <w:szCs w:val="28"/>
          <w:vertAlign w:val="subscript"/>
          <w:lang w:val="en-US"/>
        </w:rPr>
        <w:t>(i)</w:t>
      </w:r>
      <w:r w:rsidRPr="00403D0C">
        <w:rPr>
          <w:rFonts w:ascii="Times New Roman" w:hAnsi="Times New Roman"/>
          <w:i/>
          <w:sz w:val="28"/>
          <w:szCs w:val="28"/>
          <w:lang w:val="en-US"/>
        </w:rPr>
        <w:t xml:space="preserve"> = </w:t>
      </w:r>
      <w:r w:rsidRPr="00403D0C">
        <w:rPr>
          <w:rFonts w:ascii="Times New Roman" w:hAnsi="Times New Roman"/>
          <w:i/>
          <w:sz w:val="28"/>
          <w:szCs w:val="28"/>
        </w:rPr>
        <w:t>ВВ</w:t>
      </w:r>
      <w:r w:rsidRPr="00403D0C">
        <w:rPr>
          <w:rFonts w:ascii="Times New Roman" w:hAnsi="Times New Roman"/>
          <w:i/>
          <w:sz w:val="28"/>
          <w:szCs w:val="28"/>
          <w:vertAlign w:val="subscript"/>
        </w:rPr>
        <w:t>осн</w:t>
      </w:r>
      <w:r w:rsidRPr="00403D0C">
        <w:rPr>
          <w:rFonts w:ascii="Times New Roman" w:hAnsi="Times New Roman"/>
          <w:i/>
          <w:sz w:val="28"/>
          <w:szCs w:val="28"/>
          <w:vertAlign w:val="subscript"/>
          <w:lang w:val="en-US"/>
        </w:rPr>
        <w:t>(i)</w:t>
      </w:r>
      <w:r w:rsidRPr="00403D0C">
        <w:rPr>
          <w:rFonts w:ascii="Times New Roman" w:hAnsi="Times New Roman"/>
          <w:i/>
          <w:sz w:val="28"/>
          <w:szCs w:val="28"/>
          <w:lang w:val="en-US"/>
        </w:rPr>
        <w:t xml:space="preserve"> – </w:t>
      </w:r>
      <w:r w:rsidRPr="00403D0C">
        <w:rPr>
          <w:rFonts w:ascii="Times New Roman" w:hAnsi="Times New Roman"/>
          <w:i/>
          <w:sz w:val="28"/>
          <w:szCs w:val="28"/>
        </w:rPr>
        <w:t>ПП</w:t>
      </w:r>
      <w:r w:rsidRPr="00403D0C">
        <w:rPr>
          <w:rFonts w:ascii="Times New Roman" w:hAnsi="Times New Roman"/>
          <w:i/>
          <w:sz w:val="28"/>
          <w:szCs w:val="28"/>
          <w:vertAlign w:val="subscript"/>
          <w:lang w:val="en-US"/>
        </w:rPr>
        <w:t>(i)</w:t>
      </w:r>
      <w:r w:rsidRPr="00403D0C">
        <w:rPr>
          <w:rFonts w:ascii="Times New Roman" w:hAnsi="Times New Roman"/>
          <w:i/>
          <w:sz w:val="28"/>
          <w:szCs w:val="28"/>
          <w:lang w:val="en-US"/>
        </w:rPr>
        <w:tab/>
      </w:r>
      <w:r w:rsidRPr="00403D0C">
        <w:rPr>
          <w:rFonts w:ascii="Times New Roman" w:hAnsi="Times New Roman"/>
          <w:i/>
          <w:sz w:val="28"/>
          <w:szCs w:val="28"/>
          <w:lang w:val="en-US"/>
        </w:rPr>
        <w:tab/>
      </w:r>
    </w:p>
    <w:p w:rsidR="007F24AA" w:rsidRPr="00403D0C" w:rsidRDefault="007F24AA" w:rsidP="004C35E6">
      <w:pPr>
        <w:pStyle w:val="BodyTextIndent2"/>
        <w:spacing w:after="0" w:line="360" w:lineRule="auto"/>
        <w:jc w:val="both"/>
        <w:rPr>
          <w:rFonts w:ascii="Times New Roman" w:hAnsi="Times New Roman"/>
          <w:sz w:val="28"/>
          <w:szCs w:val="28"/>
          <w:lang w:val="be-BY"/>
        </w:rPr>
      </w:pPr>
      <w:r w:rsidRPr="00403D0C">
        <w:rPr>
          <w:rFonts w:ascii="Times New Roman" w:hAnsi="Times New Roman"/>
          <w:sz w:val="28"/>
          <w:szCs w:val="28"/>
          <w:lang w:val="be-BY"/>
        </w:rPr>
        <w:t>ВДС по экономике страны в целом может быть расчитана двумя способами:</w:t>
      </w:r>
    </w:p>
    <w:p w:rsidR="007F24AA" w:rsidRPr="00403D0C" w:rsidRDefault="007F24AA" w:rsidP="004C35E6">
      <w:pPr>
        <w:pStyle w:val="BodyTextIndent2"/>
        <w:spacing w:after="0" w:line="360" w:lineRule="auto"/>
        <w:jc w:val="both"/>
        <w:rPr>
          <w:rFonts w:ascii="Times New Roman" w:hAnsi="Times New Roman"/>
          <w:i/>
          <w:sz w:val="28"/>
          <w:szCs w:val="28"/>
        </w:rPr>
      </w:pPr>
      <w:r w:rsidRPr="00403D0C">
        <w:rPr>
          <w:rFonts w:ascii="Times New Roman" w:hAnsi="Times New Roman"/>
          <w:i/>
          <w:sz w:val="28"/>
          <w:szCs w:val="28"/>
          <w:lang w:val="be-BY"/>
        </w:rPr>
        <w:t xml:space="preserve">ВДС = </w:t>
      </w:r>
      <w:r w:rsidRPr="00403D0C">
        <w:rPr>
          <w:rFonts w:ascii="Times New Roman" w:hAnsi="Times New Roman"/>
          <w:i/>
          <w:position w:val="-28"/>
          <w:sz w:val="28"/>
          <w:szCs w:val="28"/>
          <w:lang w:val="be-BY"/>
        </w:rPr>
        <w:object w:dxaOrig="134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27pt" o:ole="">
            <v:imagedata r:id="rId7" o:title=""/>
          </v:shape>
          <o:OLEObject Type="Embed" ProgID="Equation.3" ShapeID="_x0000_i1025" DrawAspect="Content" ObjectID="_1599639097" r:id="rId8"/>
        </w:object>
      </w:r>
      <w:r w:rsidRPr="00403D0C">
        <w:rPr>
          <w:rFonts w:ascii="Times New Roman" w:hAnsi="Times New Roman"/>
          <w:i/>
          <w:sz w:val="28"/>
          <w:szCs w:val="28"/>
          <w:lang w:val="be-BY"/>
        </w:rPr>
        <w:tab/>
      </w:r>
      <w:r w:rsidRPr="00403D0C">
        <w:rPr>
          <w:rFonts w:ascii="Times New Roman" w:hAnsi="Times New Roman"/>
          <w:i/>
          <w:sz w:val="28"/>
          <w:szCs w:val="28"/>
          <w:lang w:val="be-BY"/>
        </w:rPr>
        <w:tab/>
      </w:r>
      <w:r w:rsidRPr="00403D0C">
        <w:rPr>
          <w:rFonts w:ascii="Times New Roman" w:hAnsi="Times New Roman"/>
          <w:i/>
          <w:sz w:val="28"/>
          <w:szCs w:val="28"/>
          <w:lang w:val="be-BY"/>
        </w:rPr>
        <w:tab/>
      </w:r>
      <w:r w:rsidRPr="00403D0C">
        <w:rPr>
          <w:rFonts w:ascii="Times New Roman" w:hAnsi="Times New Roman"/>
          <w:i/>
          <w:position w:val="-28"/>
          <w:sz w:val="28"/>
          <w:szCs w:val="28"/>
          <w:lang w:val="be-BY"/>
        </w:rPr>
        <w:object w:dxaOrig="2760" w:dyaOrig="540">
          <v:shape id="_x0000_i1026" type="#_x0000_t75" style="width:138pt;height:26.25pt" o:ole="">
            <v:imagedata r:id="rId9" o:title=""/>
          </v:shape>
          <o:OLEObject Type="Embed" ProgID="Equation.3" ShapeID="_x0000_i1026" DrawAspect="Content" ObjectID="_1599639098" r:id="rId10"/>
        </w:object>
      </w:r>
    </w:p>
    <w:p w:rsidR="007F24AA" w:rsidRDefault="007F24AA" w:rsidP="004C35E6">
      <w:pPr>
        <w:pStyle w:val="BodyTextIndent2"/>
        <w:spacing w:after="0" w:line="360" w:lineRule="auto"/>
        <w:ind w:left="0" w:firstLine="720"/>
        <w:jc w:val="both"/>
        <w:rPr>
          <w:rFonts w:ascii="Times New Roman" w:hAnsi="Times New Roman"/>
          <w:sz w:val="28"/>
          <w:szCs w:val="28"/>
        </w:rPr>
      </w:pPr>
      <w:r w:rsidRPr="00403D0C">
        <w:rPr>
          <w:rFonts w:ascii="Times New Roman" w:hAnsi="Times New Roman"/>
          <w:sz w:val="28"/>
          <w:szCs w:val="28"/>
        </w:rPr>
        <w:t xml:space="preserve">ВДС – это показатель вклада в валовой внутренний продукт страны индивидуальных производителей, отраслей и секторов. </w:t>
      </w:r>
    </w:p>
    <w:p w:rsidR="007F24AA" w:rsidRPr="004C35E6" w:rsidRDefault="007F24AA" w:rsidP="004C35E6">
      <w:pPr>
        <w:pStyle w:val="NoSpacing"/>
        <w:jc w:val="center"/>
        <w:rPr>
          <w:rFonts w:ascii="Times New Roman" w:hAnsi="Times New Roman"/>
          <w:b/>
          <w:sz w:val="28"/>
          <w:szCs w:val="28"/>
          <w:highlight w:val="yellow"/>
          <w:u w:val="single"/>
        </w:rPr>
      </w:pPr>
      <w:r w:rsidRPr="004C35E6">
        <w:rPr>
          <w:rFonts w:ascii="Times New Roman" w:hAnsi="Times New Roman"/>
          <w:b/>
          <w:sz w:val="28"/>
          <w:szCs w:val="28"/>
          <w:u w:val="single"/>
        </w:rPr>
        <w:t>4. Показатели операций с капиталом</w:t>
      </w:r>
    </w:p>
    <w:p w:rsidR="007F24AA" w:rsidRDefault="007F24AA" w:rsidP="004C35E6">
      <w:pPr>
        <w:spacing w:after="0" w:line="240" w:lineRule="auto"/>
        <w:jc w:val="both"/>
        <w:rPr>
          <w:rFonts w:ascii="Times New Roman" w:hAnsi="Times New Roman"/>
          <w:sz w:val="28"/>
          <w:szCs w:val="28"/>
          <w:shd w:val="clear" w:color="auto" w:fill="FFFFFF"/>
        </w:rPr>
      </w:pPr>
    </w:p>
    <w:p w:rsidR="007F24AA" w:rsidRPr="00D01254" w:rsidRDefault="007F24AA" w:rsidP="004C35E6">
      <w:pPr>
        <w:pStyle w:val="NoSpacing"/>
        <w:ind w:firstLine="708"/>
        <w:jc w:val="both"/>
        <w:rPr>
          <w:rFonts w:ascii="Times New Roman" w:hAnsi="Times New Roman"/>
          <w:sz w:val="28"/>
          <w:szCs w:val="28"/>
        </w:rPr>
      </w:pPr>
      <w:r w:rsidRPr="00D01254">
        <w:rPr>
          <w:rStyle w:val="12"/>
          <w:sz w:val="28"/>
          <w:szCs w:val="28"/>
        </w:rPr>
        <w:t>В качестве частных показателей эффективности использования оборотных средств используют:</w:t>
      </w:r>
    </w:p>
    <w:p w:rsidR="007F24AA" w:rsidRPr="00D01254" w:rsidRDefault="007F24AA" w:rsidP="004C35E6">
      <w:pPr>
        <w:pStyle w:val="NoSpacing"/>
        <w:numPr>
          <w:ilvl w:val="0"/>
          <w:numId w:val="46"/>
        </w:numPr>
        <w:ind w:left="0"/>
        <w:jc w:val="both"/>
        <w:rPr>
          <w:rFonts w:ascii="Times New Roman" w:hAnsi="Times New Roman"/>
          <w:sz w:val="28"/>
          <w:szCs w:val="28"/>
        </w:rPr>
      </w:pPr>
      <w:r w:rsidRPr="00D01254">
        <w:rPr>
          <w:rStyle w:val="12"/>
          <w:sz w:val="28"/>
          <w:szCs w:val="28"/>
        </w:rPr>
        <w:t>прямые показатели:</w:t>
      </w:r>
    </w:p>
    <w:p w:rsidR="007F24AA" w:rsidRPr="00D01254" w:rsidRDefault="007F24AA" w:rsidP="004C35E6">
      <w:pPr>
        <w:pStyle w:val="NoSpacing"/>
        <w:jc w:val="both"/>
        <w:rPr>
          <w:rFonts w:ascii="Times New Roman" w:hAnsi="Times New Roman"/>
          <w:sz w:val="28"/>
          <w:szCs w:val="28"/>
        </w:rPr>
      </w:pPr>
      <w:r>
        <w:rPr>
          <w:rStyle w:val="17"/>
          <w:i/>
          <w:sz w:val="28"/>
          <w:szCs w:val="28"/>
          <w:lang w:val="en-US"/>
        </w:rPr>
        <w:t>k</w:t>
      </w:r>
      <w:r w:rsidRPr="001B11F3">
        <w:rPr>
          <w:rStyle w:val="17"/>
          <w:i/>
          <w:sz w:val="28"/>
          <w:szCs w:val="28"/>
          <w:vertAlign w:val="subscript"/>
        </w:rPr>
        <w:t>об</w:t>
      </w:r>
      <w:r>
        <w:rPr>
          <w:rStyle w:val="17"/>
          <w:sz w:val="28"/>
          <w:szCs w:val="28"/>
        </w:rPr>
        <w:t xml:space="preserve"> = </w:t>
      </w:r>
      <w:r w:rsidRPr="006756DD">
        <w:rPr>
          <w:rStyle w:val="12"/>
          <w:sz w:val="28"/>
          <w:szCs w:val="28"/>
        </w:rPr>
        <w:fldChar w:fldCharType="begin"/>
      </w:r>
      <w:r w:rsidRPr="006756DD">
        <w:rPr>
          <w:rStyle w:val="12"/>
          <w:sz w:val="28"/>
          <w:szCs w:val="28"/>
        </w:rPr>
        <w:instrText xml:space="preserve"> QUOTE </w:instrText>
      </w:r>
      <w:r>
        <w:pict>
          <v:shape id="_x0000_i1027" type="#_x0000_t75" style="width:29.25pt;height:29.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F4F21&quot;/&gt;&lt;wsp:rsid wsp:val=&quot;00724269&quot;/&gt;&lt;wsp:rsid wsp:val=&quot;00731A9E&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4FB&quot;/&gt;&lt;wsp:rsid wsp:val=&quot;008D1C21&quot;/&gt;&lt;wsp:rsid wsp:val=&quot;008D2746&quot;/&gt;&lt;wsp:rsid wsp:val=&quot;008E4335&quot;/&gt;&lt;wsp:rsid wsp:val=&quot;008E566B&quot;/&gt;&lt;wsp:rsid wsp:val=&quot;00907CB6&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76D55&quot;/&gt;&lt;wsp:rsid wsp:val=&quot;00C851B7&quot;/&gt;&lt;wsp:rsid wsp:val=&quot;00C85ECE&quot;/&gt;&lt;wsp:rsid wsp:val=&quot;00C95F5B&quot;/&gt;&lt;wsp:rsid wsp:val=&quot;00CB7BD8&quot;/&gt;&lt;wsp:rsid wsp:val=&quot;00CC155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5DC7&quot;/&gt;&lt;wsp:rsid wsp:val=&quot;00EE63F4&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F4297&quot;/&gt;&lt;/wsp:rsids&gt;&lt;/w:docPr&gt;&lt;w:body&gt;&lt;w:p wsp:rsidR=&quot;00000000&quot; wsp:rsidRDefault=&quot;008D2746&quot;&gt;&lt;m:oMathPara&gt;&lt;m:oMath&gt;&lt;m:f&gt;&lt;m:fPr&gt;&lt;m:ctrlPr&gt;&lt;w:rPr&gt;&lt;w:rStyle w:val=&quot;17&quot;/&gt;&lt;w:rFonts w:ascii=&quot;Cambria Math&quot; w:fareast=&quot;Calibri&quot; w:h-ansi=&quot;Cambria Math&quot;/&gt;&lt;wx:font wx:val=&quot;Cambria Math&quot;/&gt;&lt;w:i/&gt;&lt;w:sz w:val=&quot;32&quot;/&gt;&lt;w:sz-cs w:val=&quot;32&quot;/&gt;&lt;/w:rPr&gt;&lt;/m:ctrlPr&gt;&lt;/m:fPr&gt;&lt;m:num&gt;&lt;m:r&gt;&lt;m:rPr&gt;&lt;m:nor/&gt;&lt;/m:rPr&gt;&lt;w:rPr&gt;&lt;w:rStyle w:val=&quot;17&quot;/&gt;&lt;w:rFonts w:fareast=&quot;Calibri&quot;/&gt;&lt;wx:font wx:val=&quot;Times New Roman&quot;/&gt;&lt;w:i/&gt;&lt;w:sz w:val=&quot;32&quot;/&gt;&lt;w:sz-cs w:val=&quot;32&quot;/&gt;&lt;/w:rPr&gt;&lt;m:t&gt;Р­С„С„&lt;/m:t&gt;&lt;/m:r&gt;&lt;/m:num&gt;&lt;m:den&gt;&lt;m:r&gt;&lt;m:rPr&gt;&lt;m:nor/&gt;&lt;/m:rPr&gt;&lt;w:rPr&gt;&lt;w:rStyle w:val=&quot;17&quot;/&gt;&lt;w:rFonts w:fareast=&quot;Calibri&quot;/&gt;&lt;wx:font wx:val=&quot;Times New Roman&quot;/&gt;&lt;w:i/&gt;&lt;w:sz w:val=&quot;32&quot;/&gt;&lt;w:sz-cs w:val=&quot;32&quot;/&gt;&lt;/w:rPr&gt;&lt;m:t&gt;РћР±РЎ&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6756DD">
        <w:rPr>
          <w:rStyle w:val="12"/>
          <w:sz w:val="28"/>
          <w:szCs w:val="28"/>
        </w:rPr>
        <w:instrText xml:space="preserve"> </w:instrText>
      </w:r>
      <w:r w:rsidRPr="006756DD">
        <w:rPr>
          <w:rStyle w:val="12"/>
          <w:sz w:val="28"/>
          <w:szCs w:val="28"/>
        </w:rPr>
        <w:fldChar w:fldCharType="separate"/>
      </w:r>
      <w:r>
        <w:pict>
          <v:shape id="_x0000_i1028" type="#_x0000_t75" style="width:29.25pt;height:29.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8353E&quot;/&gt;&lt;wsp:rsid wsp:val=&quot;0068543B&quot;/&gt;&lt;wsp:rsid wsp:val=&quot;00697CFA&quot;/&gt;&lt;wsp:rsid wsp:val=&quot;006A70E4&quot;/&gt;&lt;wsp:rsid wsp:val=&quot;006B2A66&quot;/&gt;&lt;wsp:rsid wsp:val=&quot;006B6FD7&quot;/&gt;&lt;wsp:rsid wsp:val=&quot;006F4F21&quot;/&gt;&lt;wsp:rsid wsp:val=&quot;00724269&quot;/&gt;&lt;wsp:rsid wsp:val=&quot;00731A9E&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4FB&quot;/&gt;&lt;wsp:rsid wsp:val=&quot;008D1C21&quot;/&gt;&lt;wsp:rsid wsp:val=&quot;008D2746&quot;/&gt;&lt;wsp:rsid wsp:val=&quot;008E4335&quot;/&gt;&lt;wsp:rsid wsp:val=&quot;008E566B&quot;/&gt;&lt;wsp:rsid wsp:val=&quot;00907CB6&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76D55&quot;/&gt;&lt;wsp:rsid wsp:val=&quot;00C851B7&quot;/&gt;&lt;wsp:rsid wsp:val=&quot;00C85ECE&quot;/&gt;&lt;wsp:rsid wsp:val=&quot;00C95F5B&quot;/&gt;&lt;wsp:rsid wsp:val=&quot;00CB7BD8&quot;/&gt;&lt;wsp:rsid wsp:val=&quot;00CC155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5DC7&quot;/&gt;&lt;wsp:rsid wsp:val=&quot;00EE63F4&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F4297&quot;/&gt;&lt;/wsp:rsids&gt;&lt;/w:docPr&gt;&lt;w:body&gt;&lt;w:p wsp:rsidR=&quot;00000000&quot; wsp:rsidRDefault=&quot;008D2746&quot;&gt;&lt;m:oMathPara&gt;&lt;m:oMath&gt;&lt;m:f&gt;&lt;m:fPr&gt;&lt;m:ctrlPr&gt;&lt;w:rPr&gt;&lt;w:rStyle w:val=&quot;17&quot;/&gt;&lt;w:rFonts w:ascii=&quot;Cambria Math&quot; w:fareast=&quot;Calibri&quot; w:h-ansi=&quot;Cambria Math&quot;/&gt;&lt;wx:font wx:val=&quot;Cambria Math&quot;/&gt;&lt;w:i/&gt;&lt;w:sz w:val=&quot;32&quot;/&gt;&lt;w:sz-cs w:val=&quot;32&quot;/&gt;&lt;/w:rPr&gt;&lt;/m:ctrlPr&gt;&lt;/m:fPr&gt;&lt;m:num&gt;&lt;m:r&gt;&lt;m:rPr&gt;&lt;m:nor/&gt;&lt;/m:rPr&gt;&lt;w:rPr&gt;&lt;w:rStyle w:val=&quot;17&quot;/&gt;&lt;w:rFonts w:fareast=&quot;Calibri&quot;/&gt;&lt;wx:font wx:val=&quot;Times New Roman&quot;/&gt;&lt;w:i/&gt;&lt;w:sz w:val=&quot;32&quot;/&gt;&lt;w:sz-cs w:val=&quot;32&quot;/&gt;&lt;/w:rPr&gt;&lt;m:t&gt;Р­С„С„&lt;/m:t&gt;&lt;/m:r&gt;&lt;/m:num&gt;&lt;m:den&gt;&lt;m:r&gt;&lt;m:rPr&gt;&lt;m:nor/&gt;&lt;/m:rPr&gt;&lt;w:rPr&gt;&lt;w:rStyle w:val=&quot;17&quot;/&gt;&lt;w:rFonts w:fareast=&quot;Calibri&quot;/&gt;&lt;wx:font wx:val=&quot;Times New Roman&quot;/&gt;&lt;w:i/&gt;&lt;w:sz w:val=&quot;32&quot;/&gt;&lt;w:sz-cs w:val=&quot;32&quot;/&gt;&lt;/w:rPr&gt;&lt;m:t&gt;РћР±РЎ&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6756DD">
        <w:rPr>
          <w:rStyle w:val="12"/>
          <w:sz w:val="28"/>
          <w:szCs w:val="28"/>
        </w:rPr>
        <w:fldChar w:fldCharType="end"/>
      </w:r>
      <w:r>
        <w:rPr>
          <w:rStyle w:val="12"/>
          <w:sz w:val="28"/>
          <w:szCs w:val="28"/>
        </w:rPr>
        <w:t>–</w:t>
      </w:r>
      <w:r w:rsidRPr="00D01254">
        <w:rPr>
          <w:rStyle w:val="12"/>
          <w:sz w:val="28"/>
          <w:szCs w:val="28"/>
        </w:rPr>
        <w:t xml:space="preserve"> коэффициент оборачиваемости;</w:t>
      </w:r>
    </w:p>
    <w:p w:rsidR="007F24AA" w:rsidRPr="00D01254" w:rsidRDefault="007F24AA" w:rsidP="004C35E6">
      <w:pPr>
        <w:pStyle w:val="NoSpacing"/>
        <w:numPr>
          <w:ilvl w:val="0"/>
          <w:numId w:val="47"/>
        </w:numPr>
        <w:ind w:left="0"/>
        <w:jc w:val="both"/>
        <w:rPr>
          <w:rFonts w:ascii="Times New Roman" w:hAnsi="Times New Roman"/>
          <w:sz w:val="28"/>
          <w:szCs w:val="28"/>
        </w:rPr>
      </w:pPr>
      <w:r w:rsidRPr="00D01254">
        <w:rPr>
          <w:rStyle w:val="12"/>
          <w:sz w:val="28"/>
          <w:szCs w:val="28"/>
        </w:rPr>
        <w:t>обратные показатели:</w:t>
      </w:r>
    </w:p>
    <w:p w:rsidR="007F24AA" w:rsidRPr="00D01254" w:rsidRDefault="007F24AA" w:rsidP="004C35E6">
      <w:pPr>
        <w:pStyle w:val="NoSpacing"/>
        <w:jc w:val="both"/>
        <w:rPr>
          <w:rFonts w:ascii="Times New Roman" w:hAnsi="Times New Roman"/>
          <w:sz w:val="28"/>
          <w:szCs w:val="28"/>
        </w:rPr>
      </w:pPr>
      <w:r>
        <w:rPr>
          <w:rFonts w:ascii="Times New Roman" w:hAnsi="Times New Roman"/>
          <w:i/>
          <w:sz w:val="28"/>
          <w:szCs w:val="28"/>
          <w:lang w:val="en-US"/>
        </w:rPr>
        <w:t>k</w:t>
      </w:r>
      <w:r w:rsidRPr="001B11F3">
        <w:rPr>
          <w:rFonts w:ascii="Times New Roman" w:hAnsi="Times New Roman"/>
          <w:i/>
          <w:sz w:val="28"/>
          <w:szCs w:val="28"/>
          <w:vertAlign w:val="subscript"/>
        </w:rPr>
        <w:t>з</w:t>
      </w:r>
      <w:r>
        <w:rPr>
          <w:rFonts w:ascii="Times New Roman" w:hAnsi="Times New Roman"/>
          <w:sz w:val="28"/>
          <w:szCs w:val="28"/>
        </w:rPr>
        <w:t xml:space="preserve">= </w:t>
      </w:r>
      <w:r w:rsidRPr="006756DD">
        <w:rPr>
          <w:rStyle w:val="12"/>
          <w:sz w:val="28"/>
          <w:szCs w:val="28"/>
        </w:rPr>
        <w:fldChar w:fldCharType="begin"/>
      </w:r>
      <w:r w:rsidRPr="006756DD">
        <w:rPr>
          <w:rStyle w:val="12"/>
          <w:sz w:val="28"/>
          <w:szCs w:val="28"/>
        </w:rPr>
        <w:instrText xml:space="preserve"> QUOTE </w:instrText>
      </w:r>
      <w:r>
        <w:pict>
          <v:shape id="_x0000_i1029" type="#_x0000_t75" style="width:31.5pt;height:33.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53257&quot;/&gt;&lt;wsp:rsid wsp:val=&quot;0066329B&quot;/&gt;&lt;wsp:rsid wsp:val=&quot;00666B55&quot;/&gt;&lt;wsp:rsid wsp:val=&quot;006740AF&quot;/&gt;&lt;wsp:rsid wsp:val=&quot;006756DD&quot;/&gt;&lt;wsp:rsid wsp:val=&quot;0068353E&quot;/&gt;&lt;wsp:rsid wsp:val=&quot;0068543B&quot;/&gt;&lt;wsp:rsid wsp:val=&quot;00697CFA&quot;/&gt;&lt;wsp:rsid wsp:val=&quot;006A70E4&quot;/&gt;&lt;wsp:rsid wsp:val=&quot;006B2A66&quot;/&gt;&lt;wsp:rsid wsp:val=&quot;006B6FD7&quot;/&gt;&lt;wsp:rsid wsp:val=&quot;006F4F21&quot;/&gt;&lt;wsp:rsid wsp:val=&quot;00724269&quot;/&gt;&lt;wsp:rsid wsp:val=&quot;00731A9E&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4FB&quot;/&gt;&lt;wsp:rsid wsp:val=&quot;008D1C21&quot;/&gt;&lt;wsp:rsid wsp:val=&quot;008E4335&quot;/&gt;&lt;wsp:rsid wsp:val=&quot;008E566B&quot;/&gt;&lt;wsp:rsid wsp:val=&quot;00907CB6&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76D55&quot;/&gt;&lt;wsp:rsid wsp:val=&quot;00C851B7&quot;/&gt;&lt;wsp:rsid wsp:val=&quot;00C85ECE&quot;/&gt;&lt;wsp:rsid wsp:val=&quot;00C95F5B&quot;/&gt;&lt;wsp:rsid wsp:val=&quot;00CB7BD8&quot;/&gt;&lt;wsp:rsid wsp:val=&quot;00CC155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5DC7&quot;/&gt;&lt;wsp:rsid wsp:val=&quot;00EE63F4&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F4297&quot;/&gt;&lt;/wsp:rsids&gt;&lt;/w:docPr&gt;&lt;w:body&gt;&lt;w:p wsp:rsidR=&quot;00000000&quot; wsp:rsidRDefault=&quot;00653257&quot;&gt;&lt;m:oMathPara&gt;&lt;m:oMath&gt;&lt;m:f&gt;&lt;m:fPr&gt;&lt;m:ctrlPr&gt;&lt;w:rPr&gt;&lt;w:rFonts w:ascii=&quot;Cambria Math&quot; w:h-ansi=&quot;Cambria Math&quot;/&gt;&lt;wx:font wx:val=&quot;Cambria Math&quot;/&gt;&lt;w:i/&gt;&lt;w:sz w:val=&quot;32&quot;/&gt;&lt;w:sz-cs w:val=&quot;32&quot;/&gt;&lt;/w:rPr&gt;&lt;/m:ctrlPr&gt;&lt;/m:fPr&gt;&lt;m:num&gt;&lt;m:r&gt;&lt;m:rPr&gt;&lt;m:nor/&gt;&lt;/m:rPr&gt;&lt;w:rPr&gt;&lt;w:rFonts w:ascii=&quot;Times New Roman&quot; w:h-ansi=&quot;Times New Roman&quot;/&gt;&lt;wx:font wx:val=&quot;Times New Roman&quot;/&gt;&lt;w:i/&gt;&lt;w:sz w:val=&quot;32&quot;/&gt;&lt;w:sz-cs w:val=&quot;32&quot;/&gt;&lt;/w:rPr&gt;&lt;m:t&gt;РћР±РЎ&lt;/m:t&gt;&lt;/m:r&gt;&lt;/m:num&gt;&lt;m:den&gt;&lt;m:r&gt;&lt;m:rPr&gt;&lt;m:nor/&gt;&lt;/m:rPr&gt;&lt;w:rPr&gt;&lt;w:rFonts w:ascii=&quot;Times New Roman&quot; w:h-ansi=&quot;Times New Roman&quot;/&gt;&lt;wx:font wx:val=&quot;Times New Roman&quot;/&gt;&lt;w:i/&gt;&lt;w:sz w:val=&quot;32&quot;/&gt;&lt;w:sz-cs w:val=&quot;32&quot;/&gt;&lt;/w:rPr&gt;&lt;m:t&gt;Р­С„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6756DD">
        <w:rPr>
          <w:rStyle w:val="12"/>
          <w:sz w:val="28"/>
          <w:szCs w:val="28"/>
        </w:rPr>
        <w:instrText xml:space="preserve"> </w:instrText>
      </w:r>
      <w:r w:rsidRPr="006756DD">
        <w:rPr>
          <w:rStyle w:val="12"/>
          <w:sz w:val="28"/>
          <w:szCs w:val="28"/>
        </w:rPr>
        <w:fldChar w:fldCharType="separate"/>
      </w:r>
      <w:r>
        <w:pict>
          <v:shape id="_x0000_i1030" type="#_x0000_t75" style="width:31.5pt;height:33.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53257&quot;/&gt;&lt;wsp:rsid wsp:val=&quot;0066329B&quot;/&gt;&lt;wsp:rsid wsp:val=&quot;00666B55&quot;/&gt;&lt;wsp:rsid wsp:val=&quot;006740AF&quot;/&gt;&lt;wsp:rsid wsp:val=&quot;006756DD&quot;/&gt;&lt;wsp:rsid wsp:val=&quot;0068353E&quot;/&gt;&lt;wsp:rsid wsp:val=&quot;0068543B&quot;/&gt;&lt;wsp:rsid wsp:val=&quot;00697CFA&quot;/&gt;&lt;wsp:rsid wsp:val=&quot;006A70E4&quot;/&gt;&lt;wsp:rsid wsp:val=&quot;006B2A66&quot;/&gt;&lt;wsp:rsid wsp:val=&quot;006B6FD7&quot;/&gt;&lt;wsp:rsid wsp:val=&quot;006F4F21&quot;/&gt;&lt;wsp:rsid wsp:val=&quot;00724269&quot;/&gt;&lt;wsp:rsid wsp:val=&quot;00731A9E&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4FB&quot;/&gt;&lt;wsp:rsid wsp:val=&quot;008D1C21&quot;/&gt;&lt;wsp:rsid wsp:val=&quot;008E4335&quot;/&gt;&lt;wsp:rsid wsp:val=&quot;008E566B&quot;/&gt;&lt;wsp:rsid wsp:val=&quot;00907CB6&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76D55&quot;/&gt;&lt;wsp:rsid wsp:val=&quot;00C851B7&quot;/&gt;&lt;wsp:rsid wsp:val=&quot;00C85ECE&quot;/&gt;&lt;wsp:rsid wsp:val=&quot;00C95F5B&quot;/&gt;&lt;wsp:rsid wsp:val=&quot;00CB7BD8&quot;/&gt;&lt;wsp:rsid wsp:val=&quot;00CC155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5DC7&quot;/&gt;&lt;wsp:rsid wsp:val=&quot;00EE63F4&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F4297&quot;/&gt;&lt;/wsp:rsids&gt;&lt;/w:docPr&gt;&lt;w:body&gt;&lt;w:p wsp:rsidR=&quot;00000000&quot; wsp:rsidRDefault=&quot;00653257&quot;&gt;&lt;m:oMathPara&gt;&lt;m:oMath&gt;&lt;m:f&gt;&lt;m:fPr&gt;&lt;m:ctrlPr&gt;&lt;w:rPr&gt;&lt;w:rFonts w:ascii=&quot;Cambria Math&quot; w:h-ansi=&quot;Cambria Math&quot;/&gt;&lt;wx:font wx:val=&quot;Cambria Math&quot;/&gt;&lt;w:i/&gt;&lt;w:sz w:val=&quot;32&quot;/&gt;&lt;w:sz-cs w:val=&quot;32&quot;/&gt;&lt;/w:rPr&gt;&lt;/m:ctrlPr&gt;&lt;/m:fPr&gt;&lt;m:num&gt;&lt;m:r&gt;&lt;m:rPr&gt;&lt;m:nor/&gt;&lt;/m:rPr&gt;&lt;w:rPr&gt;&lt;w:rFonts w:ascii=&quot;Times New Roman&quot; w:h-ansi=&quot;Times New Roman&quot;/&gt;&lt;wx:font wx:val=&quot;Times New Roman&quot;/&gt;&lt;w:i/&gt;&lt;w:sz w:val=&quot;32&quot;/&gt;&lt;w:sz-cs w:val=&quot;32&quot;/&gt;&lt;/w:rPr&gt;&lt;m:t&gt;РћР±РЎ&lt;/m:t&gt;&lt;/m:r&gt;&lt;/m:num&gt;&lt;m:den&gt;&lt;m:r&gt;&lt;m:rPr&gt;&lt;m:nor/&gt;&lt;/m:rPr&gt;&lt;w:rPr&gt;&lt;w:rFonts w:ascii=&quot;Times New Roman&quot; w:h-ansi=&quot;Times New Roman&quot;/&gt;&lt;wx:font wx:val=&quot;Times New Roman&quot;/&gt;&lt;w:i/&gt;&lt;w:sz w:val=&quot;32&quot;/&gt;&lt;w:sz-cs w:val=&quot;32&quot;/&gt;&lt;/w:rPr&gt;&lt;m:t&gt;Р­С„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6756DD">
        <w:rPr>
          <w:rStyle w:val="12"/>
          <w:sz w:val="28"/>
          <w:szCs w:val="28"/>
        </w:rPr>
        <w:fldChar w:fldCharType="end"/>
      </w:r>
      <w:r>
        <w:rPr>
          <w:rStyle w:val="12"/>
          <w:sz w:val="28"/>
          <w:szCs w:val="28"/>
        </w:rPr>
        <w:t>– коэффициент закрепления.</w:t>
      </w:r>
    </w:p>
    <w:p w:rsidR="007F24AA" w:rsidRPr="00D01254" w:rsidRDefault="007F24AA" w:rsidP="004C35E6">
      <w:pPr>
        <w:pStyle w:val="NoSpacing"/>
        <w:ind w:firstLine="708"/>
        <w:jc w:val="both"/>
        <w:rPr>
          <w:rFonts w:ascii="Times New Roman" w:hAnsi="Times New Roman"/>
          <w:sz w:val="28"/>
          <w:szCs w:val="28"/>
        </w:rPr>
      </w:pPr>
      <w:r w:rsidRPr="00D01254">
        <w:rPr>
          <w:rStyle w:val="12"/>
          <w:sz w:val="28"/>
          <w:szCs w:val="28"/>
        </w:rPr>
        <w:t>В качестве частных показателей эффективности</w:t>
      </w:r>
      <w:r>
        <w:rPr>
          <w:rStyle w:val="12"/>
          <w:sz w:val="28"/>
          <w:szCs w:val="28"/>
        </w:rPr>
        <w:t xml:space="preserve"> использования материальных затрат</w:t>
      </w:r>
      <w:r w:rsidRPr="00D01254">
        <w:rPr>
          <w:rStyle w:val="12"/>
          <w:sz w:val="28"/>
          <w:szCs w:val="28"/>
        </w:rPr>
        <w:t xml:space="preserve"> используют:</w:t>
      </w:r>
    </w:p>
    <w:p w:rsidR="007F24AA" w:rsidRPr="001B11F3" w:rsidRDefault="007F24AA" w:rsidP="004C35E6">
      <w:pPr>
        <w:pStyle w:val="NoSpacing"/>
        <w:numPr>
          <w:ilvl w:val="0"/>
          <w:numId w:val="46"/>
        </w:numPr>
        <w:ind w:left="0"/>
        <w:jc w:val="both"/>
        <w:rPr>
          <w:rStyle w:val="10pt"/>
          <w:b w:val="0"/>
          <w:bCs w:val="0"/>
          <w:i w:val="0"/>
          <w:iCs w:val="0"/>
          <w:sz w:val="28"/>
          <w:szCs w:val="28"/>
        </w:rPr>
      </w:pPr>
      <w:r w:rsidRPr="00D01254">
        <w:rPr>
          <w:rStyle w:val="12"/>
          <w:sz w:val="28"/>
          <w:szCs w:val="28"/>
        </w:rPr>
        <w:t>прямые показатели:</w:t>
      </w:r>
    </w:p>
    <w:p w:rsidR="007F24AA" w:rsidRDefault="007F24AA" w:rsidP="004C35E6">
      <w:pPr>
        <w:pStyle w:val="NoSpacing"/>
        <w:jc w:val="both"/>
        <w:rPr>
          <w:rStyle w:val="12"/>
          <w:sz w:val="28"/>
          <w:szCs w:val="28"/>
        </w:rPr>
      </w:pPr>
      <w:r>
        <w:rPr>
          <w:rStyle w:val="10pt"/>
          <w:sz w:val="28"/>
          <w:szCs w:val="28"/>
          <w:lang w:val="en-US"/>
        </w:rPr>
        <w:t>M</w:t>
      </w:r>
      <w:r w:rsidRPr="00AF0525">
        <w:rPr>
          <w:rStyle w:val="10pt"/>
          <w:sz w:val="28"/>
          <w:szCs w:val="28"/>
        </w:rPr>
        <w:t>о</w:t>
      </w:r>
      <w:r>
        <w:rPr>
          <w:rStyle w:val="17"/>
          <w:sz w:val="28"/>
          <w:szCs w:val="28"/>
        </w:rPr>
        <w:t xml:space="preserve"> = </w:t>
      </w:r>
      <w:r w:rsidRPr="006756DD">
        <w:rPr>
          <w:rStyle w:val="17"/>
          <w:sz w:val="28"/>
          <w:szCs w:val="28"/>
        </w:rPr>
        <w:fldChar w:fldCharType="begin"/>
      </w:r>
      <w:r w:rsidRPr="006756DD">
        <w:rPr>
          <w:rStyle w:val="17"/>
          <w:sz w:val="28"/>
          <w:szCs w:val="28"/>
        </w:rPr>
        <w:instrText xml:space="preserve"> QUOTE </w:instrText>
      </w:r>
      <w:r>
        <w:pict>
          <v:shape id="_x0000_i1031" type="#_x0000_t75" style="width:29.25pt;height:28.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52432&quot;/&gt;&lt;wsp:rsid wsp:val=&quot;003576AB&quot;/&gt;&lt;wsp:rsid wsp:val=&quot;00361AFF&quot;/&gt;&lt;wsp:rsid wsp:val=&quot;00377AD9&quot;/&gt;&lt;wsp:rsid wsp:val=&quot;0038589A&quot;/&gt;&lt;wsp:rsid wsp:val=&quot;00387C6E&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756DD&quot;/&gt;&lt;wsp:rsid wsp:val=&quot;0068353E&quot;/&gt;&lt;wsp:rsid wsp:val=&quot;0068543B&quot;/&gt;&lt;wsp:rsid wsp:val=&quot;00697CFA&quot;/&gt;&lt;wsp:rsid wsp:val=&quot;006A70E4&quot;/&gt;&lt;wsp:rsid wsp:val=&quot;006B2A66&quot;/&gt;&lt;wsp:rsid wsp:val=&quot;006B6FD7&quot;/&gt;&lt;wsp:rsid wsp:val=&quot;006F4F21&quot;/&gt;&lt;wsp:rsid wsp:val=&quot;00724269&quot;/&gt;&lt;wsp:rsid wsp:val=&quot;00731A9E&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4FB&quot;/&gt;&lt;wsp:rsid wsp:val=&quot;008D1C21&quot;/&gt;&lt;wsp:rsid wsp:val=&quot;008E4335&quot;/&gt;&lt;wsp:rsid wsp:val=&quot;008E566B&quot;/&gt;&lt;wsp:rsid wsp:val=&quot;00907CB6&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76D55&quot;/&gt;&lt;wsp:rsid wsp:val=&quot;00C851B7&quot;/&gt;&lt;wsp:rsid wsp:val=&quot;00C85ECE&quot;/&gt;&lt;wsp:rsid wsp:val=&quot;00C95F5B&quot;/&gt;&lt;wsp:rsid wsp:val=&quot;00CB7BD8&quot;/&gt;&lt;wsp:rsid wsp:val=&quot;00CC155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5DC7&quot;/&gt;&lt;wsp:rsid wsp:val=&quot;00EE63F4&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F4297&quot;/&gt;&lt;/wsp:rsids&gt;&lt;/w:docPr&gt;&lt;w:body&gt;&lt;w:p wsp:rsidR=&quot;00000000&quot; wsp:rsidRDefault=&quot;00387C6E&quot;&gt;&lt;m:oMathPara&gt;&lt;m:oMath&gt;&lt;m:f&gt;&lt;m:fPr&gt;&lt;m:ctrlPr&gt;&lt;w:rPr&gt;&lt;w:rStyle w:val=&quot;17&quot;/&gt;&lt;w:rFonts w:ascii=&quot;Cambria Math&quot; w:fareast=&quot;Calibri&quot; w:h-ansi=&quot;Cambria Math&quot;/&gt;&lt;wx:font wx:val=&quot;Cambria Math&quot;/&gt;&lt;w:i/&gt;&lt;w:sz w:val=&quot;32&quot;/&gt;&lt;w:sz-cs w:val=&quot;32&quot;/&gt;&lt;/w:rPr&gt;&lt;/m:ctrlPr&gt;&lt;/m:fPr&gt;&lt;m:num&gt;&lt;m:r&gt;&lt;m:rPr&gt;&lt;m:nor/&gt;&lt;/m:rPr&gt;&lt;w:rPr&gt;&lt;w:rStyle w:val=&quot;17&quot;/&gt;&lt;w:rFonts w:fareast=&quot;Calibri&quot;/&gt;&lt;wx:font wx:val=&quot;Times New Roman&quot;/&gt;&lt;w:i/&gt;&lt;w:sz w:val=&quot;32&quot;/&gt;&lt;w:sz-cs w:val=&quot;32&quot;/&gt;&lt;/w:rPr&gt;&lt;m:t&gt;Р­С„С„&lt;/m:t&gt;&lt;/m:r&gt;&lt;/m:num&gt;&lt;m:den&gt;&lt;m:r&gt;&lt;m:rPr&gt;&lt;m:nor/&gt;&lt;/m:rPr&gt;&lt;w:rPr&gt;&lt;w:rStyle w:val=&quot;17&quot;/&gt;&lt;w:rFonts w:fareast=&quot;Calibri&quot;/&gt;&lt;wx:font wx:val=&quot;Times New Roman&quot;/&gt;&lt;w:i/&gt;&lt;w:sz w:val=&quot;32&quot;/&gt;&lt;w:sz-cs w:val=&quot;32&quot;/&gt;&lt;/w:rPr&gt;&lt;m:t&gt;Рњ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6756DD">
        <w:rPr>
          <w:rStyle w:val="17"/>
          <w:sz w:val="28"/>
          <w:szCs w:val="28"/>
        </w:rPr>
        <w:instrText xml:space="preserve"> </w:instrText>
      </w:r>
      <w:r w:rsidRPr="006756DD">
        <w:rPr>
          <w:rStyle w:val="17"/>
          <w:sz w:val="28"/>
          <w:szCs w:val="28"/>
        </w:rPr>
        <w:fldChar w:fldCharType="separate"/>
      </w:r>
      <w:r>
        <w:pict>
          <v:shape id="_x0000_i1032" type="#_x0000_t75" style="width:29.25pt;height:28.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52432&quot;/&gt;&lt;wsp:rsid wsp:val=&quot;003576AB&quot;/&gt;&lt;wsp:rsid wsp:val=&quot;00361AFF&quot;/&gt;&lt;wsp:rsid wsp:val=&quot;00377AD9&quot;/&gt;&lt;wsp:rsid wsp:val=&quot;0038589A&quot;/&gt;&lt;wsp:rsid wsp:val=&quot;00387C6E&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756DD&quot;/&gt;&lt;wsp:rsid wsp:val=&quot;0068353E&quot;/&gt;&lt;wsp:rsid wsp:val=&quot;0068543B&quot;/&gt;&lt;wsp:rsid wsp:val=&quot;00697CFA&quot;/&gt;&lt;wsp:rsid wsp:val=&quot;006A70E4&quot;/&gt;&lt;wsp:rsid wsp:val=&quot;006B2A66&quot;/&gt;&lt;wsp:rsid wsp:val=&quot;006B6FD7&quot;/&gt;&lt;wsp:rsid wsp:val=&quot;006F4F21&quot;/&gt;&lt;wsp:rsid wsp:val=&quot;00724269&quot;/&gt;&lt;wsp:rsid wsp:val=&quot;00731A9E&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4FB&quot;/&gt;&lt;wsp:rsid wsp:val=&quot;008D1C21&quot;/&gt;&lt;wsp:rsid wsp:val=&quot;008E4335&quot;/&gt;&lt;wsp:rsid wsp:val=&quot;008E566B&quot;/&gt;&lt;wsp:rsid wsp:val=&quot;00907CB6&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76D55&quot;/&gt;&lt;wsp:rsid wsp:val=&quot;00C851B7&quot;/&gt;&lt;wsp:rsid wsp:val=&quot;00C85ECE&quot;/&gt;&lt;wsp:rsid wsp:val=&quot;00C95F5B&quot;/&gt;&lt;wsp:rsid wsp:val=&quot;00CB7BD8&quot;/&gt;&lt;wsp:rsid wsp:val=&quot;00CC155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5DC7&quot;/&gt;&lt;wsp:rsid wsp:val=&quot;00EE63F4&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F4297&quot;/&gt;&lt;/wsp:rsids&gt;&lt;/w:docPr&gt;&lt;w:body&gt;&lt;w:p wsp:rsidR=&quot;00000000&quot; wsp:rsidRDefault=&quot;00387C6E&quot;&gt;&lt;m:oMathPara&gt;&lt;m:oMath&gt;&lt;m:f&gt;&lt;m:fPr&gt;&lt;m:ctrlPr&gt;&lt;w:rPr&gt;&lt;w:rStyle w:val=&quot;17&quot;/&gt;&lt;w:rFonts w:ascii=&quot;Cambria Math&quot; w:fareast=&quot;Calibri&quot; w:h-ansi=&quot;Cambria Math&quot;/&gt;&lt;wx:font wx:val=&quot;Cambria Math&quot;/&gt;&lt;w:i/&gt;&lt;w:sz w:val=&quot;32&quot;/&gt;&lt;w:sz-cs w:val=&quot;32&quot;/&gt;&lt;/w:rPr&gt;&lt;/m:ctrlPr&gt;&lt;/m:fPr&gt;&lt;m:num&gt;&lt;m:r&gt;&lt;m:rPr&gt;&lt;m:nor/&gt;&lt;/m:rPr&gt;&lt;w:rPr&gt;&lt;w:rStyle w:val=&quot;17&quot;/&gt;&lt;w:rFonts w:fareast=&quot;Calibri&quot;/&gt;&lt;wx:font wx:val=&quot;Times New Roman&quot;/&gt;&lt;w:i/&gt;&lt;w:sz w:val=&quot;32&quot;/&gt;&lt;w:sz-cs w:val=&quot;32&quot;/&gt;&lt;/w:rPr&gt;&lt;m:t&gt;Р­С„С„&lt;/m:t&gt;&lt;/m:r&gt;&lt;/m:num&gt;&lt;m:den&gt;&lt;m:r&gt;&lt;m:rPr&gt;&lt;m:nor/&gt;&lt;/m:rPr&gt;&lt;w:rPr&gt;&lt;w:rStyle w:val=&quot;17&quot;/&gt;&lt;w:rFonts w:fareast=&quot;Calibri&quot;/&gt;&lt;wx:font wx:val=&quot;Times New Roman&quot;/&gt;&lt;w:i/&gt;&lt;w:sz w:val=&quot;32&quot;/&gt;&lt;w:sz-cs w:val=&quot;32&quot;/&gt;&lt;/w:rPr&gt;&lt;m:t&gt;Рњ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6756DD">
        <w:rPr>
          <w:rStyle w:val="17"/>
          <w:sz w:val="28"/>
          <w:szCs w:val="28"/>
        </w:rPr>
        <w:fldChar w:fldCharType="end"/>
      </w:r>
      <w:r>
        <w:rPr>
          <w:rStyle w:val="17"/>
          <w:sz w:val="28"/>
          <w:szCs w:val="28"/>
        </w:rPr>
        <w:t xml:space="preserve"> – </w:t>
      </w:r>
      <w:r w:rsidRPr="00D01254">
        <w:rPr>
          <w:rStyle w:val="12"/>
          <w:sz w:val="28"/>
          <w:szCs w:val="28"/>
        </w:rPr>
        <w:t>материалоотдача;</w:t>
      </w:r>
    </w:p>
    <w:p w:rsidR="007F24AA" w:rsidRPr="001B11F3" w:rsidRDefault="007F24AA" w:rsidP="004C35E6">
      <w:pPr>
        <w:pStyle w:val="NoSpacing"/>
        <w:numPr>
          <w:ilvl w:val="0"/>
          <w:numId w:val="47"/>
        </w:numPr>
        <w:ind w:left="0"/>
        <w:jc w:val="both"/>
        <w:rPr>
          <w:rFonts w:ascii="Times New Roman" w:hAnsi="Times New Roman"/>
          <w:sz w:val="28"/>
          <w:szCs w:val="28"/>
        </w:rPr>
      </w:pPr>
      <w:r w:rsidRPr="00D01254">
        <w:rPr>
          <w:rStyle w:val="12"/>
          <w:sz w:val="28"/>
          <w:szCs w:val="28"/>
        </w:rPr>
        <w:t>обратные показатели:</w:t>
      </w:r>
    </w:p>
    <w:p w:rsidR="007F24AA" w:rsidRPr="00D01254" w:rsidRDefault="007F24AA" w:rsidP="004C35E6">
      <w:pPr>
        <w:pStyle w:val="NoSpacing"/>
        <w:jc w:val="both"/>
        <w:rPr>
          <w:rFonts w:ascii="Times New Roman" w:hAnsi="Times New Roman"/>
          <w:sz w:val="28"/>
          <w:szCs w:val="28"/>
        </w:rPr>
      </w:pPr>
      <w:r>
        <w:rPr>
          <w:rStyle w:val="10pt"/>
          <w:sz w:val="28"/>
          <w:szCs w:val="28"/>
          <w:lang w:val="en-US"/>
        </w:rPr>
        <w:t>M</w:t>
      </w:r>
      <w:r w:rsidRPr="001B11F3">
        <w:rPr>
          <w:rStyle w:val="10pt"/>
          <w:sz w:val="28"/>
          <w:szCs w:val="28"/>
        </w:rPr>
        <w:t>е</w:t>
      </w:r>
      <w:r>
        <w:rPr>
          <w:rStyle w:val="17"/>
          <w:sz w:val="28"/>
          <w:szCs w:val="28"/>
        </w:rPr>
        <w:t xml:space="preserve"> = </w:t>
      </w:r>
      <w:r w:rsidRPr="006756DD">
        <w:rPr>
          <w:rStyle w:val="17"/>
          <w:sz w:val="28"/>
          <w:szCs w:val="28"/>
        </w:rPr>
        <w:fldChar w:fldCharType="begin"/>
      </w:r>
      <w:r w:rsidRPr="006756DD">
        <w:rPr>
          <w:rStyle w:val="17"/>
          <w:sz w:val="28"/>
          <w:szCs w:val="28"/>
        </w:rPr>
        <w:instrText xml:space="preserve"> QUOTE </w:instrText>
      </w:r>
      <w:r>
        <w:pict>
          <v:shape id="_x0000_i1033" type="#_x0000_t75" style="width:29.25pt;height:31.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756DD&quot;/&gt;&lt;wsp:rsid wsp:val=&quot;0068353E&quot;/&gt;&lt;wsp:rsid wsp:val=&quot;0068543B&quot;/&gt;&lt;wsp:rsid wsp:val=&quot;00697CFA&quot;/&gt;&lt;wsp:rsid wsp:val=&quot;006A70E4&quot;/&gt;&lt;wsp:rsid wsp:val=&quot;006B2A66&quot;/&gt;&lt;wsp:rsid wsp:val=&quot;006B6FD7&quot;/&gt;&lt;wsp:rsid wsp:val=&quot;006F4F21&quot;/&gt;&lt;wsp:rsid wsp:val=&quot;007131E0&quot;/&gt;&lt;wsp:rsid wsp:val=&quot;00724269&quot;/&gt;&lt;wsp:rsid wsp:val=&quot;00731A9E&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4FB&quot;/&gt;&lt;wsp:rsid wsp:val=&quot;008D1C21&quot;/&gt;&lt;wsp:rsid wsp:val=&quot;008E4335&quot;/&gt;&lt;wsp:rsid wsp:val=&quot;008E566B&quot;/&gt;&lt;wsp:rsid wsp:val=&quot;00907CB6&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76D55&quot;/&gt;&lt;wsp:rsid wsp:val=&quot;00C851B7&quot;/&gt;&lt;wsp:rsid wsp:val=&quot;00C85ECE&quot;/&gt;&lt;wsp:rsid wsp:val=&quot;00C95F5B&quot;/&gt;&lt;wsp:rsid wsp:val=&quot;00CB7BD8&quot;/&gt;&lt;wsp:rsid wsp:val=&quot;00CC155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5DC7&quot;/&gt;&lt;wsp:rsid wsp:val=&quot;00EE63F4&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F4297&quot;/&gt;&lt;/wsp:rsids&gt;&lt;/w:docPr&gt;&lt;w:body&gt;&lt;w:p wsp:rsidR=&quot;00000000&quot; wsp:rsidRDefault=&quot;007131E0&quot;&gt;&lt;m:oMathPara&gt;&lt;m:oMath&gt;&lt;m:f&gt;&lt;m:fPr&gt;&lt;m:ctrlPr&gt;&lt;w:rPr&gt;&lt;w:rStyle w:val=&quot;17&quot;/&gt;&lt;w:rFonts w:ascii=&quot;Cambria Math&quot; w:fareast=&quot;Calibri&quot; w:h-ansi=&quot;Cambria Math&quot;/&gt;&lt;wx:font wx:val=&quot;Cambria Math&quot;/&gt;&lt;w:i/&gt;&lt;w:sz w:val=&quot;32&quot;/&gt;&lt;w:sz-cs w:val=&quot;32&quot;/&gt;&lt;/w:rPr&gt;&lt;/m:ctrlPr&gt;&lt;/m:fPr&gt;&lt;m:num&gt;&lt;m:r&gt;&lt;m:rPr&gt;&lt;m:nor/&gt;&lt;/m:rPr&gt;&lt;w:rPr&gt;&lt;w:rStyle w:val=&quot;17&quot;/&gt;&lt;w:rFonts w:fareast=&quot;Calibri&quot;/&gt;&lt;wx:font wx:val=&quot;Times New Roman&quot;/&gt;&lt;w:i/&gt;&lt;w:sz w:val=&quot;32&quot;/&gt;&lt;w:sz-cs w:val=&quot;32&quot;/&gt;&lt;/w:rPr&gt;&lt;m:t&gt;РњР—&lt;/m:t&gt;&lt;/m:r&gt;&lt;/m:num&gt;&lt;m:den&gt;&lt;m:r&gt;&lt;m:rPr&gt;&lt;m:nor/&gt;&lt;/m:rPr&gt;&lt;w:rPr&gt;&lt;w:rStyle w:val=&quot;17&quot;/&gt;&lt;w:rFonts w:fareast=&quot;Calibri&quot;/&gt;&lt;wx:font wx:val=&quot;Times New Roman&quot;/&gt;&lt;w:i/&gt;&lt;w:sz w:val=&quot;32&quot;/&gt;&lt;w:sz-cs w:val=&quot;32&quot;/&gt;&lt;/w:rPr&gt;&lt;m:t&gt;Р­С„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6756DD">
        <w:rPr>
          <w:rStyle w:val="17"/>
          <w:sz w:val="28"/>
          <w:szCs w:val="28"/>
        </w:rPr>
        <w:instrText xml:space="preserve"> </w:instrText>
      </w:r>
      <w:r w:rsidRPr="006756DD">
        <w:rPr>
          <w:rStyle w:val="17"/>
          <w:sz w:val="28"/>
          <w:szCs w:val="28"/>
        </w:rPr>
        <w:fldChar w:fldCharType="separate"/>
      </w:r>
      <w:r>
        <w:pict>
          <v:shape id="_x0000_i1034" type="#_x0000_t75" style="width:29.25pt;height:31.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141&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E6454&quot;/&gt;&lt;wsp:rsid wsp:val=&quot;00006070&quot;/&gt;&lt;wsp:rsid wsp:val=&quot;000673EC&quot;/&gt;&lt;wsp:rsid wsp:val=&quot;00086EEF&quot;/&gt;&lt;wsp:rsid wsp:val=&quot;00092485&quot;/&gt;&lt;wsp:rsid wsp:val=&quot;00092AF8&quot;/&gt;&lt;wsp:rsid wsp:val=&quot;000A2435&quot;/&gt;&lt;wsp:rsid wsp:val=&quot;000A6ADF&quot;/&gt;&lt;wsp:rsid wsp:val=&quot;000B0C2F&quot;/&gt;&lt;wsp:rsid wsp:val=&quot;000B7DD7&quot;/&gt;&lt;wsp:rsid wsp:val=&quot;000C3B77&quot;/&gt;&lt;wsp:rsid wsp:val=&quot;000D61A8&quot;/&gt;&lt;wsp:rsid wsp:val=&quot;000E22CF&quot;/&gt;&lt;wsp:rsid wsp:val=&quot;000E51C9&quot;/&gt;&lt;wsp:rsid wsp:val=&quot;000E5DFB&quot;/&gt;&lt;wsp:rsid wsp:val=&quot;000F313A&quot;/&gt;&lt;wsp:rsid wsp:val=&quot;00102C74&quot;/&gt;&lt;wsp:rsid wsp:val=&quot;00121C2C&quot;/&gt;&lt;wsp:rsid wsp:val=&quot;001642CC&quot;/&gt;&lt;wsp:rsid wsp:val=&quot;001673B9&quot;/&gt;&lt;wsp:rsid wsp:val=&quot;00176EA3&quot;/&gt;&lt;wsp:rsid wsp:val=&quot;00184F39&quot;/&gt;&lt;wsp:rsid wsp:val=&quot;00187131&quot;/&gt;&lt;wsp:rsid wsp:val=&quot;001A5F41&quot;/&gt;&lt;wsp:rsid wsp:val=&quot;001B06D1&quot;/&gt;&lt;wsp:rsid wsp:val=&quot;001C5E04&quot;/&gt;&lt;wsp:rsid wsp:val=&quot;001D0A1E&quot;/&gt;&lt;wsp:rsid wsp:val=&quot;001E1F0E&quot;/&gt;&lt;wsp:rsid wsp:val=&quot;001F75D0&quot;/&gt;&lt;wsp:rsid wsp:val=&quot;00202BDA&quot;/&gt;&lt;wsp:rsid wsp:val=&quot;0020578E&quot;/&gt;&lt;wsp:rsid wsp:val=&quot;002059C5&quot;/&gt;&lt;wsp:rsid wsp:val=&quot;002139E9&quot;/&gt;&lt;wsp:rsid wsp:val=&quot;00230622&quot;/&gt;&lt;wsp:rsid wsp:val=&quot;00281CB6&quot;/&gt;&lt;wsp:rsid wsp:val=&quot;002A4FD5&quot;/&gt;&lt;wsp:rsid wsp:val=&quot;002B66EB&quot;/&gt;&lt;wsp:rsid wsp:val=&quot;002C59EC&quot;/&gt;&lt;wsp:rsid wsp:val=&quot;002E17DE&quot;/&gt;&lt;wsp:rsid wsp:val=&quot;002F4ADC&quot;/&gt;&lt;wsp:rsid wsp:val=&quot;00310100&quot;/&gt;&lt;wsp:rsid wsp:val=&quot;0031376E&quot;/&gt;&lt;wsp:rsid wsp:val=&quot;00352432&quot;/&gt;&lt;wsp:rsid wsp:val=&quot;003576AB&quot;/&gt;&lt;wsp:rsid wsp:val=&quot;00361AFF&quot;/&gt;&lt;wsp:rsid wsp:val=&quot;00377AD9&quot;/&gt;&lt;wsp:rsid wsp:val=&quot;0038589A&quot;/&gt;&lt;wsp:rsid wsp:val=&quot;003950CA&quot;/&gt;&lt;wsp:rsid wsp:val=&quot;003C6913&quot;/&gt;&lt;wsp:rsid wsp:val=&quot;003C7AA8&quot;/&gt;&lt;wsp:rsid wsp:val=&quot;003E1A3C&quot;/&gt;&lt;wsp:rsid wsp:val=&quot;003E4F4D&quot;/&gt;&lt;wsp:rsid wsp:val=&quot;003E5052&quot;/&gt;&lt;wsp:rsid wsp:val=&quot;00403D0C&quot;/&gt;&lt;wsp:rsid wsp:val=&quot;00404B4D&quot;/&gt;&lt;wsp:rsid wsp:val=&quot;00411697&quot;/&gt;&lt;wsp:rsid wsp:val=&quot;00420D77&quot;/&gt;&lt;wsp:rsid wsp:val=&quot;00437A17&quot;/&gt;&lt;wsp:rsid wsp:val=&quot;00440CED&quot;/&gt;&lt;wsp:rsid wsp:val=&quot;004412AE&quot;/&gt;&lt;wsp:rsid wsp:val=&quot;0045656F&quot;/&gt;&lt;wsp:rsid wsp:val=&quot;00474B30&quot;/&gt;&lt;wsp:rsid wsp:val=&quot;004838CF&quot;/&gt;&lt;wsp:rsid wsp:val=&quot;004C35E6&quot;/&gt;&lt;wsp:rsid wsp:val=&quot;004D0F6C&quot;/&gt;&lt;wsp:rsid wsp:val=&quot;004D36DB&quot;/&gt;&lt;wsp:rsid wsp:val=&quot;004E6454&quot;/&gt;&lt;wsp:rsid wsp:val=&quot;00513B26&quot;/&gt;&lt;wsp:rsid wsp:val=&quot;00513FF8&quot;/&gt;&lt;wsp:rsid wsp:val=&quot;0053069E&quot;/&gt;&lt;wsp:rsid wsp:val=&quot;00546081&quot;/&gt;&lt;wsp:rsid wsp:val=&quot;00556BA0&quot;/&gt;&lt;wsp:rsid wsp:val=&quot;00576B3F&quot;/&gt;&lt;wsp:rsid wsp:val=&quot;005878CE&quot;/&gt;&lt;wsp:rsid wsp:val=&quot;00587DD1&quot;/&gt;&lt;wsp:rsid wsp:val=&quot;00592D24&quot;/&gt;&lt;wsp:rsid wsp:val=&quot;005A57FB&quot;/&gt;&lt;wsp:rsid wsp:val=&quot;005A7D67&quot;/&gt;&lt;wsp:rsid wsp:val=&quot;005B1B79&quot;/&gt;&lt;wsp:rsid wsp:val=&quot;005C0672&quot;/&gt;&lt;wsp:rsid wsp:val=&quot;005D13F4&quot;/&gt;&lt;wsp:rsid wsp:val=&quot;005E37FB&quot;/&gt;&lt;wsp:rsid wsp:val=&quot;005F43FC&quot;/&gt;&lt;wsp:rsid wsp:val=&quot;006027FB&quot;/&gt;&lt;wsp:rsid wsp:val=&quot;00612095&quot;/&gt;&lt;wsp:rsid wsp:val=&quot;00612285&quot;/&gt;&lt;wsp:rsid wsp:val=&quot;006228BF&quot;/&gt;&lt;wsp:rsid wsp:val=&quot;0062635F&quot;/&gt;&lt;wsp:rsid wsp:val=&quot;00634CFF&quot;/&gt;&lt;wsp:rsid wsp:val=&quot;0066329B&quot;/&gt;&lt;wsp:rsid wsp:val=&quot;00666B55&quot;/&gt;&lt;wsp:rsid wsp:val=&quot;006740AF&quot;/&gt;&lt;wsp:rsid wsp:val=&quot;006756DD&quot;/&gt;&lt;wsp:rsid wsp:val=&quot;0068353E&quot;/&gt;&lt;wsp:rsid wsp:val=&quot;0068543B&quot;/&gt;&lt;wsp:rsid wsp:val=&quot;00697CFA&quot;/&gt;&lt;wsp:rsid wsp:val=&quot;006A70E4&quot;/&gt;&lt;wsp:rsid wsp:val=&quot;006B2A66&quot;/&gt;&lt;wsp:rsid wsp:val=&quot;006B6FD7&quot;/&gt;&lt;wsp:rsid wsp:val=&quot;006F4F21&quot;/&gt;&lt;wsp:rsid wsp:val=&quot;007131E0&quot;/&gt;&lt;wsp:rsid wsp:val=&quot;00724269&quot;/&gt;&lt;wsp:rsid wsp:val=&quot;00731A9E&quot;/&gt;&lt;wsp:rsid wsp:val=&quot;00762076&quot;/&gt;&lt;wsp:rsid wsp:val=&quot;007717C5&quot;/&gt;&lt;wsp:rsid wsp:val=&quot;00787A13&quot;/&gt;&lt;wsp:rsid wsp:val=&quot;007D0756&quot;/&gt;&lt;wsp:rsid wsp:val=&quot;007D46A0&quot;/&gt;&lt;wsp:rsid wsp:val=&quot;007D753B&quot;/&gt;&lt;wsp:rsid wsp:val=&quot;007E5A00&quot;/&gt;&lt;wsp:rsid wsp:val=&quot;00800515&quot;/&gt;&lt;wsp:rsid wsp:val=&quot;00807DC9&quot;/&gt;&lt;wsp:rsid wsp:val=&quot;00831CC5&quot;/&gt;&lt;wsp:rsid wsp:val=&quot;00841C6D&quot;/&gt;&lt;wsp:rsid wsp:val=&quot;00842F08&quot;/&gt;&lt;wsp:rsid wsp:val=&quot;008434DD&quot;/&gt;&lt;wsp:rsid wsp:val=&quot;008518BA&quot;/&gt;&lt;wsp:rsid wsp:val=&quot;00864AC5&quot;/&gt;&lt;wsp:rsid wsp:val=&quot;00876936&quot;/&gt;&lt;wsp:rsid wsp:val=&quot;008938B4&quot;/&gt;&lt;wsp:rsid wsp:val=&quot;008A330A&quot;/&gt;&lt;wsp:rsid wsp:val=&quot;008A49C2&quot;/&gt;&lt;wsp:rsid wsp:val=&quot;008B2283&quot;/&gt;&lt;wsp:rsid wsp:val=&quot;008C3E91&quot;/&gt;&lt;wsp:rsid wsp:val=&quot;008C54FB&quot;/&gt;&lt;wsp:rsid wsp:val=&quot;008D1C21&quot;/&gt;&lt;wsp:rsid wsp:val=&quot;008E4335&quot;/&gt;&lt;wsp:rsid wsp:val=&quot;008E566B&quot;/&gt;&lt;wsp:rsid wsp:val=&quot;00907CB6&quot;/&gt;&lt;wsp:rsid wsp:val=&quot;00914D3F&quot;/&gt;&lt;wsp:rsid wsp:val=&quot;00924F91&quot;/&gt;&lt;wsp:rsid wsp:val=&quot;009354DC&quot;/&gt;&lt;wsp:rsid wsp:val=&quot;00952717&quot;/&gt;&lt;wsp:rsid wsp:val=&quot;00972C4B&quot;/&gt;&lt;wsp:rsid wsp:val=&quot;00985FAA&quot;/&gt;&lt;wsp:rsid wsp:val=&quot;00987265&quot;/&gt;&lt;wsp:rsid wsp:val=&quot;009928B2&quot;/&gt;&lt;wsp:rsid wsp:val=&quot;00993912&quot;/&gt;&lt;wsp:rsid wsp:val=&quot;009948CD&quot;/&gt;&lt;wsp:rsid wsp:val=&quot;00996C43&quot;/&gt;&lt;wsp:rsid wsp:val=&quot;009B087F&quot;/&gt;&lt;wsp:rsid wsp:val=&quot;009D1F5D&quot;/&gt;&lt;wsp:rsid wsp:val=&quot;009D38C1&quot;/&gt;&lt;wsp:rsid wsp:val=&quot;00A26D85&quot;/&gt;&lt;wsp:rsid wsp:val=&quot;00A402CB&quot;/&gt;&lt;wsp:rsid wsp:val=&quot;00A42FA8&quot;/&gt;&lt;wsp:rsid wsp:val=&quot;00A556BD&quot;/&gt;&lt;wsp:rsid wsp:val=&quot;00A622B5&quot;/&gt;&lt;wsp:rsid wsp:val=&quot;00A802A6&quot;/&gt;&lt;wsp:rsid wsp:val=&quot;00AA5085&quot;/&gt;&lt;wsp:rsid wsp:val=&quot;00AB345F&quot;/&gt;&lt;wsp:rsid wsp:val=&quot;00AE05A5&quot;/&gt;&lt;wsp:rsid wsp:val=&quot;00AF078D&quot;/&gt;&lt;wsp:rsid wsp:val=&quot;00AF5658&quot;/&gt;&lt;wsp:rsid wsp:val=&quot;00B025DE&quot;/&gt;&lt;wsp:rsid wsp:val=&quot;00B10823&quot;/&gt;&lt;wsp:rsid wsp:val=&quot;00B25478&quot;/&gt;&lt;wsp:rsid wsp:val=&quot;00B366E5&quot;/&gt;&lt;wsp:rsid wsp:val=&quot;00B417B9&quot;/&gt;&lt;wsp:rsid wsp:val=&quot;00B61588&quot;/&gt;&lt;wsp:rsid wsp:val=&quot;00B63855&quot;/&gt;&lt;wsp:rsid wsp:val=&quot;00B770B5&quot;/&gt;&lt;wsp:rsid wsp:val=&quot;00B81738&quot;/&gt;&lt;wsp:rsid wsp:val=&quot;00BA450E&quot;/&gt;&lt;wsp:rsid wsp:val=&quot;00BC3DD3&quot;/&gt;&lt;wsp:rsid wsp:val=&quot;00BD0F2A&quot;/&gt;&lt;wsp:rsid wsp:val=&quot;00BE6757&quot;/&gt;&lt;wsp:rsid wsp:val=&quot;00C01DA9&quot;/&gt;&lt;wsp:rsid wsp:val=&quot;00C133AB&quot;/&gt;&lt;wsp:rsid wsp:val=&quot;00C17C47&quot;/&gt;&lt;wsp:rsid wsp:val=&quot;00C32601&quot;/&gt;&lt;wsp:rsid wsp:val=&quot;00C76D55&quot;/&gt;&lt;wsp:rsid wsp:val=&quot;00C851B7&quot;/&gt;&lt;wsp:rsid wsp:val=&quot;00C85ECE&quot;/&gt;&lt;wsp:rsid wsp:val=&quot;00C95F5B&quot;/&gt;&lt;wsp:rsid wsp:val=&quot;00CB7BD8&quot;/&gt;&lt;wsp:rsid wsp:val=&quot;00CC155E&quot;/&gt;&lt;wsp:rsid wsp:val=&quot;00CF1A5D&quot;/&gt;&lt;wsp:rsid wsp:val=&quot;00CF23DF&quot;/&gt;&lt;wsp:rsid wsp:val=&quot;00D1461F&quot;/&gt;&lt;wsp:rsid wsp:val=&quot;00D44100&quot;/&gt;&lt;wsp:rsid wsp:val=&quot;00D56ADE&quot;/&gt;&lt;wsp:rsid wsp:val=&quot;00D634AC&quot;/&gt;&lt;wsp:rsid wsp:val=&quot;00D900F2&quot;/&gt;&lt;wsp:rsid wsp:val=&quot;00DA5320&quot;/&gt;&lt;wsp:rsid wsp:val=&quot;00DC1DB8&quot;/&gt;&lt;wsp:rsid wsp:val=&quot;00E003FC&quot;/&gt;&lt;wsp:rsid wsp:val=&quot;00E00889&quot;/&gt;&lt;wsp:rsid wsp:val=&quot;00E07112&quot;/&gt;&lt;wsp:rsid wsp:val=&quot;00E17659&quot;/&gt;&lt;wsp:rsid wsp:val=&quot;00E205F4&quot;/&gt;&lt;wsp:rsid wsp:val=&quot;00E35564&quot;/&gt;&lt;wsp:rsid wsp:val=&quot;00E4011F&quot;/&gt;&lt;wsp:rsid wsp:val=&quot;00E75BA0&quot;/&gt;&lt;wsp:rsid wsp:val=&quot;00E82424&quot;/&gt;&lt;wsp:rsid wsp:val=&quot;00E838AB&quot;/&gt;&lt;wsp:rsid wsp:val=&quot;00E859A6&quot;/&gt;&lt;wsp:rsid wsp:val=&quot;00E873E0&quot;/&gt;&lt;wsp:rsid wsp:val=&quot;00E908E8&quot;/&gt;&lt;wsp:rsid wsp:val=&quot;00E92CEF&quot;/&gt;&lt;wsp:rsid wsp:val=&quot;00EA057D&quot;/&gt;&lt;wsp:rsid wsp:val=&quot;00EA1A99&quot;/&gt;&lt;wsp:rsid wsp:val=&quot;00ED5DC7&quot;/&gt;&lt;wsp:rsid wsp:val=&quot;00EE63F4&quot;/&gt;&lt;wsp:rsid wsp:val=&quot;00F27565&quot;/&gt;&lt;wsp:rsid wsp:val=&quot;00F37246&quot;/&gt;&lt;wsp:rsid wsp:val=&quot;00F372F3&quot;/&gt;&lt;wsp:rsid wsp:val=&quot;00F403CC&quot;/&gt;&lt;wsp:rsid wsp:val=&quot;00F43CAB&quot;/&gt;&lt;wsp:rsid wsp:val=&quot;00F47B2C&quot;/&gt;&lt;wsp:rsid wsp:val=&quot;00F606AA&quot;/&gt;&lt;wsp:rsid wsp:val=&quot;00F607FF&quot;/&gt;&lt;wsp:rsid wsp:val=&quot;00F74814&quot;/&gt;&lt;wsp:rsid wsp:val=&quot;00F84991&quot;/&gt;&lt;wsp:rsid wsp:val=&quot;00F86C99&quot;/&gt;&lt;wsp:rsid wsp:val=&quot;00F9281D&quot;/&gt;&lt;wsp:rsid wsp:val=&quot;00F95813&quot;/&gt;&lt;wsp:rsid wsp:val=&quot;00FB25CF&quot;/&gt;&lt;wsp:rsid wsp:val=&quot;00FB332A&quot;/&gt;&lt;wsp:rsid wsp:val=&quot;00FB386F&quot;/&gt;&lt;wsp:rsid wsp:val=&quot;00FC652F&quot;/&gt;&lt;wsp:rsid wsp:val=&quot;00FD6C5D&quot;/&gt;&lt;wsp:rsid wsp:val=&quot;00FF4297&quot;/&gt;&lt;/wsp:rsids&gt;&lt;/w:docPr&gt;&lt;w:body&gt;&lt;w:p wsp:rsidR=&quot;00000000&quot; wsp:rsidRDefault=&quot;007131E0&quot;&gt;&lt;m:oMathPara&gt;&lt;m:oMath&gt;&lt;m:f&gt;&lt;m:fPr&gt;&lt;m:ctrlPr&gt;&lt;w:rPr&gt;&lt;w:rStyle w:val=&quot;17&quot;/&gt;&lt;w:rFonts w:ascii=&quot;Cambria Math&quot; w:fareast=&quot;Calibri&quot; w:h-ansi=&quot;Cambria Math&quot;/&gt;&lt;wx:font wx:val=&quot;Cambria Math&quot;/&gt;&lt;w:i/&gt;&lt;w:sz w:val=&quot;32&quot;/&gt;&lt;w:sz-cs w:val=&quot;32&quot;/&gt;&lt;/w:rPr&gt;&lt;/m:ctrlPr&gt;&lt;/m:fPr&gt;&lt;m:num&gt;&lt;m:r&gt;&lt;m:rPr&gt;&lt;m:nor/&gt;&lt;/m:rPr&gt;&lt;w:rPr&gt;&lt;w:rStyle w:val=&quot;17&quot;/&gt;&lt;w:rFonts w:fareast=&quot;Calibri&quot;/&gt;&lt;wx:font wx:val=&quot;Times New Roman&quot;/&gt;&lt;w:i/&gt;&lt;w:sz w:val=&quot;32&quot;/&gt;&lt;w:sz-cs w:val=&quot;32&quot;/&gt;&lt;/w:rPr&gt;&lt;m:t&gt;РњР—&lt;/m:t&gt;&lt;/m:r&gt;&lt;/m:num&gt;&lt;m:den&gt;&lt;m:r&gt;&lt;m:rPr&gt;&lt;m:nor/&gt;&lt;/m:rPr&gt;&lt;w:rPr&gt;&lt;w:rStyle w:val=&quot;17&quot;/&gt;&lt;w:rFonts w:fareast=&quot;Calibri&quot;/&gt;&lt;wx:font wx:val=&quot;Times New Roman&quot;/&gt;&lt;w:i/&gt;&lt;w:sz w:val=&quot;32&quot;/&gt;&lt;w:sz-cs w:val=&quot;32&quot;/&gt;&lt;/w:rPr&gt;&lt;m:t&gt;Р­С„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6756DD">
        <w:rPr>
          <w:rStyle w:val="17"/>
          <w:sz w:val="28"/>
          <w:szCs w:val="28"/>
        </w:rPr>
        <w:fldChar w:fldCharType="end"/>
      </w:r>
      <w:r>
        <w:rPr>
          <w:rStyle w:val="17"/>
          <w:sz w:val="28"/>
          <w:szCs w:val="28"/>
        </w:rPr>
        <w:t xml:space="preserve"> – </w:t>
      </w:r>
      <w:r w:rsidRPr="00D01254">
        <w:rPr>
          <w:rStyle w:val="12"/>
          <w:sz w:val="28"/>
          <w:szCs w:val="28"/>
        </w:rPr>
        <w:t>материалоемкость единицы эффекта.</w:t>
      </w:r>
    </w:p>
    <w:p w:rsidR="007F24AA" w:rsidRDefault="007F24AA" w:rsidP="004C35E6">
      <w:pPr>
        <w:pStyle w:val="NoSpacing"/>
        <w:jc w:val="both"/>
        <w:rPr>
          <w:rStyle w:val="6"/>
          <w:sz w:val="28"/>
          <w:szCs w:val="28"/>
        </w:rPr>
      </w:pPr>
    </w:p>
    <w:p w:rsidR="007F24AA" w:rsidRPr="00D01254" w:rsidRDefault="007F24AA" w:rsidP="004C35E6">
      <w:pPr>
        <w:pStyle w:val="NoSpacing"/>
        <w:ind w:firstLine="708"/>
        <w:jc w:val="both"/>
        <w:rPr>
          <w:rFonts w:ascii="Times New Roman" w:hAnsi="Times New Roman"/>
          <w:sz w:val="28"/>
          <w:szCs w:val="28"/>
        </w:rPr>
      </w:pPr>
      <w:r w:rsidRPr="00D01254">
        <w:rPr>
          <w:rStyle w:val="12"/>
          <w:sz w:val="28"/>
          <w:szCs w:val="28"/>
        </w:rPr>
        <w:t>Используя показатели эффективности по ресурсам, рассчитывают следующие показатели:</w:t>
      </w:r>
    </w:p>
    <w:p w:rsidR="007F24AA" w:rsidRPr="00D93B84" w:rsidRDefault="007F24AA" w:rsidP="004C35E6">
      <w:pPr>
        <w:pStyle w:val="NoSpacing"/>
        <w:numPr>
          <w:ilvl w:val="0"/>
          <w:numId w:val="48"/>
        </w:numPr>
        <w:ind w:left="0"/>
        <w:jc w:val="both"/>
        <w:rPr>
          <w:rStyle w:val="12"/>
          <w:sz w:val="28"/>
          <w:szCs w:val="28"/>
        </w:rPr>
      </w:pPr>
      <w:r w:rsidRPr="00D01254">
        <w:rPr>
          <w:rStyle w:val="12"/>
          <w:sz w:val="28"/>
          <w:szCs w:val="28"/>
        </w:rPr>
        <w:t>продолжительность одного оборота в днях:</w:t>
      </w:r>
    </w:p>
    <w:p w:rsidR="007F24AA" w:rsidRPr="003D118C" w:rsidRDefault="007F24AA" w:rsidP="004C35E6">
      <w:pPr>
        <w:pStyle w:val="NoSpacing"/>
        <w:jc w:val="both"/>
        <w:rPr>
          <w:rStyle w:val="12"/>
          <w:sz w:val="28"/>
          <w:szCs w:val="28"/>
        </w:rPr>
      </w:pPr>
      <w:r w:rsidRPr="002015E5">
        <w:rPr>
          <w:rStyle w:val="12"/>
          <w:i/>
          <w:sz w:val="28"/>
          <w:szCs w:val="28"/>
        </w:rPr>
        <w:t>П</w:t>
      </w:r>
      <w:r w:rsidRPr="002015E5">
        <w:rPr>
          <w:rStyle w:val="12"/>
          <w:i/>
          <w:sz w:val="28"/>
          <w:szCs w:val="28"/>
          <w:vertAlign w:val="subscript"/>
        </w:rPr>
        <w:t>об</w:t>
      </w:r>
      <w:r>
        <w:rPr>
          <w:rStyle w:val="12"/>
          <w:sz w:val="28"/>
          <w:szCs w:val="28"/>
        </w:rPr>
        <w:t xml:space="preserve"> = </w:t>
      </w:r>
      <w:r w:rsidRPr="00D01254">
        <w:rPr>
          <w:rStyle w:val="12"/>
          <w:sz w:val="28"/>
          <w:szCs w:val="28"/>
        </w:rPr>
        <w:t>,</w:t>
      </w:r>
    </w:p>
    <w:p w:rsidR="007F24AA" w:rsidRPr="00D01254" w:rsidRDefault="007F24AA" w:rsidP="004C35E6">
      <w:pPr>
        <w:pStyle w:val="NoSpacing"/>
        <w:jc w:val="both"/>
        <w:rPr>
          <w:rFonts w:ascii="Times New Roman" w:hAnsi="Times New Roman"/>
          <w:sz w:val="28"/>
          <w:szCs w:val="28"/>
        </w:rPr>
      </w:pPr>
      <w:r w:rsidRPr="00D01254">
        <w:rPr>
          <w:rStyle w:val="12"/>
          <w:sz w:val="28"/>
          <w:szCs w:val="28"/>
        </w:rPr>
        <w:t>где</w:t>
      </w:r>
      <w:r w:rsidRPr="00D01254">
        <w:rPr>
          <w:rStyle w:val="a1"/>
          <w:sz w:val="28"/>
          <w:szCs w:val="28"/>
        </w:rPr>
        <w:t>Д</w:t>
      </w:r>
      <w:r>
        <w:rPr>
          <w:rStyle w:val="12"/>
          <w:sz w:val="28"/>
          <w:szCs w:val="28"/>
        </w:rPr>
        <w:t xml:space="preserve"> –</w:t>
      </w:r>
      <w:r w:rsidRPr="00D01254">
        <w:rPr>
          <w:rStyle w:val="12"/>
          <w:sz w:val="28"/>
          <w:szCs w:val="28"/>
        </w:rPr>
        <w:t xml:space="preserve"> календарный фонд рабочего времени;</w:t>
      </w:r>
    </w:p>
    <w:p w:rsidR="007F24AA" w:rsidRPr="00E479A5" w:rsidRDefault="007F24AA" w:rsidP="004C35E6">
      <w:pPr>
        <w:pStyle w:val="NoSpacing"/>
        <w:numPr>
          <w:ilvl w:val="0"/>
          <w:numId w:val="49"/>
        </w:numPr>
        <w:ind w:left="0"/>
        <w:jc w:val="both"/>
        <w:rPr>
          <w:rStyle w:val="a1"/>
          <w:sz w:val="28"/>
          <w:szCs w:val="28"/>
        </w:rPr>
      </w:pPr>
      <w:r w:rsidRPr="00D01254">
        <w:rPr>
          <w:rStyle w:val="12"/>
          <w:sz w:val="28"/>
          <w:szCs w:val="28"/>
        </w:rPr>
        <w:t>сумма средств, высвободившихся из оборота в результате изменения оборачиваемости:</w:t>
      </w:r>
    </w:p>
    <w:p w:rsidR="007F24AA" w:rsidRPr="00D01254" w:rsidRDefault="007F24AA" w:rsidP="004C35E6">
      <w:pPr>
        <w:pStyle w:val="NoSpacing"/>
        <w:jc w:val="both"/>
        <w:rPr>
          <w:rFonts w:ascii="Times New Roman" w:hAnsi="Times New Roman"/>
          <w:sz w:val="28"/>
          <w:szCs w:val="28"/>
        </w:rPr>
      </w:pPr>
      <w:r>
        <w:rPr>
          <w:rStyle w:val="a1"/>
          <w:sz w:val="28"/>
          <w:szCs w:val="28"/>
        </w:rPr>
        <w:t>∆О6С = (</w:t>
      </w:r>
      <w:r>
        <w:rPr>
          <w:rStyle w:val="a1"/>
          <w:sz w:val="28"/>
          <w:szCs w:val="28"/>
          <w:lang w:val="en-US"/>
        </w:rPr>
        <w:t>k</w:t>
      </w:r>
      <w:r w:rsidRPr="002015E5">
        <w:rPr>
          <w:rStyle w:val="a1"/>
          <w:sz w:val="28"/>
          <w:szCs w:val="28"/>
          <w:vertAlign w:val="subscript"/>
        </w:rPr>
        <w:t>з1</w:t>
      </w:r>
      <w:r>
        <w:rPr>
          <w:rStyle w:val="a1"/>
          <w:sz w:val="28"/>
          <w:szCs w:val="28"/>
        </w:rPr>
        <w:t xml:space="preserve"> —</w:t>
      </w:r>
      <w:r>
        <w:rPr>
          <w:rStyle w:val="a1"/>
          <w:sz w:val="28"/>
          <w:szCs w:val="28"/>
          <w:lang w:val="en-US"/>
        </w:rPr>
        <w:t>k</w:t>
      </w:r>
      <w:r w:rsidRPr="002015E5">
        <w:rPr>
          <w:rStyle w:val="a1"/>
          <w:sz w:val="28"/>
          <w:szCs w:val="28"/>
          <w:vertAlign w:val="subscript"/>
        </w:rPr>
        <w:t>з0</w:t>
      </w:r>
      <w:r>
        <w:rPr>
          <w:rStyle w:val="a1"/>
          <w:sz w:val="28"/>
          <w:szCs w:val="28"/>
        </w:rPr>
        <w:t>) ×</w:t>
      </w:r>
      <w:r w:rsidRPr="00D01254">
        <w:rPr>
          <w:rStyle w:val="a1"/>
          <w:sz w:val="28"/>
          <w:szCs w:val="28"/>
        </w:rPr>
        <w:t xml:space="preserve"> Эф</w:t>
      </w:r>
      <w:r>
        <w:rPr>
          <w:rStyle w:val="a1"/>
          <w:sz w:val="28"/>
          <w:szCs w:val="28"/>
        </w:rPr>
        <w:t>ф</w:t>
      </w:r>
      <w:r w:rsidRPr="002015E5">
        <w:rPr>
          <w:rStyle w:val="a1"/>
          <w:sz w:val="28"/>
          <w:szCs w:val="28"/>
          <w:vertAlign w:val="subscript"/>
        </w:rPr>
        <w:t>1</w:t>
      </w:r>
      <w:r>
        <w:rPr>
          <w:rStyle w:val="a1"/>
          <w:sz w:val="28"/>
          <w:szCs w:val="28"/>
        </w:rPr>
        <w:t>.</w:t>
      </w:r>
    </w:p>
    <w:p w:rsidR="007F24AA" w:rsidRPr="00D01254" w:rsidRDefault="007F24AA" w:rsidP="004C35E6">
      <w:pPr>
        <w:pStyle w:val="NoSpacing"/>
        <w:ind w:firstLine="708"/>
        <w:jc w:val="both"/>
        <w:rPr>
          <w:rFonts w:ascii="Times New Roman" w:hAnsi="Times New Roman"/>
          <w:sz w:val="28"/>
          <w:szCs w:val="28"/>
        </w:rPr>
      </w:pPr>
      <w:r w:rsidRPr="00D01254">
        <w:rPr>
          <w:rStyle w:val="12"/>
          <w:sz w:val="28"/>
          <w:szCs w:val="28"/>
        </w:rPr>
        <w:t>Динамика оборачиваемости по отраслям изучается с помощью системы индексов переменного и фиксированного составов, структурных сдвигов.</w:t>
      </w:r>
    </w:p>
    <w:p w:rsidR="007F24AA" w:rsidRPr="00D01254" w:rsidRDefault="007F24AA" w:rsidP="004C35E6">
      <w:pPr>
        <w:pStyle w:val="NoSpacing"/>
        <w:ind w:firstLine="708"/>
        <w:jc w:val="both"/>
        <w:rPr>
          <w:rFonts w:ascii="Times New Roman" w:hAnsi="Times New Roman"/>
          <w:sz w:val="28"/>
          <w:szCs w:val="28"/>
        </w:rPr>
      </w:pPr>
      <w:r w:rsidRPr="00D01254">
        <w:rPr>
          <w:rStyle w:val="12"/>
          <w:sz w:val="28"/>
          <w:szCs w:val="28"/>
        </w:rPr>
        <w:t>При изучении динамики средних величин частных показателей эффективности использования оборотных средств, как и в предыдущих случаях, используется система индексов и абсолютных отклонений.</w:t>
      </w:r>
    </w:p>
    <w:p w:rsidR="007F24AA" w:rsidRPr="00D01254" w:rsidRDefault="007F24AA" w:rsidP="004C35E6">
      <w:pPr>
        <w:pStyle w:val="NoSpacing"/>
        <w:ind w:firstLine="708"/>
        <w:jc w:val="both"/>
        <w:rPr>
          <w:rFonts w:ascii="Times New Roman" w:hAnsi="Times New Roman"/>
          <w:sz w:val="28"/>
          <w:szCs w:val="28"/>
        </w:rPr>
      </w:pPr>
      <w:r w:rsidRPr="00D01254">
        <w:rPr>
          <w:rStyle w:val="12"/>
          <w:sz w:val="28"/>
          <w:szCs w:val="28"/>
        </w:rPr>
        <w:t>Сумма прямых частных показателей эффективности примененных и потребленных ресурсов не равна обобщающему показателю эффективности.</w:t>
      </w:r>
    </w:p>
    <w:p w:rsidR="007F24AA" w:rsidRPr="00D01254" w:rsidRDefault="007F24AA" w:rsidP="004C35E6">
      <w:pPr>
        <w:pStyle w:val="NoSpacing"/>
        <w:jc w:val="both"/>
        <w:rPr>
          <w:rFonts w:ascii="Times New Roman" w:hAnsi="Times New Roman"/>
          <w:sz w:val="28"/>
          <w:szCs w:val="28"/>
        </w:rPr>
      </w:pPr>
      <w:r w:rsidRPr="00D01254">
        <w:rPr>
          <w:rStyle w:val="12"/>
          <w:sz w:val="28"/>
          <w:szCs w:val="28"/>
        </w:rPr>
        <w:t>Сумма обратных частных показателей эффективности примененных и потребленных ресурсов равна обобщающему показателю эффективности.</w:t>
      </w:r>
    </w:p>
    <w:p w:rsidR="007F24AA" w:rsidRPr="00D01254" w:rsidRDefault="007F24AA" w:rsidP="004C35E6">
      <w:pPr>
        <w:pStyle w:val="NoSpacing"/>
        <w:ind w:firstLine="708"/>
        <w:jc w:val="both"/>
        <w:rPr>
          <w:rFonts w:ascii="Times New Roman" w:hAnsi="Times New Roman"/>
          <w:sz w:val="28"/>
          <w:szCs w:val="28"/>
        </w:rPr>
      </w:pPr>
      <w:r w:rsidRPr="00D01254">
        <w:rPr>
          <w:rStyle w:val="12"/>
          <w:sz w:val="28"/>
          <w:szCs w:val="28"/>
        </w:rPr>
        <w:t>Это раздвигает рамки экономического анализа и дает возможность определить влияние частных показателей эффективности на обобщающие.</w:t>
      </w:r>
    </w:p>
    <w:p w:rsidR="007F24AA" w:rsidRDefault="007F24AA" w:rsidP="004C35E6">
      <w:pPr>
        <w:spacing w:after="0" w:line="240" w:lineRule="auto"/>
        <w:jc w:val="both"/>
        <w:rPr>
          <w:rFonts w:ascii="Times New Roman" w:hAnsi="Times New Roman"/>
          <w:sz w:val="28"/>
          <w:szCs w:val="28"/>
          <w:shd w:val="clear" w:color="auto" w:fill="FFFFFF"/>
        </w:rPr>
      </w:pPr>
    </w:p>
    <w:p w:rsidR="007F24AA" w:rsidRDefault="007F24AA" w:rsidP="00102C74">
      <w:pPr>
        <w:pStyle w:val="BodyTextIndent2"/>
        <w:spacing w:after="0" w:line="360" w:lineRule="auto"/>
        <w:ind w:left="0" w:firstLine="720"/>
        <w:jc w:val="both"/>
        <w:rPr>
          <w:rFonts w:ascii="Times New Roman" w:hAnsi="Times New Roman"/>
          <w:sz w:val="28"/>
          <w:szCs w:val="28"/>
        </w:rPr>
      </w:pPr>
    </w:p>
    <w:p w:rsidR="007F24AA" w:rsidRPr="00403D0C" w:rsidRDefault="007F24AA" w:rsidP="00102C74">
      <w:pPr>
        <w:pStyle w:val="BodyTextIndent2"/>
        <w:spacing w:after="0" w:line="360" w:lineRule="auto"/>
        <w:ind w:left="0" w:firstLine="720"/>
        <w:jc w:val="both"/>
        <w:rPr>
          <w:rFonts w:ascii="Times New Roman" w:hAnsi="Times New Roman"/>
          <w:sz w:val="28"/>
          <w:szCs w:val="28"/>
        </w:rPr>
      </w:pPr>
    </w:p>
    <w:p w:rsidR="007F24AA" w:rsidRPr="007317DA" w:rsidRDefault="007F24AA" w:rsidP="00102C74">
      <w:pPr>
        <w:shd w:val="clear" w:color="auto" w:fill="FFFFFF"/>
        <w:spacing w:after="0" w:line="360" w:lineRule="auto"/>
        <w:ind w:firstLine="720"/>
        <w:jc w:val="both"/>
        <w:rPr>
          <w:rFonts w:ascii="Times New Roman" w:hAnsi="Times New Roman"/>
          <w:b/>
          <w:sz w:val="28"/>
          <w:szCs w:val="28"/>
          <w:lang w:eastAsia="ru-RU"/>
        </w:rPr>
      </w:pPr>
      <w:r w:rsidRPr="00403D0C">
        <w:rPr>
          <w:rFonts w:ascii="Times New Roman" w:hAnsi="Times New Roman"/>
          <w:b/>
          <w:sz w:val="28"/>
          <w:szCs w:val="28"/>
          <w:u w:val="single"/>
        </w:rPr>
        <w:t>5. Методы расчета валового внутреннего продукта и валового регионального продукта</w:t>
      </w:r>
      <w:r>
        <w:rPr>
          <w:rFonts w:ascii="Times New Roman" w:hAnsi="Times New Roman"/>
          <w:b/>
          <w:sz w:val="28"/>
          <w:szCs w:val="28"/>
          <w:u w:val="single"/>
        </w:rPr>
        <w:t>.</w:t>
      </w:r>
      <w:r w:rsidRPr="00102C74">
        <w:rPr>
          <w:rFonts w:ascii="Times New Roman" w:hAnsi="Times New Roman"/>
          <w:b/>
          <w:sz w:val="28"/>
          <w:szCs w:val="28"/>
        </w:rPr>
        <w:t xml:space="preserve"> </w:t>
      </w:r>
      <w:r w:rsidRPr="007317DA">
        <w:rPr>
          <w:rFonts w:ascii="Times New Roman" w:hAnsi="Times New Roman"/>
          <w:b/>
          <w:sz w:val="28"/>
          <w:szCs w:val="28"/>
        </w:rPr>
        <w:t>Валовые и чистые макроэкономические показатели СНС.</w:t>
      </w:r>
    </w:p>
    <w:p w:rsidR="007F24AA" w:rsidRPr="00740466" w:rsidRDefault="007F24AA" w:rsidP="00102C74">
      <w:pPr>
        <w:shd w:val="clear" w:color="auto" w:fill="FFFFFF"/>
        <w:spacing w:before="100" w:beforeAutospacing="1" w:after="100" w:afterAutospacing="1" w:line="360" w:lineRule="auto"/>
        <w:ind w:left="150" w:firstLine="417"/>
        <w:jc w:val="both"/>
        <w:rPr>
          <w:rFonts w:ascii="Times New Roman" w:hAnsi="Times New Roman"/>
          <w:sz w:val="28"/>
          <w:szCs w:val="28"/>
          <w:lang w:eastAsia="ru-RU"/>
        </w:rPr>
      </w:pPr>
      <w:r w:rsidRPr="00740466">
        <w:rPr>
          <w:rFonts w:ascii="Times New Roman" w:hAnsi="Times New Roman"/>
          <w:sz w:val="28"/>
          <w:szCs w:val="28"/>
          <w:lang w:eastAsia="ru-RU"/>
        </w:rPr>
        <w:t>В СНС макроэкономические показатели – это блок информации о производстве товаров и услуг, об образовании, распределении, перераспределении и использовании доходов, о национальном накоплении и международных связях.</w:t>
      </w:r>
    </w:p>
    <w:p w:rsidR="007F24AA" w:rsidRPr="00740466" w:rsidRDefault="007F24AA" w:rsidP="00102C74">
      <w:pPr>
        <w:shd w:val="clear" w:color="auto" w:fill="FFFFFF"/>
        <w:spacing w:before="100" w:beforeAutospacing="1" w:after="100" w:afterAutospacing="1" w:line="360" w:lineRule="auto"/>
        <w:ind w:left="150"/>
        <w:jc w:val="both"/>
        <w:rPr>
          <w:rFonts w:ascii="Times New Roman" w:hAnsi="Times New Roman"/>
          <w:sz w:val="28"/>
          <w:szCs w:val="28"/>
          <w:lang w:eastAsia="ru-RU"/>
        </w:rPr>
      </w:pPr>
      <w:r w:rsidRPr="00740466">
        <w:rPr>
          <w:rFonts w:ascii="Times New Roman" w:hAnsi="Times New Roman"/>
          <w:sz w:val="28"/>
          <w:szCs w:val="28"/>
          <w:lang w:eastAsia="ru-RU"/>
        </w:rPr>
        <w:t>Макроэкономические показатели СНС</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5593"/>
        <w:gridCol w:w="3881"/>
      </w:tblGrid>
      <w:tr w:rsidR="007F24AA" w:rsidRPr="00740466" w:rsidTr="00E229BE">
        <w:trPr>
          <w:tblCellSpacing w:w="15" w:type="dxa"/>
        </w:trPr>
        <w:tc>
          <w:tcPr>
            <w:tcW w:w="0" w:type="auto"/>
            <w:tcBorders>
              <w:top w:val="outset" w:sz="6" w:space="0" w:color="auto"/>
              <w:bottom w:val="outset" w:sz="6" w:space="0" w:color="auto"/>
              <w:right w:val="outset" w:sz="6" w:space="0" w:color="auto"/>
            </w:tcBorders>
            <w:shd w:val="clear" w:color="auto" w:fill="FFFFFF"/>
            <w:vAlign w:val="center"/>
          </w:tcPr>
          <w:p w:rsidR="007F24AA" w:rsidRPr="00740466" w:rsidRDefault="007F24AA" w:rsidP="00102C74">
            <w:pPr>
              <w:spacing w:after="0" w:line="360" w:lineRule="auto"/>
              <w:jc w:val="both"/>
              <w:rPr>
                <w:rFonts w:ascii="Times New Roman" w:hAnsi="Times New Roman"/>
                <w:sz w:val="28"/>
                <w:szCs w:val="28"/>
                <w:lang w:eastAsia="ru-RU"/>
              </w:rPr>
            </w:pPr>
            <w:r w:rsidRPr="00740466">
              <w:rPr>
                <w:rFonts w:ascii="Times New Roman" w:hAnsi="Times New Roman"/>
                <w:sz w:val="28"/>
                <w:szCs w:val="28"/>
                <w:lang w:eastAsia="ru-RU"/>
              </w:rPr>
              <w:t>На валовой основе</w:t>
            </w:r>
          </w:p>
        </w:tc>
        <w:tc>
          <w:tcPr>
            <w:tcW w:w="0" w:type="auto"/>
            <w:tcBorders>
              <w:top w:val="outset" w:sz="6" w:space="0" w:color="auto"/>
              <w:left w:val="outset" w:sz="6" w:space="0" w:color="auto"/>
              <w:bottom w:val="outset" w:sz="6" w:space="0" w:color="auto"/>
            </w:tcBorders>
            <w:shd w:val="clear" w:color="auto" w:fill="FFFFFF"/>
            <w:vAlign w:val="center"/>
          </w:tcPr>
          <w:p w:rsidR="007F24AA" w:rsidRPr="00740466" w:rsidRDefault="007F24AA" w:rsidP="00102C74">
            <w:pPr>
              <w:spacing w:after="0" w:line="360" w:lineRule="auto"/>
              <w:jc w:val="both"/>
              <w:rPr>
                <w:rFonts w:ascii="Times New Roman" w:hAnsi="Times New Roman"/>
                <w:sz w:val="28"/>
                <w:szCs w:val="28"/>
                <w:lang w:eastAsia="ru-RU"/>
              </w:rPr>
            </w:pPr>
            <w:r w:rsidRPr="00740466">
              <w:rPr>
                <w:rFonts w:ascii="Times New Roman" w:hAnsi="Times New Roman"/>
                <w:sz w:val="28"/>
                <w:szCs w:val="28"/>
                <w:lang w:eastAsia="ru-RU"/>
              </w:rPr>
              <w:t>На чистой основе</w:t>
            </w:r>
          </w:p>
        </w:tc>
      </w:tr>
      <w:tr w:rsidR="007F24AA" w:rsidRPr="00740466" w:rsidTr="00E229BE">
        <w:trPr>
          <w:tblCellSpacing w:w="15" w:type="dxa"/>
        </w:trPr>
        <w:tc>
          <w:tcPr>
            <w:tcW w:w="0" w:type="auto"/>
            <w:tcBorders>
              <w:top w:val="outset" w:sz="6" w:space="0" w:color="auto"/>
              <w:bottom w:val="outset" w:sz="6" w:space="0" w:color="auto"/>
              <w:right w:val="outset" w:sz="6" w:space="0" w:color="auto"/>
            </w:tcBorders>
            <w:shd w:val="clear" w:color="auto" w:fill="FFFFFF"/>
            <w:vAlign w:val="center"/>
          </w:tcPr>
          <w:p w:rsidR="007F24AA" w:rsidRPr="00740466" w:rsidRDefault="007F24AA" w:rsidP="00102C74">
            <w:pPr>
              <w:spacing w:after="0" w:line="360" w:lineRule="auto"/>
              <w:jc w:val="both"/>
              <w:rPr>
                <w:rFonts w:ascii="Times New Roman" w:hAnsi="Times New Roman"/>
                <w:sz w:val="28"/>
                <w:szCs w:val="28"/>
                <w:lang w:eastAsia="ru-RU"/>
              </w:rPr>
            </w:pPr>
            <w:r w:rsidRPr="00740466">
              <w:rPr>
                <w:rFonts w:ascii="Times New Roman" w:hAnsi="Times New Roman"/>
                <w:sz w:val="28"/>
                <w:szCs w:val="28"/>
                <w:lang w:eastAsia="ru-RU"/>
              </w:rPr>
              <w:t>1. Валовой внутренний продукт (ВВП)</w:t>
            </w:r>
          </w:p>
        </w:tc>
        <w:tc>
          <w:tcPr>
            <w:tcW w:w="0" w:type="auto"/>
            <w:tcBorders>
              <w:top w:val="outset" w:sz="6" w:space="0" w:color="auto"/>
              <w:left w:val="outset" w:sz="6" w:space="0" w:color="auto"/>
              <w:bottom w:val="outset" w:sz="6" w:space="0" w:color="auto"/>
            </w:tcBorders>
            <w:shd w:val="clear" w:color="auto" w:fill="FFFFFF"/>
            <w:vAlign w:val="center"/>
          </w:tcPr>
          <w:p w:rsidR="007F24AA" w:rsidRPr="00740466" w:rsidRDefault="007F24AA" w:rsidP="00102C74">
            <w:pPr>
              <w:spacing w:after="0" w:line="360" w:lineRule="auto"/>
              <w:jc w:val="both"/>
              <w:rPr>
                <w:rFonts w:ascii="Times New Roman" w:hAnsi="Times New Roman"/>
                <w:sz w:val="28"/>
                <w:szCs w:val="28"/>
                <w:lang w:eastAsia="ru-RU"/>
              </w:rPr>
            </w:pPr>
            <w:r w:rsidRPr="00740466">
              <w:rPr>
                <w:rFonts w:ascii="Times New Roman" w:hAnsi="Times New Roman"/>
                <w:sz w:val="28"/>
                <w:szCs w:val="28"/>
                <w:lang w:eastAsia="ru-RU"/>
              </w:rPr>
              <w:t>1. Чистый внутренний продукт (ЧВП)</w:t>
            </w:r>
          </w:p>
        </w:tc>
      </w:tr>
      <w:tr w:rsidR="007F24AA" w:rsidRPr="00740466" w:rsidTr="00E229BE">
        <w:trPr>
          <w:tblCellSpacing w:w="15" w:type="dxa"/>
        </w:trPr>
        <w:tc>
          <w:tcPr>
            <w:tcW w:w="0" w:type="auto"/>
            <w:tcBorders>
              <w:top w:val="outset" w:sz="6" w:space="0" w:color="auto"/>
              <w:bottom w:val="outset" w:sz="6" w:space="0" w:color="auto"/>
              <w:right w:val="outset" w:sz="6" w:space="0" w:color="auto"/>
            </w:tcBorders>
            <w:shd w:val="clear" w:color="auto" w:fill="FFFFFF"/>
            <w:vAlign w:val="center"/>
          </w:tcPr>
          <w:p w:rsidR="007F24AA" w:rsidRPr="00740466" w:rsidRDefault="007F24AA" w:rsidP="00102C74">
            <w:pPr>
              <w:spacing w:after="0" w:line="360" w:lineRule="auto"/>
              <w:jc w:val="both"/>
              <w:rPr>
                <w:rFonts w:ascii="Times New Roman" w:hAnsi="Times New Roman"/>
                <w:sz w:val="28"/>
                <w:szCs w:val="28"/>
                <w:lang w:eastAsia="ru-RU"/>
              </w:rPr>
            </w:pPr>
            <w:r w:rsidRPr="00740466">
              <w:rPr>
                <w:rFonts w:ascii="Times New Roman" w:hAnsi="Times New Roman"/>
                <w:sz w:val="28"/>
                <w:szCs w:val="28"/>
                <w:lang w:eastAsia="ru-RU"/>
              </w:rPr>
              <w:t>2. Валовой национальный продукт (ВНП) или валовой национальный доход (ВНД)</w:t>
            </w:r>
          </w:p>
        </w:tc>
        <w:tc>
          <w:tcPr>
            <w:tcW w:w="0" w:type="auto"/>
            <w:tcBorders>
              <w:top w:val="outset" w:sz="6" w:space="0" w:color="auto"/>
              <w:left w:val="outset" w:sz="6" w:space="0" w:color="auto"/>
              <w:bottom w:val="outset" w:sz="6" w:space="0" w:color="auto"/>
            </w:tcBorders>
            <w:shd w:val="clear" w:color="auto" w:fill="FFFFFF"/>
            <w:vAlign w:val="center"/>
          </w:tcPr>
          <w:p w:rsidR="007F24AA" w:rsidRPr="00740466" w:rsidRDefault="007F24AA" w:rsidP="00102C74">
            <w:pPr>
              <w:spacing w:after="0" w:line="360" w:lineRule="auto"/>
              <w:jc w:val="both"/>
              <w:rPr>
                <w:rFonts w:ascii="Times New Roman" w:hAnsi="Times New Roman"/>
                <w:sz w:val="28"/>
                <w:szCs w:val="28"/>
                <w:lang w:eastAsia="ru-RU"/>
              </w:rPr>
            </w:pPr>
            <w:r w:rsidRPr="00740466">
              <w:rPr>
                <w:rFonts w:ascii="Times New Roman" w:hAnsi="Times New Roman"/>
                <w:sz w:val="28"/>
                <w:szCs w:val="28"/>
                <w:lang w:eastAsia="ru-RU"/>
              </w:rPr>
              <w:t>2. Чистый национальный доход (ЧНД)</w:t>
            </w:r>
          </w:p>
        </w:tc>
      </w:tr>
      <w:tr w:rsidR="007F24AA" w:rsidRPr="00740466" w:rsidTr="00E229BE">
        <w:trPr>
          <w:tblCellSpacing w:w="15" w:type="dxa"/>
        </w:trPr>
        <w:tc>
          <w:tcPr>
            <w:tcW w:w="0" w:type="auto"/>
            <w:tcBorders>
              <w:top w:val="outset" w:sz="6" w:space="0" w:color="auto"/>
              <w:bottom w:val="outset" w:sz="6" w:space="0" w:color="auto"/>
              <w:right w:val="outset" w:sz="6" w:space="0" w:color="auto"/>
            </w:tcBorders>
            <w:shd w:val="clear" w:color="auto" w:fill="FFFFFF"/>
            <w:vAlign w:val="center"/>
          </w:tcPr>
          <w:p w:rsidR="007F24AA" w:rsidRDefault="007F24AA" w:rsidP="00102C74">
            <w:pPr>
              <w:spacing w:after="0" w:line="360" w:lineRule="auto"/>
              <w:jc w:val="both"/>
              <w:rPr>
                <w:rFonts w:ascii="Times New Roman" w:hAnsi="Times New Roman"/>
                <w:sz w:val="28"/>
                <w:szCs w:val="28"/>
                <w:lang w:eastAsia="ru-RU"/>
              </w:rPr>
            </w:pPr>
            <w:r w:rsidRPr="00740466">
              <w:rPr>
                <w:rFonts w:ascii="Times New Roman" w:hAnsi="Times New Roman"/>
                <w:sz w:val="28"/>
                <w:szCs w:val="28"/>
                <w:lang w:eastAsia="ru-RU"/>
              </w:rPr>
              <w:t xml:space="preserve">3. Валовой национальный располагаемый доход (ВНРД): </w:t>
            </w:r>
          </w:p>
          <w:p w:rsidR="007F24AA" w:rsidRPr="00740466" w:rsidRDefault="007F24AA" w:rsidP="00102C74">
            <w:pPr>
              <w:spacing w:after="0" w:line="360" w:lineRule="auto"/>
              <w:jc w:val="both"/>
              <w:rPr>
                <w:rFonts w:ascii="Times New Roman" w:hAnsi="Times New Roman"/>
                <w:sz w:val="28"/>
                <w:szCs w:val="28"/>
                <w:lang w:eastAsia="ru-RU"/>
              </w:rPr>
            </w:pPr>
            <w:r w:rsidRPr="00740466">
              <w:rPr>
                <w:rFonts w:ascii="Times New Roman" w:hAnsi="Times New Roman"/>
                <w:sz w:val="28"/>
                <w:szCs w:val="28"/>
                <w:lang w:eastAsia="ru-RU"/>
              </w:rPr>
              <w:t>а) валовое национальное сбережение (ВНС) б) национальное конечное потребление (НКП)</w:t>
            </w:r>
          </w:p>
        </w:tc>
        <w:tc>
          <w:tcPr>
            <w:tcW w:w="0" w:type="auto"/>
            <w:tcBorders>
              <w:top w:val="outset" w:sz="6" w:space="0" w:color="auto"/>
              <w:left w:val="outset" w:sz="6" w:space="0" w:color="auto"/>
              <w:bottom w:val="outset" w:sz="6" w:space="0" w:color="auto"/>
            </w:tcBorders>
            <w:shd w:val="clear" w:color="auto" w:fill="FFFFFF"/>
            <w:vAlign w:val="center"/>
          </w:tcPr>
          <w:p w:rsidR="007F24AA" w:rsidRPr="00740466" w:rsidRDefault="007F24AA" w:rsidP="00102C74">
            <w:pPr>
              <w:spacing w:after="0" w:line="360" w:lineRule="auto"/>
              <w:jc w:val="both"/>
              <w:rPr>
                <w:rFonts w:ascii="Times New Roman" w:hAnsi="Times New Roman"/>
                <w:sz w:val="28"/>
                <w:szCs w:val="28"/>
                <w:lang w:eastAsia="ru-RU"/>
              </w:rPr>
            </w:pPr>
            <w:r w:rsidRPr="00740466">
              <w:rPr>
                <w:rFonts w:ascii="Times New Roman" w:hAnsi="Times New Roman"/>
                <w:sz w:val="28"/>
                <w:szCs w:val="28"/>
                <w:lang w:eastAsia="ru-RU"/>
              </w:rPr>
              <w:t>3. Чистый национальный располагаемый доход (ЧНРД)</w:t>
            </w:r>
          </w:p>
        </w:tc>
      </w:tr>
      <w:tr w:rsidR="007F24AA" w:rsidRPr="00740466" w:rsidTr="00E229BE">
        <w:trPr>
          <w:tblCellSpacing w:w="15" w:type="dxa"/>
        </w:trPr>
        <w:tc>
          <w:tcPr>
            <w:tcW w:w="0" w:type="auto"/>
            <w:tcBorders>
              <w:top w:val="outset" w:sz="6" w:space="0" w:color="auto"/>
              <w:bottom w:val="outset" w:sz="6" w:space="0" w:color="auto"/>
              <w:right w:val="outset" w:sz="6" w:space="0" w:color="auto"/>
            </w:tcBorders>
            <w:shd w:val="clear" w:color="auto" w:fill="FFFFFF"/>
            <w:vAlign w:val="center"/>
          </w:tcPr>
          <w:p w:rsidR="007F24AA" w:rsidRPr="00740466" w:rsidRDefault="007F24AA" w:rsidP="00102C74">
            <w:pPr>
              <w:spacing w:after="0" w:line="360" w:lineRule="auto"/>
              <w:jc w:val="both"/>
              <w:rPr>
                <w:rFonts w:ascii="Times New Roman" w:hAnsi="Times New Roman"/>
                <w:sz w:val="28"/>
                <w:szCs w:val="28"/>
                <w:lang w:eastAsia="ru-RU"/>
              </w:rPr>
            </w:pPr>
            <w:r w:rsidRPr="00740466">
              <w:rPr>
                <w:rFonts w:ascii="Times New Roman" w:hAnsi="Times New Roman"/>
                <w:sz w:val="28"/>
                <w:szCs w:val="28"/>
                <w:lang w:eastAsia="ru-RU"/>
              </w:rPr>
              <w:t>4. Валовая прибыль экономики (ВПЭ)</w:t>
            </w:r>
          </w:p>
        </w:tc>
        <w:tc>
          <w:tcPr>
            <w:tcW w:w="0" w:type="auto"/>
            <w:tcBorders>
              <w:top w:val="outset" w:sz="6" w:space="0" w:color="auto"/>
              <w:left w:val="outset" w:sz="6" w:space="0" w:color="auto"/>
              <w:bottom w:val="outset" w:sz="6" w:space="0" w:color="auto"/>
            </w:tcBorders>
            <w:shd w:val="clear" w:color="auto" w:fill="FFFFFF"/>
            <w:vAlign w:val="center"/>
          </w:tcPr>
          <w:p w:rsidR="007F24AA" w:rsidRPr="00740466" w:rsidRDefault="007F24AA" w:rsidP="00102C74">
            <w:pPr>
              <w:spacing w:after="0" w:line="360" w:lineRule="auto"/>
              <w:jc w:val="both"/>
              <w:rPr>
                <w:rFonts w:ascii="Times New Roman" w:hAnsi="Times New Roman"/>
                <w:sz w:val="28"/>
                <w:szCs w:val="28"/>
                <w:lang w:eastAsia="ru-RU"/>
              </w:rPr>
            </w:pPr>
            <w:r w:rsidRPr="00740466">
              <w:rPr>
                <w:rFonts w:ascii="Times New Roman" w:hAnsi="Times New Roman"/>
                <w:sz w:val="28"/>
                <w:szCs w:val="28"/>
                <w:lang w:eastAsia="ru-RU"/>
              </w:rPr>
              <w:t>4. Чистая прибыль экономики (ЧПЭ)</w:t>
            </w:r>
          </w:p>
        </w:tc>
      </w:tr>
    </w:tbl>
    <w:p w:rsidR="007F24AA" w:rsidRPr="00740466" w:rsidRDefault="007F24AA" w:rsidP="00102C74">
      <w:pPr>
        <w:shd w:val="clear" w:color="auto" w:fill="FFFFFF"/>
        <w:spacing w:before="100" w:beforeAutospacing="1" w:after="100" w:afterAutospacing="1" w:line="360" w:lineRule="auto"/>
        <w:ind w:left="150"/>
        <w:jc w:val="both"/>
        <w:rPr>
          <w:rFonts w:ascii="Times New Roman" w:hAnsi="Times New Roman"/>
          <w:sz w:val="28"/>
          <w:szCs w:val="28"/>
          <w:lang w:eastAsia="ru-RU"/>
        </w:rPr>
      </w:pPr>
      <w:r w:rsidRPr="00740466">
        <w:rPr>
          <w:rFonts w:ascii="Times New Roman" w:hAnsi="Times New Roman"/>
          <w:sz w:val="28"/>
          <w:szCs w:val="28"/>
          <w:lang w:eastAsia="ru-RU"/>
        </w:rPr>
        <w:t> </w:t>
      </w:r>
    </w:p>
    <w:p w:rsidR="007F24AA" w:rsidRPr="00740466" w:rsidRDefault="007F24AA" w:rsidP="00102C74">
      <w:pPr>
        <w:shd w:val="clear" w:color="auto" w:fill="FFFFFF"/>
        <w:spacing w:before="100" w:beforeAutospacing="1" w:after="100" w:afterAutospacing="1" w:line="360" w:lineRule="auto"/>
        <w:ind w:left="150" w:firstLine="417"/>
        <w:jc w:val="both"/>
        <w:rPr>
          <w:rFonts w:ascii="Times New Roman" w:hAnsi="Times New Roman"/>
          <w:sz w:val="28"/>
          <w:szCs w:val="28"/>
          <w:lang w:eastAsia="ru-RU"/>
        </w:rPr>
      </w:pPr>
      <w:r w:rsidRPr="00740466">
        <w:rPr>
          <w:rFonts w:ascii="Times New Roman" w:hAnsi="Times New Roman"/>
          <w:sz w:val="28"/>
          <w:szCs w:val="28"/>
          <w:lang w:eastAsia="ru-RU"/>
        </w:rPr>
        <w:t>Чистые показатели меньше соответствующих валовых показателей на величину «потребления основного капитала».</w:t>
      </w:r>
    </w:p>
    <w:p w:rsidR="007F24AA" w:rsidRPr="00740466" w:rsidRDefault="007F24AA" w:rsidP="00102C74">
      <w:pPr>
        <w:shd w:val="clear" w:color="auto" w:fill="FFFFFF"/>
        <w:spacing w:before="100" w:beforeAutospacing="1" w:after="100" w:afterAutospacing="1" w:line="360" w:lineRule="auto"/>
        <w:ind w:left="150" w:firstLine="417"/>
        <w:jc w:val="both"/>
        <w:rPr>
          <w:rFonts w:ascii="Times New Roman" w:hAnsi="Times New Roman"/>
          <w:sz w:val="28"/>
          <w:szCs w:val="28"/>
          <w:lang w:eastAsia="ru-RU"/>
        </w:rPr>
      </w:pPr>
      <w:r w:rsidRPr="00740466">
        <w:rPr>
          <w:rFonts w:ascii="Times New Roman" w:hAnsi="Times New Roman"/>
          <w:sz w:val="28"/>
          <w:szCs w:val="28"/>
          <w:lang w:eastAsia="ru-RU"/>
        </w:rPr>
        <w:t>Каждому из основных макроэкономических показателей, как правило, соответствует аналог, рассчитанный на уровне отдельных секторов экономики или отдельного хозяйствующего субъекта:</w:t>
      </w:r>
    </w:p>
    <w:p w:rsidR="007F24AA" w:rsidRPr="00740466" w:rsidRDefault="007F24AA" w:rsidP="00102C74">
      <w:pPr>
        <w:shd w:val="clear" w:color="auto" w:fill="FFFFFF"/>
        <w:spacing w:before="100" w:beforeAutospacing="1" w:after="100" w:afterAutospacing="1" w:line="360" w:lineRule="auto"/>
        <w:ind w:left="150"/>
        <w:jc w:val="both"/>
        <w:rPr>
          <w:rFonts w:ascii="Times New Roman" w:hAnsi="Times New Roman"/>
          <w:sz w:val="28"/>
          <w:szCs w:val="28"/>
          <w:lang w:eastAsia="ru-RU"/>
        </w:rPr>
      </w:pPr>
      <w:r w:rsidRPr="00740466">
        <w:rPr>
          <w:rFonts w:ascii="Times New Roman" w:hAnsi="Times New Roman"/>
          <w:sz w:val="28"/>
          <w:szCs w:val="28"/>
          <w:lang w:eastAsia="ru-RU"/>
        </w:rPr>
        <w:t>валовой выпуск</w:t>
      </w:r>
      <w:r w:rsidRPr="007317DA">
        <w:rPr>
          <w:rFonts w:ascii="Times New Roman" w:hAnsi="Times New Roman"/>
          <w:sz w:val="28"/>
          <w:szCs w:val="28"/>
          <w:lang w:eastAsia="ru-RU"/>
        </w:rPr>
        <w:t> </w:t>
      </w:r>
      <w:r w:rsidRPr="007317DA">
        <w:rPr>
          <w:rFonts w:ascii="Times New Roman" w:hAnsi="Times New Roman"/>
          <w:b/>
          <w:bCs/>
          <w:sz w:val="28"/>
          <w:szCs w:val="28"/>
          <w:lang w:eastAsia="ru-RU"/>
        </w:rPr>
        <w:t>ВВ</w:t>
      </w:r>
      <w:r w:rsidRPr="00740466">
        <w:rPr>
          <w:rFonts w:ascii="Times New Roman" w:hAnsi="Times New Roman"/>
          <w:sz w:val="28"/>
          <w:szCs w:val="28"/>
          <w:lang w:eastAsia="ru-RU"/>
        </w:rPr>
        <w:t>,</w:t>
      </w:r>
    </w:p>
    <w:p w:rsidR="007F24AA" w:rsidRPr="00740466" w:rsidRDefault="007F24AA" w:rsidP="00102C74">
      <w:pPr>
        <w:shd w:val="clear" w:color="auto" w:fill="FFFFFF"/>
        <w:spacing w:before="100" w:beforeAutospacing="1" w:after="100" w:afterAutospacing="1" w:line="360" w:lineRule="auto"/>
        <w:ind w:left="150"/>
        <w:jc w:val="both"/>
        <w:rPr>
          <w:rFonts w:ascii="Times New Roman" w:hAnsi="Times New Roman"/>
          <w:sz w:val="28"/>
          <w:szCs w:val="28"/>
          <w:lang w:eastAsia="ru-RU"/>
        </w:rPr>
      </w:pPr>
      <w:r w:rsidRPr="00740466">
        <w:rPr>
          <w:rFonts w:ascii="Times New Roman" w:hAnsi="Times New Roman"/>
          <w:sz w:val="28"/>
          <w:szCs w:val="28"/>
          <w:lang w:eastAsia="ru-RU"/>
        </w:rPr>
        <w:t>валовая и чистая добавленная стоимость</w:t>
      </w:r>
      <w:r w:rsidRPr="007317DA">
        <w:rPr>
          <w:rFonts w:ascii="Times New Roman" w:hAnsi="Times New Roman"/>
          <w:sz w:val="28"/>
          <w:szCs w:val="28"/>
          <w:lang w:eastAsia="ru-RU"/>
        </w:rPr>
        <w:t> </w:t>
      </w:r>
      <w:r w:rsidRPr="007317DA">
        <w:rPr>
          <w:rFonts w:ascii="Times New Roman" w:hAnsi="Times New Roman"/>
          <w:b/>
          <w:bCs/>
          <w:sz w:val="28"/>
          <w:szCs w:val="28"/>
          <w:lang w:eastAsia="ru-RU"/>
        </w:rPr>
        <w:t>ВДС</w:t>
      </w:r>
      <w:r w:rsidRPr="00740466">
        <w:rPr>
          <w:rFonts w:ascii="Times New Roman" w:hAnsi="Times New Roman"/>
          <w:sz w:val="28"/>
          <w:szCs w:val="28"/>
          <w:lang w:eastAsia="ru-RU"/>
        </w:rPr>
        <w:t>и</w:t>
      </w:r>
      <w:r w:rsidRPr="007317DA">
        <w:rPr>
          <w:rFonts w:ascii="Times New Roman" w:hAnsi="Times New Roman"/>
          <w:b/>
          <w:bCs/>
          <w:sz w:val="28"/>
          <w:szCs w:val="28"/>
          <w:lang w:eastAsia="ru-RU"/>
        </w:rPr>
        <w:t>ЧДС,</w:t>
      </w:r>
    </w:p>
    <w:p w:rsidR="007F24AA" w:rsidRPr="00740466" w:rsidRDefault="007F24AA" w:rsidP="00102C74">
      <w:pPr>
        <w:shd w:val="clear" w:color="auto" w:fill="FFFFFF"/>
        <w:spacing w:before="100" w:beforeAutospacing="1" w:after="100" w:afterAutospacing="1" w:line="360" w:lineRule="auto"/>
        <w:ind w:left="150"/>
        <w:jc w:val="both"/>
        <w:rPr>
          <w:rFonts w:ascii="Times New Roman" w:hAnsi="Times New Roman"/>
          <w:sz w:val="28"/>
          <w:szCs w:val="28"/>
          <w:lang w:eastAsia="ru-RU"/>
        </w:rPr>
      </w:pPr>
      <w:r w:rsidRPr="00740466">
        <w:rPr>
          <w:rFonts w:ascii="Times New Roman" w:hAnsi="Times New Roman"/>
          <w:sz w:val="28"/>
          <w:szCs w:val="28"/>
          <w:lang w:eastAsia="ru-RU"/>
        </w:rPr>
        <w:t>располагаемый доход,</w:t>
      </w:r>
    </w:p>
    <w:p w:rsidR="007F24AA" w:rsidRPr="00740466" w:rsidRDefault="007F24AA" w:rsidP="00102C74">
      <w:pPr>
        <w:shd w:val="clear" w:color="auto" w:fill="FFFFFF"/>
        <w:spacing w:before="100" w:beforeAutospacing="1" w:after="100" w:afterAutospacing="1" w:line="360" w:lineRule="auto"/>
        <w:ind w:left="150"/>
        <w:jc w:val="both"/>
        <w:rPr>
          <w:rFonts w:ascii="Times New Roman" w:hAnsi="Times New Roman"/>
          <w:sz w:val="28"/>
          <w:szCs w:val="28"/>
          <w:lang w:eastAsia="ru-RU"/>
        </w:rPr>
      </w:pPr>
      <w:r w:rsidRPr="00740466">
        <w:rPr>
          <w:rFonts w:ascii="Times New Roman" w:hAnsi="Times New Roman"/>
          <w:sz w:val="28"/>
          <w:szCs w:val="28"/>
          <w:lang w:eastAsia="ru-RU"/>
        </w:rPr>
        <w:t>валовая и чистая прибыль, валовой и чистый смешанный доход,</w:t>
      </w:r>
    </w:p>
    <w:p w:rsidR="007F24AA" w:rsidRPr="00740466" w:rsidRDefault="007F24AA" w:rsidP="00102C74">
      <w:pPr>
        <w:shd w:val="clear" w:color="auto" w:fill="FFFFFF"/>
        <w:spacing w:before="100" w:beforeAutospacing="1" w:after="100" w:afterAutospacing="1" w:line="360" w:lineRule="auto"/>
        <w:ind w:left="150"/>
        <w:jc w:val="both"/>
        <w:rPr>
          <w:rFonts w:ascii="Times New Roman" w:hAnsi="Times New Roman"/>
          <w:sz w:val="28"/>
          <w:szCs w:val="28"/>
          <w:lang w:eastAsia="ru-RU"/>
        </w:rPr>
      </w:pPr>
      <w:r w:rsidRPr="00740466">
        <w:rPr>
          <w:rFonts w:ascii="Times New Roman" w:hAnsi="Times New Roman"/>
          <w:sz w:val="28"/>
          <w:szCs w:val="28"/>
          <w:lang w:eastAsia="ru-RU"/>
        </w:rPr>
        <w:t>сбережение.</w:t>
      </w:r>
    </w:p>
    <w:p w:rsidR="007F24AA" w:rsidRPr="00740466" w:rsidRDefault="007F24AA" w:rsidP="00102C74">
      <w:pPr>
        <w:shd w:val="clear" w:color="auto" w:fill="FFFFFF"/>
        <w:spacing w:before="100" w:beforeAutospacing="1" w:after="100" w:afterAutospacing="1" w:line="360" w:lineRule="auto"/>
        <w:ind w:left="150" w:firstLine="417"/>
        <w:jc w:val="both"/>
        <w:rPr>
          <w:rFonts w:ascii="Times New Roman" w:hAnsi="Times New Roman"/>
          <w:sz w:val="28"/>
          <w:szCs w:val="28"/>
          <w:lang w:eastAsia="ru-RU"/>
        </w:rPr>
      </w:pPr>
      <w:r w:rsidRPr="007317DA">
        <w:rPr>
          <w:rFonts w:ascii="Times New Roman" w:hAnsi="Times New Roman"/>
          <w:b/>
          <w:bCs/>
          <w:sz w:val="28"/>
          <w:szCs w:val="28"/>
          <w:lang w:eastAsia="ru-RU"/>
        </w:rPr>
        <w:t>Валовой внутренний продукт</w:t>
      </w:r>
      <w:r w:rsidRPr="007317DA">
        <w:rPr>
          <w:rFonts w:ascii="Times New Roman" w:hAnsi="Times New Roman"/>
          <w:sz w:val="28"/>
          <w:szCs w:val="28"/>
          <w:lang w:eastAsia="ru-RU"/>
        </w:rPr>
        <w:t> </w:t>
      </w:r>
      <w:r w:rsidRPr="00740466">
        <w:rPr>
          <w:rFonts w:ascii="Times New Roman" w:hAnsi="Times New Roman"/>
          <w:sz w:val="28"/>
          <w:szCs w:val="28"/>
          <w:lang w:eastAsia="ru-RU"/>
        </w:rPr>
        <w:t>(</w:t>
      </w:r>
      <w:r w:rsidRPr="007317DA">
        <w:rPr>
          <w:rFonts w:ascii="Times New Roman" w:hAnsi="Times New Roman"/>
          <w:b/>
          <w:bCs/>
          <w:sz w:val="28"/>
          <w:szCs w:val="28"/>
          <w:lang w:eastAsia="ru-RU"/>
        </w:rPr>
        <w:t>ВВП</w:t>
      </w:r>
      <w:r w:rsidRPr="00740466">
        <w:rPr>
          <w:rFonts w:ascii="Times New Roman" w:hAnsi="Times New Roman"/>
          <w:sz w:val="28"/>
          <w:szCs w:val="28"/>
          <w:lang w:eastAsia="ru-RU"/>
        </w:rPr>
        <w:t>) - центральный показатель СНС. Используется как основной макроэкономический показатель функционирования экономики в статистике многих стран, а также международными организациями при международных сопоставлениях, для оценки общественной производительности труда.</w:t>
      </w:r>
    </w:p>
    <w:p w:rsidR="007F24AA" w:rsidRPr="00740466" w:rsidRDefault="007F24AA" w:rsidP="00102C74">
      <w:pPr>
        <w:shd w:val="clear" w:color="auto" w:fill="FFFFFF"/>
        <w:spacing w:before="100" w:beforeAutospacing="1" w:after="100" w:afterAutospacing="1" w:line="360" w:lineRule="auto"/>
        <w:ind w:left="150" w:firstLine="417"/>
        <w:jc w:val="both"/>
        <w:rPr>
          <w:rFonts w:ascii="Times New Roman" w:hAnsi="Times New Roman"/>
          <w:sz w:val="28"/>
          <w:szCs w:val="28"/>
          <w:lang w:eastAsia="ru-RU"/>
        </w:rPr>
      </w:pPr>
      <w:r w:rsidRPr="00740466">
        <w:rPr>
          <w:rFonts w:ascii="Times New Roman" w:hAnsi="Times New Roman"/>
          <w:sz w:val="28"/>
          <w:szCs w:val="28"/>
          <w:lang w:eastAsia="ru-RU"/>
        </w:rPr>
        <w:t>ВВП – это результат производственной деятельности на экономической территории данной страны. Он характеризует стоимость конечных товаров и услуг, произведённых резидентами и нерезидентами на экономической территории страны за определённый период, как в сфере материального производства, так и в сфере нематериальных услуг. Промежуточные товары и услуги в ВВП не включаются. ВВП вычисляется на валовой основе, т.е. до вычета потребления основного капитала, т.к. на практике сложно получить достоверные данные о потреблении основного капитала. ВВП вычисляется в рыночных ценах. ВВП может быть рассчитан различными методами.</w:t>
      </w:r>
    </w:p>
    <w:p w:rsidR="007F24AA" w:rsidRPr="00740466" w:rsidRDefault="007F24AA" w:rsidP="00102C74">
      <w:pPr>
        <w:shd w:val="clear" w:color="auto" w:fill="FFFFFF"/>
        <w:spacing w:before="100" w:beforeAutospacing="1" w:after="100" w:afterAutospacing="1" w:line="360" w:lineRule="auto"/>
        <w:ind w:left="150"/>
        <w:jc w:val="both"/>
        <w:rPr>
          <w:rFonts w:ascii="Times New Roman" w:hAnsi="Times New Roman"/>
          <w:sz w:val="28"/>
          <w:szCs w:val="28"/>
          <w:lang w:eastAsia="ru-RU"/>
        </w:rPr>
      </w:pPr>
      <w:r w:rsidRPr="007317DA">
        <w:rPr>
          <w:rFonts w:ascii="Times New Roman" w:hAnsi="Times New Roman"/>
          <w:b/>
          <w:bCs/>
          <w:sz w:val="28"/>
          <w:szCs w:val="28"/>
          <w:lang w:eastAsia="ru-RU"/>
        </w:rPr>
        <w:t>Чистый внутренний продукт</w:t>
      </w:r>
      <w:r w:rsidRPr="00740466">
        <w:rPr>
          <w:rFonts w:ascii="Times New Roman" w:hAnsi="Times New Roman"/>
          <w:sz w:val="28"/>
          <w:szCs w:val="28"/>
          <w:lang w:eastAsia="ru-RU"/>
        </w:rPr>
        <w:t>определяется как разность ВВП и потребления основного капитала:</w:t>
      </w:r>
    </w:p>
    <w:p w:rsidR="007F24AA" w:rsidRPr="00740466" w:rsidRDefault="007F24AA" w:rsidP="00102C74">
      <w:pPr>
        <w:shd w:val="clear" w:color="auto" w:fill="FFFFFF"/>
        <w:spacing w:before="100" w:beforeAutospacing="1" w:after="100" w:afterAutospacing="1" w:line="360" w:lineRule="auto"/>
        <w:ind w:left="150"/>
        <w:jc w:val="both"/>
        <w:rPr>
          <w:rFonts w:ascii="Times New Roman" w:hAnsi="Times New Roman"/>
          <w:sz w:val="28"/>
          <w:szCs w:val="28"/>
          <w:lang w:eastAsia="ru-RU"/>
        </w:rPr>
      </w:pPr>
      <w:r w:rsidRPr="007317DA">
        <w:rPr>
          <w:rFonts w:ascii="Times New Roman" w:hAnsi="Times New Roman"/>
          <w:b/>
          <w:bCs/>
          <w:sz w:val="28"/>
          <w:szCs w:val="28"/>
          <w:lang w:eastAsia="ru-RU"/>
        </w:rPr>
        <w:t>ЧВП = ВВП - ПОК</w:t>
      </w:r>
    </w:p>
    <w:p w:rsidR="007F24AA" w:rsidRPr="00740466" w:rsidRDefault="007F24AA" w:rsidP="00102C74">
      <w:pPr>
        <w:shd w:val="clear" w:color="auto" w:fill="FFFFFF"/>
        <w:spacing w:before="100" w:beforeAutospacing="1" w:after="100" w:afterAutospacing="1" w:line="360" w:lineRule="auto"/>
        <w:ind w:left="150"/>
        <w:jc w:val="both"/>
        <w:rPr>
          <w:rFonts w:ascii="Times New Roman" w:hAnsi="Times New Roman"/>
          <w:sz w:val="28"/>
          <w:szCs w:val="28"/>
          <w:lang w:eastAsia="ru-RU"/>
        </w:rPr>
      </w:pPr>
      <w:r w:rsidRPr="007317DA">
        <w:rPr>
          <w:rFonts w:ascii="Times New Roman" w:hAnsi="Times New Roman"/>
          <w:b/>
          <w:bCs/>
          <w:sz w:val="28"/>
          <w:szCs w:val="28"/>
          <w:lang w:eastAsia="ru-RU"/>
        </w:rPr>
        <w:t>Валовой национальный продукт (валовой национальный доход)</w:t>
      </w:r>
      <w:r w:rsidRPr="007317DA">
        <w:rPr>
          <w:rFonts w:ascii="Times New Roman" w:hAnsi="Times New Roman"/>
          <w:sz w:val="28"/>
          <w:szCs w:val="28"/>
          <w:lang w:eastAsia="ru-RU"/>
        </w:rPr>
        <w:t> </w:t>
      </w:r>
      <w:r w:rsidRPr="00740466">
        <w:rPr>
          <w:rFonts w:ascii="Times New Roman" w:hAnsi="Times New Roman"/>
          <w:sz w:val="28"/>
          <w:szCs w:val="28"/>
          <w:lang w:eastAsia="ru-RU"/>
        </w:rPr>
        <w:t>– это результат деятельности резидентов данной страны независимо от того, произведен он на экономической территории этой страны или за ее пределами.</w:t>
      </w:r>
      <w:r w:rsidRPr="007317DA">
        <w:rPr>
          <w:rFonts w:ascii="Times New Roman" w:hAnsi="Times New Roman"/>
          <w:sz w:val="28"/>
          <w:szCs w:val="28"/>
          <w:lang w:eastAsia="ru-RU"/>
        </w:rPr>
        <w:t> </w:t>
      </w:r>
      <w:r w:rsidRPr="007317DA">
        <w:rPr>
          <w:rFonts w:ascii="Times New Roman" w:hAnsi="Times New Roman"/>
          <w:b/>
          <w:bCs/>
          <w:sz w:val="28"/>
          <w:szCs w:val="28"/>
          <w:lang w:eastAsia="ru-RU"/>
        </w:rPr>
        <w:t>ВНД</w:t>
      </w:r>
      <w:r w:rsidRPr="007317DA">
        <w:rPr>
          <w:rFonts w:ascii="Times New Roman" w:hAnsi="Times New Roman"/>
          <w:sz w:val="28"/>
          <w:szCs w:val="28"/>
          <w:lang w:eastAsia="ru-RU"/>
        </w:rPr>
        <w:t> </w:t>
      </w:r>
      <w:r w:rsidRPr="00740466">
        <w:rPr>
          <w:rFonts w:ascii="Times New Roman" w:hAnsi="Times New Roman"/>
          <w:sz w:val="28"/>
          <w:szCs w:val="28"/>
          <w:lang w:eastAsia="ru-RU"/>
        </w:rPr>
        <w:t>равен сумме ВВП в рыночных ценах и сальдо первичных доходов (ПД), полученных от «остального мира» и переданных ему. К первичным доходам относятся: оплата труда (ОТ), доходы от собственности (ДС), предпринимательский доход (ПрД).</w:t>
      </w:r>
    </w:p>
    <w:p w:rsidR="007F24AA" w:rsidRPr="00740466" w:rsidRDefault="007F24AA" w:rsidP="00102C74">
      <w:pPr>
        <w:shd w:val="clear" w:color="auto" w:fill="FFFFFF"/>
        <w:spacing w:before="100" w:beforeAutospacing="1" w:after="100" w:afterAutospacing="1" w:line="360" w:lineRule="auto"/>
        <w:ind w:left="150"/>
        <w:jc w:val="both"/>
        <w:rPr>
          <w:rFonts w:ascii="Times New Roman" w:hAnsi="Times New Roman"/>
          <w:sz w:val="28"/>
          <w:szCs w:val="28"/>
          <w:lang w:eastAsia="ru-RU"/>
        </w:rPr>
      </w:pPr>
      <w:r w:rsidRPr="007317DA">
        <w:rPr>
          <w:rFonts w:ascii="Times New Roman" w:hAnsi="Times New Roman"/>
          <w:b/>
          <w:bCs/>
          <w:sz w:val="28"/>
          <w:szCs w:val="28"/>
          <w:lang w:eastAsia="ru-RU"/>
        </w:rPr>
        <w:t>ВНД = ВВП +DПД = ВВП + ОТ +ДС + ПрД</w:t>
      </w:r>
    </w:p>
    <w:p w:rsidR="007F24AA" w:rsidRPr="00740466" w:rsidRDefault="007F24AA" w:rsidP="00102C74">
      <w:pPr>
        <w:shd w:val="clear" w:color="auto" w:fill="FFFFFF"/>
        <w:spacing w:before="100" w:beforeAutospacing="1" w:after="100" w:afterAutospacing="1" w:line="360" w:lineRule="auto"/>
        <w:ind w:left="150"/>
        <w:jc w:val="both"/>
        <w:rPr>
          <w:rFonts w:ascii="Times New Roman" w:hAnsi="Times New Roman"/>
          <w:sz w:val="28"/>
          <w:szCs w:val="28"/>
          <w:lang w:eastAsia="ru-RU"/>
        </w:rPr>
      </w:pPr>
      <w:r w:rsidRPr="007317DA">
        <w:rPr>
          <w:rFonts w:ascii="Times New Roman" w:hAnsi="Times New Roman"/>
          <w:b/>
          <w:bCs/>
          <w:sz w:val="28"/>
          <w:szCs w:val="28"/>
          <w:lang w:eastAsia="ru-RU"/>
        </w:rPr>
        <w:t>Чистый национальный доход (ЧНД)</w:t>
      </w:r>
      <w:r w:rsidRPr="007317DA">
        <w:rPr>
          <w:rFonts w:ascii="Times New Roman" w:hAnsi="Times New Roman"/>
          <w:sz w:val="28"/>
          <w:szCs w:val="28"/>
          <w:lang w:eastAsia="ru-RU"/>
        </w:rPr>
        <w:t> </w:t>
      </w:r>
      <w:r w:rsidRPr="00740466">
        <w:rPr>
          <w:rFonts w:ascii="Times New Roman" w:hAnsi="Times New Roman"/>
          <w:sz w:val="28"/>
          <w:szCs w:val="28"/>
          <w:lang w:eastAsia="ru-RU"/>
        </w:rPr>
        <w:t>получается в результате вычитания потребления основного капитала (ПОК) из валового национального дохода.</w:t>
      </w:r>
    </w:p>
    <w:p w:rsidR="007F24AA" w:rsidRPr="00740466" w:rsidRDefault="007F24AA" w:rsidP="00102C74">
      <w:pPr>
        <w:shd w:val="clear" w:color="auto" w:fill="FFFFFF"/>
        <w:spacing w:before="100" w:beforeAutospacing="1" w:after="100" w:afterAutospacing="1" w:line="360" w:lineRule="auto"/>
        <w:ind w:left="150"/>
        <w:jc w:val="both"/>
        <w:rPr>
          <w:rFonts w:ascii="Times New Roman" w:hAnsi="Times New Roman"/>
          <w:sz w:val="28"/>
          <w:szCs w:val="28"/>
          <w:lang w:eastAsia="ru-RU"/>
        </w:rPr>
      </w:pPr>
      <w:r w:rsidRPr="007317DA">
        <w:rPr>
          <w:rFonts w:ascii="Times New Roman" w:hAnsi="Times New Roman"/>
          <w:b/>
          <w:bCs/>
          <w:sz w:val="28"/>
          <w:szCs w:val="28"/>
          <w:lang w:eastAsia="ru-RU"/>
        </w:rPr>
        <w:t>ЧНД = ВНД - ПОК</w:t>
      </w:r>
    </w:p>
    <w:p w:rsidR="007F24AA" w:rsidRPr="00740466" w:rsidRDefault="007F24AA" w:rsidP="00102C74">
      <w:pPr>
        <w:shd w:val="clear" w:color="auto" w:fill="FFFFFF"/>
        <w:spacing w:before="100" w:beforeAutospacing="1" w:after="100" w:afterAutospacing="1" w:line="360" w:lineRule="auto"/>
        <w:ind w:left="150"/>
        <w:jc w:val="both"/>
        <w:rPr>
          <w:rFonts w:ascii="Times New Roman" w:hAnsi="Times New Roman"/>
          <w:sz w:val="28"/>
          <w:szCs w:val="28"/>
          <w:lang w:eastAsia="ru-RU"/>
        </w:rPr>
      </w:pPr>
      <w:r w:rsidRPr="007317DA">
        <w:rPr>
          <w:rFonts w:ascii="Times New Roman" w:hAnsi="Times New Roman"/>
          <w:b/>
          <w:bCs/>
          <w:sz w:val="28"/>
          <w:szCs w:val="28"/>
          <w:lang w:eastAsia="ru-RU"/>
        </w:rPr>
        <w:t>Валовой национальный располагаемый доход (ВНРД)</w:t>
      </w:r>
      <w:r w:rsidRPr="007317DA">
        <w:rPr>
          <w:rFonts w:ascii="Times New Roman" w:hAnsi="Times New Roman"/>
          <w:sz w:val="28"/>
          <w:szCs w:val="28"/>
          <w:lang w:eastAsia="ru-RU"/>
        </w:rPr>
        <w:t> </w:t>
      </w:r>
      <w:r w:rsidRPr="00740466">
        <w:rPr>
          <w:rFonts w:ascii="Times New Roman" w:hAnsi="Times New Roman"/>
          <w:sz w:val="28"/>
          <w:szCs w:val="28"/>
          <w:lang w:eastAsia="ru-RU"/>
        </w:rPr>
        <w:t>отличается от ВНД на сальдо текущих трансфертов (ТТ), переданных за границу или полученных из-за границы (дарения, пожертвования, гуманитарная помощь, подарки родственников и т.п.)</w:t>
      </w:r>
    </w:p>
    <w:p w:rsidR="007F24AA" w:rsidRPr="00740466" w:rsidRDefault="007F24AA" w:rsidP="00102C74">
      <w:pPr>
        <w:shd w:val="clear" w:color="auto" w:fill="FFFFFF"/>
        <w:spacing w:before="100" w:beforeAutospacing="1" w:after="100" w:afterAutospacing="1" w:line="360" w:lineRule="auto"/>
        <w:ind w:left="150" w:hanging="8"/>
        <w:jc w:val="both"/>
        <w:rPr>
          <w:rFonts w:ascii="Times New Roman" w:hAnsi="Times New Roman"/>
          <w:sz w:val="28"/>
          <w:szCs w:val="28"/>
          <w:lang w:eastAsia="ru-RU"/>
        </w:rPr>
      </w:pPr>
      <w:r w:rsidRPr="007317DA">
        <w:rPr>
          <w:rFonts w:ascii="Times New Roman" w:hAnsi="Times New Roman"/>
          <w:b/>
          <w:bCs/>
          <w:sz w:val="28"/>
          <w:szCs w:val="28"/>
          <w:lang w:eastAsia="ru-RU"/>
        </w:rPr>
        <w:t>ВНРД = ВНД +DТТ = ВВП +DПД+DТТ</w:t>
      </w:r>
    </w:p>
    <w:p w:rsidR="007F24AA" w:rsidRPr="00740466" w:rsidRDefault="007F24AA" w:rsidP="00102C74">
      <w:pPr>
        <w:shd w:val="clear" w:color="auto" w:fill="FFFFFF"/>
        <w:spacing w:before="100" w:beforeAutospacing="1" w:after="100" w:afterAutospacing="1" w:line="360" w:lineRule="auto"/>
        <w:ind w:left="150"/>
        <w:jc w:val="both"/>
        <w:rPr>
          <w:rFonts w:ascii="Times New Roman" w:hAnsi="Times New Roman"/>
          <w:sz w:val="28"/>
          <w:szCs w:val="28"/>
          <w:lang w:eastAsia="ru-RU"/>
        </w:rPr>
      </w:pPr>
      <w:r w:rsidRPr="00740466">
        <w:rPr>
          <w:rFonts w:ascii="Times New Roman" w:hAnsi="Times New Roman"/>
          <w:sz w:val="28"/>
          <w:szCs w:val="28"/>
          <w:lang w:eastAsia="ru-RU"/>
        </w:rPr>
        <w:t>Он измеряет реальный доход, который используется для конечного потребления и сбережения нации, т.е. для дальнейшего развития экономики и увеличения национального богатства.</w:t>
      </w:r>
    </w:p>
    <w:p w:rsidR="007F24AA" w:rsidRPr="00740466" w:rsidRDefault="007F24AA" w:rsidP="00102C74">
      <w:pPr>
        <w:shd w:val="clear" w:color="auto" w:fill="FFFFFF"/>
        <w:spacing w:before="100" w:beforeAutospacing="1" w:after="100" w:afterAutospacing="1" w:line="360" w:lineRule="auto"/>
        <w:ind w:left="150"/>
        <w:jc w:val="both"/>
        <w:rPr>
          <w:rFonts w:ascii="Times New Roman" w:hAnsi="Times New Roman"/>
          <w:sz w:val="28"/>
          <w:szCs w:val="28"/>
          <w:lang w:eastAsia="ru-RU"/>
        </w:rPr>
      </w:pPr>
      <w:r w:rsidRPr="007317DA">
        <w:rPr>
          <w:rFonts w:ascii="Times New Roman" w:hAnsi="Times New Roman"/>
          <w:b/>
          <w:bCs/>
          <w:sz w:val="28"/>
          <w:szCs w:val="28"/>
          <w:lang w:eastAsia="ru-RU"/>
        </w:rPr>
        <w:t>Чистый национальный располагаемый доход (ЧНРД) -</w:t>
      </w:r>
      <w:r w:rsidRPr="00740466">
        <w:rPr>
          <w:rFonts w:ascii="Times New Roman" w:hAnsi="Times New Roman"/>
          <w:sz w:val="28"/>
          <w:szCs w:val="28"/>
          <w:lang w:eastAsia="ru-RU"/>
        </w:rPr>
        <w:t>разница валового национального располагаемого дохода и потребления основного капитала.</w:t>
      </w:r>
    </w:p>
    <w:p w:rsidR="007F24AA" w:rsidRPr="00740466" w:rsidRDefault="007F24AA" w:rsidP="00102C74">
      <w:pPr>
        <w:shd w:val="clear" w:color="auto" w:fill="FFFFFF"/>
        <w:spacing w:before="100" w:beforeAutospacing="1" w:after="100" w:afterAutospacing="1" w:line="360" w:lineRule="auto"/>
        <w:ind w:left="150"/>
        <w:jc w:val="both"/>
        <w:rPr>
          <w:rFonts w:ascii="Times New Roman" w:hAnsi="Times New Roman"/>
          <w:sz w:val="28"/>
          <w:szCs w:val="28"/>
          <w:lang w:eastAsia="ru-RU"/>
        </w:rPr>
      </w:pPr>
      <w:r w:rsidRPr="007317DA">
        <w:rPr>
          <w:rFonts w:ascii="Times New Roman" w:hAnsi="Times New Roman"/>
          <w:b/>
          <w:bCs/>
          <w:sz w:val="28"/>
          <w:szCs w:val="28"/>
          <w:lang w:eastAsia="ru-RU"/>
        </w:rPr>
        <w:t>ЧНРД = ВНРД - ПОК</w:t>
      </w:r>
    </w:p>
    <w:p w:rsidR="007F24AA" w:rsidRPr="00740466" w:rsidRDefault="007F24AA" w:rsidP="00102C74">
      <w:pPr>
        <w:shd w:val="clear" w:color="auto" w:fill="FFFFFF"/>
        <w:spacing w:before="100" w:beforeAutospacing="1" w:after="100" w:afterAutospacing="1" w:line="360" w:lineRule="auto"/>
        <w:ind w:left="150"/>
        <w:jc w:val="both"/>
        <w:rPr>
          <w:rFonts w:ascii="Times New Roman" w:hAnsi="Times New Roman"/>
          <w:sz w:val="28"/>
          <w:szCs w:val="28"/>
          <w:lang w:eastAsia="ru-RU"/>
        </w:rPr>
      </w:pPr>
      <w:r w:rsidRPr="00740466">
        <w:rPr>
          <w:rFonts w:ascii="Times New Roman" w:hAnsi="Times New Roman"/>
          <w:sz w:val="28"/>
          <w:szCs w:val="28"/>
          <w:lang w:eastAsia="ru-RU"/>
        </w:rPr>
        <w:t> </w:t>
      </w:r>
    </w:p>
    <w:p w:rsidR="007F24AA" w:rsidRPr="00740466" w:rsidRDefault="007F24AA" w:rsidP="00102C74">
      <w:pPr>
        <w:shd w:val="clear" w:color="auto" w:fill="FFFFFF"/>
        <w:spacing w:before="100" w:beforeAutospacing="1" w:after="100" w:afterAutospacing="1" w:line="360" w:lineRule="auto"/>
        <w:ind w:left="150" w:firstLine="417"/>
        <w:jc w:val="both"/>
        <w:rPr>
          <w:rFonts w:ascii="Times New Roman" w:hAnsi="Times New Roman"/>
          <w:sz w:val="28"/>
          <w:szCs w:val="28"/>
          <w:lang w:eastAsia="ru-RU"/>
        </w:rPr>
      </w:pPr>
      <w:r w:rsidRPr="007317DA">
        <w:rPr>
          <w:rFonts w:ascii="Times New Roman" w:hAnsi="Times New Roman"/>
          <w:b/>
          <w:bCs/>
          <w:sz w:val="28"/>
          <w:szCs w:val="28"/>
          <w:lang w:eastAsia="ru-RU"/>
        </w:rPr>
        <w:t>Конечное потребление</w:t>
      </w:r>
      <w:r w:rsidRPr="007317DA">
        <w:rPr>
          <w:rFonts w:ascii="Times New Roman" w:hAnsi="Times New Roman"/>
          <w:sz w:val="28"/>
          <w:szCs w:val="28"/>
          <w:lang w:eastAsia="ru-RU"/>
        </w:rPr>
        <w:t> </w:t>
      </w:r>
      <w:r w:rsidRPr="00740466">
        <w:rPr>
          <w:rFonts w:ascii="Times New Roman" w:hAnsi="Times New Roman"/>
          <w:sz w:val="28"/>
          <w:szCs w:val="28"/>
          <w:lang w:eastAsia="ru-RU"/>
        </w:rPr>
        <w:t>включает расходы на конечное потребление: домашних хозяйств, государственного управления; некоммерческих организаций, обслуживающих домашние хозяйства. Расходы последних, а также расходы государственного управления на конечное потребление по существу совпадают со стоимостью нерыночных (бесплатных) услуг, оказываемых этими организациями и учреждениями.</w:t>
      </w:r>
    </w:p>
    <w:p w:rsidR="007F24AA" w:rsidRPr="00740466" w:rsidRDefault="007F24AA" w:rsidP="00102C74">
      <w:pPr>
        <w:shd w:val="clear" w:color="auto" w:fill="FFFFFF"/>
        <w:spacing w:before="100" w:beforeAutospacing="1" w:after="100" w:afterAutospacing="1" w:line="360" w:lineRule="auto"/>
        <w:ind w:left="150" w:firstLine="417"/>
        <w:jc w:val="both"/>
        <w:rPr>
          <w:rFonts w:ascii="Times New Roman" w:hAnsi="Times New Roman"/>
          <w:sz w:val="28"/>
          <w:szCs w:val="28"/>
          <w:lang w:eastAsia="ru-RU"/>
        </w:rPr>
      </w:pPr>
      <w:r w:rsidRPr="007317DA">
        <w:rPr>
          <w:rFonts w:ascii="Times New Roman" w:hAnsi="Times New Roman"/>
          <w:b/>
          <w:bCs/>
          <w:sz w:val="28"/>
          <w:szCs w:val="28"/>
          <w:lang w:eastAsia="ru-RU"/>
        </w:rPr>
        <w:t>Сбережение</w:t>
      </w:r>
      <w:r w:rsidRPr="007317DA">
        <w:rPr>
          <w:rFonts w:ascii="Times New Roman" w:hAnsi="Times New Roman"/>
          <w:sz w:val="28"/>
          <w:szCs w:val="28"/>
          <w:lang w:eastAsia="ru-RU"/>
        </w:rPr>
        <w:t> </w:t>
      </w:r>
      <w:r w:rsidRPr="00740466">
        <w:rPr>
          <w:rFonts w:ascii="Times New Roman" w:hAnsi="Times New Roman"/>
          <w:sz w:val="28"/>
          <w:szCs w:val="28"/>
          <w:lang w:eastAsia="ru-RU"/>
        </w:rPr>
        <w:t>– один из важных показателей экономических результатов. Эточасть валового национального располагаемого дохода, которая не входит в конечное потребление. Характеризует прирост национального богатства за счёт производства данного года. Наличие валового сбережения указывает на то, что процесс воспроизводства был расширенным, что не все доходы использованы на потребление.</w:t>
      </w:r>
    </w:p>
    <w:p w:rsidR="007F24AA" w:rsidRPr="00740466" w:rsidRDefault="007F24AA" w:rsidP="00102C74">
      <w:pPr>
        <w:shd w:val="clear" w:color="auto" w:fill="FFFFFF"/>
        <w:spacing w:before="100" w:beforeAutospacing="1" w:after="100" w:afterAutospacing="1" w:line="360" w:lineRule="auto"/>
        <w:ind w:left="150" w:firstLine="417"/>
        <w:jc w:val="both"/>
        <w:rPr>
          <w:rFonts w:ascii="Times New Roman" w:hAnsi="Times New Roman"/>
          <w:sz w:val="28"/>
          <w:szCs w:val="28"/>
          <w:lang w:eastAsia="ru-RU"/>
        </w:rPr>
      </w:pPr>
      <w:r w:rsidRPr="007317DA">
        <w:rPr>
          <w:rFonts w:ascii="Times New Roman" w:hAnsi="Times New Roman"/>
          <w:b/>
          <w:bCs/>
          <w:sz w:val="28"/>
          <w:szCs w:val="28"/>
          <w:lang w:eastAsia="ru-RU"/>
        </w:rPr>
        <w:t>Валовое национальное сбережение (ВНС)</w:t>
      </w:r>
      <w:r w:rsidRPr="007317DA">
        <w:rPr>
          <w:rFonts w:ascii="Times New Roman" w:hAnsi="Times New Roman"/>
          <w:sz w:val="28"/>
          <w:szCs w:val="28"/>
          <w:lang w:eastAsia="ru-RU"/>
        </w:rPr>
        <w:t> </w:t>
      </w:r>
      <w:r w:rsidRPr="00740466">
        <w:rPr>
          <w:rFonts w:ascii="Times New Roman" w:hAnsi="Times New Roman"/>
          <w:sz w:val="28"/>
          <w:szCs w:val="28"/>
          <w:lang w:eastAsia="ru-RU"/>
        </w:rPr>
        <w:t>– В СНС определяется как превышение располагаемого дохода над расходами на конечное потребление (не следует смешивать с приростом денежной наличности и денежных вкладов, называемым иногда сбережениями).Оно равно сумме валовых сбережений всех секторов экономики, в него также входит чистое сальдо резервов страховых и пенсионных фондов отечественных организаций. По секторам валовое сбережение определяется как разность между суммой текущих доходов и суммой текущих расходов. ВНС может быть получено путём вычитания из ВНРД величины конечного потребления.</w:t>
      </w:r>
    </w:p>
    <w:p w:rsidR="007F24AA" w:rsidRPr="00740466" w:rsidRDefault="007F24AA" w:rsidP="00102C74">
      <w:pPr>
        <w:shd w:val="clear" w:color="auto" w:fill="FFFFFF"/>
        <w:spacing w:before="100" w:beforeAutospacing="1" w:after="100" w:afterAutospacing="1" w:line="360" w:lineRule="auto"/>
        <w:ind w:left="150"/>
        <w:jc w:val="both"/>
        <w:rPr>
          <w:rFonts w:ascii="Times New Roman" w:hAnsi="Times New Roman"/>
          <w:sz w:val="28"/>
          <w:szCs w:val="28"/>
          <w:lang w:eastAsia="ru-RU"/>
        </w:rPr>
      </w:pPr>
      <w:r w:rsidRPr="007317DA">
        <w:rPr>
          <w:rFonts w:ascii="Times New Roman" w:hAnsi="Times New Roman"/>
          <w:b/>
          <w:bCs/>
          <w:sz w:val="28"/>
          <w:szCs w:val="28"/>
          <w:lang w:eastAsia="ru-RU"/>
        </w:rPr>
        <w:t>ВНС = SВНС</w:t>
      </w:r>
      <w:r w:rsidRPr="007317DA">
        <w:rPr>
          <w:rFonts w:ascii="Times New Roman" w:hAnsi="Times New Roman"/>
          <w:b/>
          <w:bCs/>
          <w:sz w:val="28"/>
          <w:szCs w:val="28"/>
          <w:vertAlign w:val="subscript"/>
          <w:lang w:eastAsia="ru-RU"/>
        </w:rPr>
        <w:t>СЕКТОРОВ</w:t>
      </w:r>
      <w:r w:rsidRPr="007317DA">
        <w:rPr>
          <w:rFonts w:ascii="Times New Roman" w:hAnsi="Times New Roman"/>
          <w:b/>
          <w:bCs/>
          <w:sz w:val="28"/>
          <w:szCs w:val="28"/>
          <w:lang w:eastAsia="ru-RU"/>
        </w:rPr>
        <w:t> = ВНРД - КП</w:t>
      </w:r>
    </w:p>
    <w:p w:rsidR="007F24AA" w:rsidRPr="00740466" w:rsidRDefault="007F24AA" w:rsidP="00102C74">
      <w:pPr>
        <w:shd w:val="clear" w:color="auto" w:fill="FFFFFF"/>
        <w:spacing w:before="100" w:beforeAutospacing="1" w:after="100" w:afterAutospacing="1" w:line="360" w:lineRule="auto"/>
        <w:ind w:left="150" w:firstLine="417"/>
        <w:jc w:val="both"/>
        <w:rPr>
          <w:rFonts w:ascii="Times New Roman" w:hAnsi="Times New Roman"/>
          <w:sz w:val="28"/>
          <w:szCs w:val="28"/>
          <w:lang w:eastAsia="ru-RU"/>
        </w:rPr>
      </w:pPr>
      <w:r w:rsidRPr="00740466">
        <w:rPr>
          <w:rFonts w:ascii="Times New Roman" w:hAnsi="Times New Roman"/>
          <w:sz w:val="28"/>
          <w:szCs w:val="28"/>
          <w:lang w:eastAsia="ru-RU"/>
        </w:rPr>
        <w:t>В свою очередь валовой национальный располагаемый доход может быть рассчитан как сумма валового национального сбережения и конечного потребления.</w:t>
      </w:r>
    </w:p>
    <w:p w:rsidR="007F24AA" w:rsidRPr="00740466" w:rsidRDefault="007F24AA" w:rsidP="00102C74">
      <w:pPr>
        <w:shd w:val="clear" w:color="auto" w:fill="FFFFFF"/>
        <w:spacing w:before="100" w:beforeAutospacing="1" w:after="100" w:afterAutospacing="1" w:line="360" w:lineRule="auto"/>
        <w:ind w:left="150"/>
        <w:jc w:val="both"/>
        <w:rPr>
          <w:rFonts w:ascii="Times New Roman" w:hAnsi="Times New Roman"/>
          <w:sz w:val="28"/>
          <w:szCs w:val="28"/>
          <w:lang w:eastAsia="ru-RU"/>
        </w:rPr>
      </w:pPr>
      <w:r w:rsidRPr="007317DA">
        <w:rPr>
          <w:rFonts w:ascii="Times New Roman" w:hAnsi="Times New Roman"/>
          <w:b/>
          <w:bCs/>
          <w:sz w:val="28"/>
          <w:szCs w:val="28"/>
          <w:lang w:eastAsia="ru-RU"/>
        </w:rPr>
        <w:t>ВНРД = ВНС + КП</w:t>
      </w:r>
    </w:p>
    <w:p w:rsidR="007F24AA" w:rsidRDefault="007F24AA" w:rsidP="00102C74">
      <w:pPr>
        <w:shd w:val="clear" w:color="auto" w:fill="FFFFFF"/>
        <w:spacing w:before="100" w:beforeAutospacing="1" w:after="100" w:afterAutospacing="1" w:line="360" w:lineRule="auto"/>
        <w:ind w:left="150" w:firstLine="417"/>
        <w:jc w:val="both"/>
        <w:rPr>
          <w:rFonts w:ascii="Times New Roman" w:hAnsi="Times New Roman"/>
          <w:sz w:val="28"/>
          <w:szCs w:val="28"/>
          <w:lang w:eastAsia="ru-RU"/>
        </w:rPr>
      </w:pPr>
      <w:r w:rsidRPr="00740466">
        <w:rPr>
          <w:rFonts w:ascii="Times New Roman" w:hAnsi="Times New Roman"/>
          <w:sz w:val="28"/>
          <w:szCs w:val="28"/>
          <w:lang w:eastAsia="ru-RU"/>
        </w:rPr>
        <w:t xml:space="preserve">Валовое сбережение, включающее сумму амортизационных отчислений и часть прибыли, не использованных на конечное потребление, является источником ресурсов для капитальных вложений. </w:t>
      </w:r>
    </w:p>
    <w:p w:rsidR="007F24AA" w:rsidRPr="00740466" w:rsidRDefault="007F24AA" w:rsidP="00102C74">
      <w:pPr>
        <w:shd w:val="clear" w:color="auto" w:fill="FFFFFF"/>
        <w:spacing w:before="100" w:beforeAutospacing="1" w:after="100" w:afterAutospacing="1" w:line="360" w:lineRule="auto"/>
        <w:ind w:left="150" w:firstLine="417"/>
        <w:jc w:val="both"/>
        <w:rPr>
          <w:rFonts w:ascii="Times New Roman" w:hAnsi="Times New Roman"/>
          <w:sz w:val="28"/>
          <w:szCs w:val="28"/>
          <w:lang w:eastAsia="ru-RU"/>
        </w:rPr>
      </w:pPr>
      <w:r w:rsidRPr="00740466">
        <w:rPr>
          <w:rFonts w:ascii="Times New Roman" w:hAnsi="Times New Roman"/>
          <w:sz w:val="28"/>
          <w:szCs w:val="28"/>
          <w:lang w:eastAsia="ru-RU"/>
        </w:rPr>
        <w:t>В СНС капитальные вложения характеризует показатель</w:t>
      </w:r>
      <w:r>
        <w:rPr>
          <w:rFonts w:ascii="Times New Roman" w:hAnsi="Times New Roman"/>
          <w:b/>
          <w:bCs/>
          <w:sz w:val="28"/>
          <w:szCs w:val="28"/>
          <w:lang w:eastAsia="ru-RU"/>
        </w:rPr>
        <w:t>в</w:t>
      </w:r>
      <w:r w:rsidRPr="007317DA">
        <w:rPr>
          <w:rFonts w:ascii="Times New Roman" w:hAnsi="Times New Roman"/>
          <w:b/>
          <w:bCs/>
          <w:sz w:val="28"/>
          <w:szCs w:val="28"/>
          <w:lang w:eastAsia="ru-RU"/>
        </w:rPr>
        <w:t>аловое накопление</w:t>
      </w:r>
      <w:r w:rsidRPr="00740466">
        <w:rPr>
          <w:rFonts w:ascii="Times New Roman" w:hAnsi="Times New Roman"/>
          <w:sz w:val="28"/>
          <w:szCs w:val="28"/>
          <w:lang w:eastAsia="ru-RU"/>
        </w:rPr>
        <w:t>. Валовое накопление представляет собой чистое приобретение хозяйствующими субъектами товаров и услуг, произведённых в текущем году, но не потреблённых в нём. Как элемент ВВП валовое накопление включает: валовое накопление основных фондов, прирост материальных оборотных средств, чистые расходы (стоимость покупок за вычетом продаж) на приобретение ценностей (ювелирные изделия, антиквариат, картины и т.п.).</w:t>
      </w:r>
    </w:p>
    <w:p w:rsidR="007F24AA" w:rsidRPr="00740466" w:rsidRDefault="007F24AA" w:rsidP="00102C74">
      <w:pPr>
        <w:shd w:val="clear" w:color="auto" w:fill="FFFFFF"/>
        <w:spacing w:before="100" w:beforeAutospacing="1" w:after="100" w:afterAutospacing="1" w:line="360" w:lineRule="auto"/>
        <w:ind w:left="150"/>
        <w:jc w:val="both"/>
        <w:rPr>
          <w:rFonts w:ascii="Times New Roman" w:hAnsi="Times New Roman"/>
          <w:sz w:val="28"/>
          <w:szCs w:val="28"/>
          <w:lang w:eastAsia="ru-RU"/>
        </w:rPr>
      </w:pPr>
      <w:r w:rsidRPr="007317DA">
        <w:rPr>
          <w:rFonts w:ascii="Times New Roman" w:hAnsi="Times New Roman"/>
          <w:b/>
          <w:bCs/>
          <w:sz w:val="28"/>
          <w:szCs w:val="28"/>
          <w:lang w:eastAsia="ru-RU"/>
        </w:rPr>
        <w:t>ВН = ВНОФ + DМЗ + ПЦ</w:t>
      </w:r>
    </w:p>
    <w:p w:rsidR="007F24AA" w:rsidRPr="00740466" w:rsidRDefault="007F24AA" w:rsidP="00102C74">
      <w:pPr>
        <w:shd w:val="clear" w:color="auto" w:fill="FFFFFF"/>
        <w:spacing w:before="100" w:beforeAutospacing="1" w:after="100" w:afterAutospacing="1" w:line="360" w:lineRule="auto"/>
        <w:ind w:left="150" w:firstLine="417"/>
        <w:jc w:val="both"/>
        <w:rPr>
          <w:rFonts w:ascii="Times New Roman" w:hAnsi="Times New Roman"/>
          <w:sz w:val="28"/>
          <w:szCs w:val="28"/>
          <w:lang w:eastAsia="ru-RU"/>
        </w:rPr>
      </w:pPr>
      <w:r w:rsidRPr="00740466">
        <w:rPr>
          <w:rFonts w:ascii="Times New Roman" w:hAnsi="Times New Roman"/>
          <w:sz w:val="28"/>
          <w:szCs w:val="28"/>
          <w:lang w:eastAsia="ru-RU"/>
        </w:rPr>
        <w:t>Накопление может быть исчислено и на чистой основе (без учёта потребления основного каптала).</w:t>
      </w:r>
    </w:p>
    <w:p w:rsidR="007F24AA" w:rsidRPr="00740466" w:rsidRDefault="007F24AA" w:rsidP="00102C74">
      <w:pPr>
        <w:shd w:val="clear" w:color="auto" w:fill="FFFFFF"/>
        <w:spacing w:before="100" w:beforeAutospacing="1" w:after="100" w:afterAutospacing="1" w:line="360" w:lineRule="auto"/>
        <w:ind w:left="150" w:firstLine="417"/>
        <w:jc w:val="both"/>
        <w:rPr>
          <w:rFonts w:ascii="Times New Roman" w:hAnsi="Times New Roman"/>
          <w:sz w:val="28"/>
          <w:szCs w:val="28"/>
          <w:lang w:eastAsia="ru-RU"/>
        </w:rPr>
      </w:pPr>
      <w:r w:rsidRPr="00740466">
        <w:rPr>
          <w:rFonts w:ascii="Times New Roman" w:hAnsi="Times New Roman"/>
          <w:sz w:val="28"/>
          <w:szCs w:val="28"/>
          <w:lang w:eastAsia="ru-RU"/>
        </w:rPr>
        <w:t>Для экономики в целомваловое накоплениекак элемент ВВП равно валовому национальному сбережению(</w:t>
      </w:r>
      <w:r w:rsidRPr="007317DA">
        <w:rPr>
          <w:rFonts w:ascii="Times New Roman" w:hAnsi="Times New Roman"/>
          <w:b/>
          <w:bCs/>
          <w:sz w:val="28"/>
          <w:szCs w:val="28"/>
          <w:lang w:eastAsia="ru-RU"/>
        </w:rPr>
        <w:t>ВНС = ВН</w:t>
      </w:r>
      <w:r w:rsidRPr="00740466">
        <w:rPr>
          <w:rFonts w:ascii="Times New Roman" w:hAnsi="Times New Roman"/>
          <w:sz w:val="28"/>
          <w:szCs w:val="28"/>
          <w:lang w:eastAsia="ru-RU"/>
        </w:rPr>
        <w:t>). Таким образом, валовое национальное сбережение может быть также рассчитано как сумма валового накопления основного капитала, изменения запасов материальных оборотных средств и приобретения ценностей.</w:t>
      </w:r>
    </w:p>
    <w:p w:rsidR="007F24AA" w:rsidRPr="00740466" w:rsidRDefault="007F24AA" w:rsidP="00102C74">
      <w:pPr>
        <w:shd w:val="clear" w:color="auto" w:fill="FFFFFF"/>
        <w:spacing w:before="100" w:beforeAutospacing="1" w:after="100" w:afterAutospacing="1" w:line="360" w:lineRule="auto"/>
        <w:ind w:left="150" w:firstLine="559"/>
        <w:jc w:val="both"/>
        <w:rPr>
          <w:rFonts w:ascii="Times New Roman" w:hAnsi="Times New Roman"/>
          <w:sz w:val="28"/>
          <w:szCs w:val="28"/>
          <w:lang w:eastAsia="ru-RU"/>
        </w:rPr>
      </w:pPr>
      <w:r w:rsidRPr="007317DA">
        <w:rPr>
          <w:rFonts w:ascii="Times New Roman" w:hAnsi="Times New Roman"/>
          <w:b/>
          <w:bCs/>
          <w:sz w:val="28"/>
          <w:szCs w:val="28"/>
          <w:lang w:eastAsia="ru-RU"/>
        </w:rPr>
        <w:t>ВНС = ВН = ВНОФ + DМЗ + ПЦ</w:t>
      </w:r>
    </w:p>
    <w:p w:rsidR="007F24AA" w:rsidRPr="00740466" w:rsidRDefault="007F24AA" w:rsidP="00102C74">
      <w:pPr>
        <w:shd w:val="clear" w:color="auto" w:fill="FFFFFF"/>
        <w:spacing w:before="100" w:beforeAutospacing="1" w:after="100" w:afterAutospacing="1" w:line="360" w:lineRule="auto"/>
        <w:ind w:left="150" w:firstLine="417"/>
        <w:jc w:val="both"/>
        <w:rPr>
          <w:rFonts w:ascii="Times New Roman" w:hAnsi="Times New Roman"/>
          <w:sz w:val="28"/>
          <w:szCs w:val="28"/>
          <w:lang w:eastAsia="ru-RU"/>
        </w:rPr>
      </w:pPr>
      <w:r w:rsidRPr="007317DA">
        <w:rPr>
          <w:rFonts w:ascii="Times New Roman" w:hAnsi="Times New Roman"/>
          <w:b/>
          <w:bCs/>
          <w:sz w:val="28"/>
          <w:szCs w:val="28"/>
          <w:lang w:eastAsia="ru-RU"/>
        </w:rPr>
        <w:t>Валовая прибыль экономики -</w:t>
      </w:r>
      <w:r w:rsidRPr="00740466">
        <w:rPr>
          <w:rFonts w:ascii="Times New Roman" w:hAnsi="Times New Roman"/>
          <w:sz w:val="28"/>
          <w:szCs w:val="28"/>
          <w:lang w:eastAsia="ru-RU"/>
        </w:rPr>
        <w:t>является балансирующей статьёй счёта образования доходов. По всей экономике она равна валовой прибыли всех отраслей или секторов.</w:t>
      </w:r>
    </w:p>
    <w:p w:rsidR="007F24AA" w:rsidRPr="00740466" w:rsidRDefault="007F24AA" w:rsidP="00102C74">
      <w:pPr>
        <w:shd w:val="clear" w:color="auto" w:fill="FFFFFF"/>
        <w:spacing w:before="100" w:beforeAutospacing="1" w:after="100" w:afterAutospacing="1" w:line="360" w:lineRule="auto"/>
        <w:ind w:left="150" w:firstLine="417"/>
        <w:jc w:val="both"/>
        <w:rPr>
          <w:rFonts w:ascii="Times New Roman" w:hAnsi="Times New Roman"/>
          <w:sz w:val="28"/>
          <w:szCs w:val="28"/>
          <w:lang w:eastAsia="ru-RU"/>
        </w:rPr>
      </w:pPr>
      <w:r w:rsidRPr="00740466">
        <w:rPr>
          <w:rFonts w:ascii="Times New Roman" w:hAnsi="Times New Roman"/>
          <w:sz w:val="28"/>
          <w:szCs w:val="28"/>
          <w:lang w:eastAsia="ru-RU"/>
        </w:rPr>
        <w:t>Валовая прибыль отрасли (сектора) представляет собой ту часть добавленной стоимости, которая остаётся у производителей после вычета расходов, связанных с оплатой труда наёмных работников, и чистых налогов на производство и импорт. Т.е. это прибыль (убыток) от производства до учёта доходов от собственности.</w:t>
      </w:r>
    </w:p>
    <w:p w:rsidR="007F24AA" w:rsidRPr="00740466" w:rsidRDefault="007F24AA" w:rsidP="00102C74">
      <w:pPr>
        <w:shd w:val="clear" w:color="auto" w:fill="FFFFFF"/>
        <w:spacing w:before="100" w:beforeAutospacing="1" w:after="100" w:afterAutospacing="1" w:line="360" w:lineRule="auto"/>
        <w:ind w:left="150" w:firstLine="417"/>
        <w:jc w:val="both"/>
        <w:rPr>
          <w:rFonts w:ascii="Times New Roman" w:hAnsi="Times New Roman"/>
          <w:sz w:val="28"/>
          <w:szCs w:val="28"/>
          <w:lang w:eastAsia="ru-RU"/>
        </w:rPr>
      </w:pPr>
      <w:r w:rsidRPr="00740466">
        <w:rPr>
          <w:rFonts w:ascii="Times New Roman" w:hAnsi="Times New Roman"/>
          <w:sz w:val="28"/>
          <w:szCs w:val="28"/>
          <w:lang w:eastAsia="ru-RU"/>
        </w:rPr>
        <w:t>Для некорпоративных предприятий домашних хозяйств этот показатель называется смешанным доходом, т.к. содержит элемент вознаграждения за работу, который нельзя отделить от доходов.</w:t>
      </w:r>
    </w:p>
    <w:p w:rsidR="007F24AA" w:rsidRPr="00740466" w:rsidRDefault="007F24AA" w:rsidP="00102C74">
      <w:pPr>
        <w:shd w:val="clear" w:color="auto" w:fill="FFFFFF"/>
        <w:spacing w:before="100" w:beforeAutospacing="1" w:after="100" w:afterAutospacing="1" w:line="360" w:lineRule="auto"/>
        <w:ind w:left="150" w:firstLine="417"/>
        <w:jc w:val="both"/>
        <w:rPr>
          <w:rFonts w:ascii="Times New Roman" w:hAnsi="Times New Roman"/>
          <w:sz w:val="28"/>
          <w:szCs w:val="28"/>
          <w:lang w:eastAsia="ru-RU"/>
        </w:rPr>
      </w:pPr>
      <w:r w:rsidRPr="00740466">
        <w:rPr>
          <w:rFonts w:ascii="Times New Roman" w:hAnsi="Times New Roman"/>
          <w:sz w:val="28"/>
          <w:szCs w:val="28"/>
          <w:lang w:eastAsia="ru-RU"/>
        </w:rPr>
        <w:t>Валовая прибыль экономикирассчитывается не прямым, а только</w:t>
      </w:r>
      <w:r w:rsidRPr="007317DA">
        <w:rPr>
          <w:rFonts w:ascii="Times New Roman" w:hAnsi="Times New Roman"/>
          <w:b/>
          <w:bCs/>
          <w:sz w:val="28"/>
          <w:szCs w:val="28"/>
          <w:lang w:eastAsia="ru-RU"/>
        </w:rPr>
        <w:t>балансовым путём</w:t>
      </w:r>
      <w:r w:rsidRPr="00740466">
        <w:rPr>
          <w:rFonts w:ascii="Times New Roman" w:hAnsi="Times New Roman"/>
          <w:sz w:val="28"/>
          <w:szCs w:val="28"/>
          <w:lang w:eastAsia="ru-RU"/>
        </w:rPr>
        <w:t>через показатель валовой добавленной стоимости (для экономики в целом - через показатель ВВП), путём вычитания из неё оплаты труда наёмных работников и чистых налогов на производство и импорт:</w:t>
      </w:r>
    </w:p>
    <w:p w:rsidR="007F24AA" w:rsidRPr="00740466" w:rsidRDefault="007F24AA" w:rsidP="00102C74">
      <w:pPr>
        <w:shd w:val="clear" w:color="auto" w:fill="FFFFFF"/>
        <w:spacing w:before="100" w:beforeAutospacing="1" w:after="100" w:afterAutospacing="1" w:line="360" w:lineRule="auto"/>
        <w:ind w:left="150"/>
        <w:jc w:val="both"/>
        <w:rPr>
          <w:rFonts w:ascii="Times New Roman" w:hAnsi="Times New Roman"/>
          <w:sz w:val="28"/>
          <w:szCs w:val="28"/>
          <w:lang w:eastAsia="ru-RU"/>
        </w:rPr>
      </w:pPr>
      <w:r w:rsidRPr="007317DA">
        <w:rPr>
          <w:rFonts w:ascii="Times New Roman" w:hAnsi="Times New Roman"/>
          <w:b/>
          <w:bCs/>
          <w:sz w:val="28"/>
          <w:szCs w:val="28"/>
          <w:lang w:eastAsia="ru-RU"/>
        </w:rPr>
        <w:t>ВПЭ = ВДС (ВВП) - ОТ - ЧНПИ</w:t>
      </w:r>
      <w:r w:rsidRPr="00740466">
        <w:rPr>
          <w:rFonts w:ascii="Times New Roman" w:hAnsi="Times New Roman"/>
          <w:sz w:val="28"/>
          <w:szCs w:val="28"/>
          <w:lang w:eastAsia="ru-RU"/>
        </w:rPr>
        <w:t>,</w:t>
      </w:r>
    </w:p>
    <w:p w:rsidR="007F24AA" w:rsidRPr="00740466" w:rsidRDefault="007F24AA" w:rsidP="00102C74">
      <w:pPr>
        <w:shd w:val="clear" w:color="auto" w:fill="FFFFFF"/>
        <w:spacing w:before="100" w:beforeAutospacing="1" w:after="100" w:afterAutospacing="1" w:line="360" w:lineRule="auto"/>
        <w:ind w:left="150"/>
        <w:jc w:val="both"/>
        <w:rPr>
          <w:rFonts w:ascii="Times New Roman" w:hAnsi="Times New Roman"/>
          <w:sz w:val="28"/>
          <w:szCs w:val="28"/>
          <w:lang w:eastAsia="ru-RU"/>
        </w:rPr>
      </w:pPr>
      <w:r w:rsidRPr="00740466">
        <w:rPr>
          <w:rFonts w:ascii="Times New Roman" w:hAnsi="Times New Roman"/>
          <w:sz w:val="28"/>
          <w:szCs w:val="28"/>
          <w:lang w:eastAsia="ru-RU"/>
        </w:rPr>
        <w:t>где</w:t>
      </w:r>
      <w:r w:rsidRPr="007317DA">
        <w:rPr>
          <w:rFonts w:ascii="Times New Roman" w:hAnsi="Times New Roman"/>
          <w:sz w:val="28"/>
          <w:szCs w:val="28"/>
          <w:lang w:eastAsia="ru-RU"/>
        </w:rPr>
        <w:t> </w:t>
      </w:r>
      <w:r w:rsidRPr="007317DA">
        <w:rPr>
          <w:rFonts w:ascii="Times New Roman" w:hAnsi="Times New Roman"/>
          <w:b/>
          <w:bCs/>
          <w:sz w:val="28"/>
          <w:szCs w:val="28"/>
          <w:lang w:eastAsia="ru-RU"/>
        </w:rPr>
        <w:t>ОТ</w:t>
      </w:r>
      <w:r w:rsidRPr="007317DA">
        <w:rPr>
          <w:rFonts w:ascii="Times New Roman" w:hAnsi="Times New Roman"/>
          <w:sz w:val="28"/>
          <w:szCs w:val="28"/>
          <w:lang w:eastAsia="ru-RU"/>
        </w:rPr>
        <w:t> </w:t>
      </w:r>
      <w:r w:rsidRPr="00740466">
        <w:rPr>
          <w:rFonts w:ascii="Times New Roman" w:hAnsi="Times New Roman"/>
          <w:sz w:val="28"/>
          <w:szCs w:val="28"/>
          <w:lang w:eastAsia="ru-RU"/>
        </w:rPr>
        <w:t>- оплата труда наёмных работников, включая отчисления на социальное страхование,</w:t>
      </w:r>
    </w:p>
    <w:p w:rsidR="007F24AA" w:rsidRPr="00740466" w:rsidRDefault="007F24AA" w:rsidP="00102C74">
      <w:pPr>
        <w:shd w:val="clear" w:color="auto" w:fill="FFFFFF"/>
        <w:spacing w:before="100" w:beforeAutospacing="1" w:after="100" w:afterAutospacing="1" w:line="360" w:lineRule="auto"/>
        <w:ind w:left="150"/>
        <w:jc w:val="both"/>
        <w:rPr>
          <w:rFonts w:ascii="Times New Roman" w:hAnsi="Times New Roman"/>
          <w:sz w:val="28"/>
          <w:szCs w:val="28"/>
          <w:lang w:eastAsia="ru-RU"/>
        </w:rPr>
      </w:pPr>
      <w:r w:rsidRPr="007317DA">
        <w:rPr>
          <w:rFonts w:ascii="Times New Roman" w:hAnsi="Times New Roman"/>
          <w:b/>
          <w:bCs/>
          <w:sz w:val="28"/>
          <w:szCs w:val="28"/>
          <w:lang w:eastAsia="ru-RU"/>
        </w:rPr>
        <w:t>ЧНПИ = НПИ - С</w:t>
      </w:r>
      <w:r w:rsidRPr="007317DA">
        <w:rPr>
          <w:rFonts w:ascii="Times New Roman" w:hAnsi="Times New Roman"/>
          <w:sz w:val="28"/>
          <w:szCs w:val="28"/>
          <w:lang w:eastAsia="ru-RU"/>
        </w:rPr>
        <w:t> </w:t>
      </w:r>
      <w:r w:rsidRPr="00740466">
        <w:rPr>
          <w:rFonts w:ascii="Times New Roman" w:hAnsi="Times New Roman"/>
          <w:sz w:val="28"/>
          <w:szCs w:val="28"/>
          <w:lang w:eastAsia="ru-RU"/>
        </w:rPr>
        <w:t>- чистые налоги на производство и импорт,</w:t>
      </w:r>
    </w:p>
    <w:p w:rsidR="007F24AA" w:rsidRPr="00740466" w:rsidRDefault="007F24AA" w:rsidP="00102C74">
      <w:pPr>
        <w:shd w:val="clear" w:color="auto" w:fill="FFFFFF"/>
        <w:spacing w:before="100" w:beforeAutospacing="1" w:after="100" w:afterAutospacing="1" w:line="360" w:lineRule="auto"/>
        <w:ind w:left="150"/>
        <w:jc w:val="both"/>
        <w:rPr>
          <w:rFonts w:ascii="Times New Roman" w:hAnsi="Times New Roman"/>
          <w:sz w:val="28"/>
          <w:szCs w:val="28"/>
          <w:lang w:eastAsia="ru-RU"/>
        </w:rPr>
      </w:pPr>
      <w:r w:rsidRPr="007317DA">
        <w:rPr>
          <w:rFonts w:ascii="Times New Roman" w:hAnsi="Times New Roman"/>
          <w:b/>
          <w:bCs/>
          <w:sz w:val="28"/>
          <w:szCs w:val="28"/>
          <w:lang w:eastAsia="ru-RU"/>
        </w:rPr>
        <w:t>С</w:t>
      </w:r>
      <w:r w:rsidRPr="007317DA">
        <w:rPr>
          <w:rFonts w:ascii="Times New Roman" w:hAnsi="Times New Roman"/>
          <w:sz w:val="28"/>
          <w:szCs w:val="28"/>
          <w:lang w:eastAsia="ru-RU"/>
        </w:rPr>
        <w:t> </w:t>
      </w:r>
      <w:r w:rsidRPr="00740466">
        <w:rPr>
          <w:rFonts w:ascii="Times New Roman" w:hAnsi="Times New Roman"/>
          <w:sz w:val="28"/>
          <w:szCs w:val="28"/>
          <w:lang w:eastAsia="ru-RU"/>
        </w:rPr>
        <w:t>- субсидии на производство.</w:t>
      </w:r>
    </w:p>
    <w:p w:rsidR="007F24AA" w:rsidRPr="00740466" w:rsidRDefault="007F24AA" w:rsidP="00102C74">
      <w:pPr>
        <w:shd w:val="clear" w:color="auto" w:fill="FFFFFF"/>
        <w:spacing w:before="100" w:beforeAutospacing="1" w:after="100" w:afterAutospacing="1" w:line="360" w:lineRule="auto"/>
        <w:ind w:left="150"/>
        <w:jc w:val="both"/>
        <w:rPr>
          <w:rFonts w:ascii="Times New Roman" w:hAnsi="Times New Roman"/>
          <w:sz w:val="28"/>
          <w:szCs w:val="28"/>
          <w:lang w:eastAsia="ru-RU"/>
        </w:rPr>
      </w:pPr>
      <w:r w:rsidRPr="00740466">
        <w:rPr>
          <w:rFonts w:ascii="Times New Roman" w:hAnsi="Times New Roman"/>
          <w:sz w:val="28"/>
          <w:szCs w:val="28"/>
          <w:lang w:eastAsia="ru-RU"/>
        </w:rPr>
        <w:t>Если из валовой прибыли вычесть стоимость потребления основного капитала, то получается показатель</w:t>
      </w:r>
      <w:r w:rsidRPr="007317DA">
        <w:rPr>
          <w:rFonts w:ascii="Times New Roman" w:hAnsi="Times New Roman"/>
          <w:b/>
          <w:bCs/>
          <w:sz w:val="28"/>
          <w:szCs w:val="28"/>
          <w:lang w:eastAsia="ru-RU"/>
        </w:rPr>
        <w:t>чистой прибыли экономики:</w:t>
      </w:r>
    </w:p>
    <w:p w:rsidR="007F24AA" w:rsidRPr="00740466" w:rsidRDefault="007F24AA" w:rsidP="00102C74">
      <w:pPr>
        <w:shd w:val="clear" w:color="auto" w:fill="FFFFFF"/>
        <w:spacing w:before="100" w:beforeAutospacing="1" w:after="100" w:afterAutospacing="1" w:line="360" w:lineRule="auto"/>
        <w:ind w:left="150"/>
        <w:jc w:val="both"/>
        <w:rPr>
          <w:rFonts w:ascii="Times New Roman" w:hAnsi="Times New Roman"/>
          <w:sz w:val="28"/>
          <w:szCs w:val="28"/>
          <w:lang w:eastAsia="ru-RU"/>
        </w:rPr>
      </w:pPr>
      <w:r w:rsidRPr="007317DA">
        <w:rPr>
          <w:rFonts w:ascii="Times New Roman" w:hAnsi="Times New Roman"/>
          <w:b/>
          <w:bCs/>
          <w:sz w:val="28"/>
          <w:szCs w:val="28"/>
          <w:lang w:eastAsia="ru-RU"/>
        </w:rPr>
        <w:t>ЧПЭ = ВПЭ - ПОК.</w:t>
      </w:r>
    </w:p>
    <w:p w:rsidR="007F24AA" w:rsidRPr="00740466" w:rsidRDefault="007F24AA" w:rsidP="00102C74">
      <w:pPr>
        <w:shd w:val="clear" w:color="auto" w:fill="FFFFFF"/>
        <w:spacing w:before="100" w:beforeAutospacing="1" w:after="100" w:afterAutospacing="1" w:line="360" w:lineRule="auto"/>
        <w:ind w:left="150" w:firstLine="417"/>
        <w:jc w:val="both"/>
        <w:rPr>
          <w:rFonts w:ascii="Times New Roman" w:hAnsi="Times New Roman"/>
          <w:sz w:val="28"/>
          <w:szCs w:val="28"/>
          <w:lang w:eastAsia="ru-RU"/>
        </w:rPr>
      </w:pPr>
      <w:r w:rsidRPr="00740466">
        <w:rPr>
          <w:rFonts w:ascii="Times New Roman" w:hAnsi="Times New Roman"/>
          <w:sz w:val="28"/>
          <w:szCs w:val="28"/>
          <w:lang w:eastAsia="ru-RU"/>
        </w:rPr>
        <w:t>Все эти важные макроэкономические показатели взаимосогласованы, и поэтому их можно использовать в сочетании друг с другом. Они дополняют друг друга, раскрывая различные аспекты экономического процесса. На основе системы макроэкономических показателей СНС и их соотношений можно проанализировать практически все основные экономические процессы, протекающие в экономике.</w:t>
      </w:r>
    </w:p>
    <w:p w:rsidR="007F24AA" w:rsidRDefault="007F24AA" w:rsidP="00102C74">
      <w:pPr>
        <w:shd w:val="clear" w:color="auto" w:fill="FFFFFF"/>
        <w:spacing w:before="100" w:beforeAutospacing="1" w:after="100" w:afterAutospacing="1" w:line="360" w:lineRule="auto"/>
        <w:ind w:left="150"/>
        <w:jc w:val="both"/>
        <w:rPr>
          <w:rFonts w:ascii="Times New Roman" w:hAnsi="Times New Roman"/>
          <w:b/>
          <w:sz w:val="28"/>
          <w:szCs w:val="28"/>
          <w:lang w:eastAsia="ru-RU"/>
        </w:rPr>
      </w:pPr>
      <w:r w:rsidRPr="00740466">
        <w:rPr>
          <w:rFonts w:ascii="Times New Roman" w:hAnsi="Times New Roman"/>
          <w:b/>
          <w:sz w:val="28"/>
          <w:szCs w:val="28"/>
          <w:lang w:eastAsia="ru-RU"/>
        </w:rPr>
        <w:t> </w:t>
      </w:r>
      <w:r w:rsidRPr="00663765">
        <w:rPr>
          <w:rFonts w:ascii="Times New Roman" w:hAnsi="Times New Roman"/>
          <w:b/>
          <w:sz w:val="28"/>
          <w:szCs w:val="28"/>
          <w:lang w:eastAsia="ru-RU"/>
        </w:rPr>
        <w:t>Заключение</w:t>
      </w:r>
    </w:p>
    <w:p w:rsidR="007F24AA" w:rsidRPr="00740466" w:rsidRDefault="007F24AA" w:rsidP="00102C74">
      <w:pPr>
        <w:shd w:val="clear" w:color="auto" w:fill="FFFFFF"/>
        <w:spacing w:before="100" w:beforeAutospacing="1" w:after="100" w:afterAutospacing="1" w:line="360" w:lineRule="auto"/>
        <w:ind w:left="150" w:firstLine="417"/>
        <w:jc w:val="both"/>
        <w:rPr>
          <w:rFonts w:ascii="Times New Roman" w:hAnsi="Times New Roman"/>
          <w:sz w:val="28"/>
          <w:szCs w:val="28"/>
          <w:lang w:eastAsia="ru-RU"/>
        </w:rPr>
      </w:pPr>
      <w:r>
        <w:rPr>
          <w:rFonts w:ascii="Times New Roman" w:hAnsi="Times New Roman"/>
          <w:sz w:val="28"/>
          <w:szCs w:val="28"/>
          <w:lang w:eastAsia="ru-RU"/>
        </w:rPr>
        <w:t>Научный анализ рыночных отношений включает рассмотрение экономических операций.</w:t>
      </w:r>
    </w:p>
    <w:p w:rsidR="007F24AA" w:rsidRDefault="007F24AA" w:rsidP="00102C74">
      <w:pPr>
        <w:spacing w:line="360" w:lineRule="auto"/>
        <w:ind w:firstLine="567"/>
        <w:jc w:val="both"/>
        <w:rPr>
          <w:rFonts w:ascii="Times New Roman" w:hAnsi="Times New Roman"/>
          <w:sz w:val="28"/>
          <w:szCs w:val="28"/>
          <w:bdr w:val="none" w:sz="0" w:space="0" w:color="auto" w:frame="1"/>
          <w:lang w:eastAsia="ru-RU"/>
        </w:rPr>
      </w:pPr>
      <w:r w:rsidRPr="00F87033">
        <w:rPr>
          <w:rFonts w:ascii="Times New Roman" w:hAnsi="Times New Roman"/>
          <w:i/>
          <w:sz w:val="28"/>
          <w:szCs w:val="28"/>
          <w:bdr w:val="none" w:sz="0" w:space="0" w:color="auto" w:frame="1"/>
          <w:lang w:eastAsia="ru-RU"/>
        </w:rPr>
        <w:t>Экономическая операция</w:t>
      </w:r>
      <w:r w:rsidRPr="00F87033">
        <w:rPr>
          <w:rFonts w:ascii="Times New Roman" w:hAnsi="Times New Roman"/>
          <w:sz w:val="28"/>
          <w:szCs w:val="28"/>
          <w:bdr w:val="none" w:sz="0" w:space="0" w:color="auto" w:frame="1"/>
          <w:lang w:eastAsia="ru-RU"/>
        </w:rPr>
        <w:t xml:space="preserve"> – это экономический поток, представляющий собой взаимодействие между институциональными единицами, осущест</w:t>
      </w:r>
      <w:r>
        <w:rPr>
          <w:rFonts w:ascii="Times New Roman" w:hAnsi="Times New Roman"/>
          <w:sz w:val="28"/>
          <w:szCs w:val="28"/>
          <w:bdr w:val="none" w:sz="0" w:space="0" w:color="auto" w:frame="1"/>
          <w:lang w:eastAsia="ru-RU"/>
        </w:rPr>
        <w:t xml:space="preserve">вляемое по взаимному соглашению </w:t>
      </w:r>
      <w:r w:rsidRPr="00F87033">
        <w:rPr>
          <w:rFonts w:ascii="Times New Roman" w:hAnsi="Times New Roman"/>
          <w:sz w:val="28"/>
          <w:szCs w:val="28"/>
          <w:bdr w:val="none" w:sz="0" w:space="0" w:color="auto" w:frame="1"/>
          <w:lang w:eastAsia="ru-RU"/>
        </w:rPr>
        <w:t>(например, купля-продажа товаров и услуг).</w:t>
      </w:r>
    </w:p>
    <w:p w:rsidR="007F24AA" w:rsidRPr="003549DD" w:rsidRDefault="007F24AA" w:rsidP="00102C74">
      <w:pPr>
        <w:spacing w:before="100" w:beforeAutospacing="1" w:after="100" w:afterAutospacing="1" w:line="360" w:lineRule="auto"/>
        <w:ind w:left="142" w:firstLine="425"/>
        <w:jc w:val="both"/>
        <w:rPr>
          <w:rFonts w:ascii="Times New Roman" w:hAnsi="Times New Roman"/>
          <w:sz w:val="28"/>
          <w:szCs w:val="28"/>
          <w:lang w:eastAsia="ru-RU"/>
        </w:rPr>
      </w:pPr>
      <w:r w:rsidRPr="003549DD">
        <w:rPr>
          <w:rFonts w:ascii="Times New Roman" w:hAnsi="Times New Roman"/>
          <w:sz w:val="28"/>
          <w:szCs w:val="28"/>
          <w:lang w:eastAsia="ru-RU"/>
        </w:rPr>
        <w:t xml:space="preserve">Классификации СНС позволяют упорядочить информацию, сделать ее обозримой, компактной и сгруппированной на основе определенных принципов и </w:t>
      </w:r>
      <w:r>
        <w:rPr>
          <w:rFonts w:ascii="Times New Roman" w:hAnsi="Times New Roman"/>
          <w:sz w:val="28"/>
          <w:szCs w:val="28"/>
          <w:lang w:eastAsia="ru-RU"/>
        </w:rPr>
        <w:t xml:space="preserve">критериев. Важнейшим из которых является </w:t>
      </w:r>
      <w:r w:rsidRPr="003549DD">
        <w:rPr>
          <w:rFonts w:ascii="Times New Roman" w:hAnsi="Times New Roman"/>
          <w:sz w:val="28"/>
          <w:szCs w:val="28"/>
          <w:lang w:eastAsia="ru-RU"/>
        </w:rPr>
        <w:t xml:space="preserve"> балансовое</w:t>
      </w:r>
      <w:r>
        <w:rPr>
          <w:rFonts w:ascii="Times New Roman" w:hAnsi="Times New Roman"/>
          <w:sz w:val="28"/>
          <w:szCs w:val="28"/>
          <w:lang w:eastAsia="ru-RU"/>
        </w:rPr>
        <w:t>равенство:</w:t>
      </w:r>
      <w:r w:rsidRPr="003549DD">
        <w:rPr>
          <w:rFonts w:ascii="Times New Roman" w:hAnsi="Times New Roman"/>
          <w:sz w:val="28"/>
          <w:szCs w:val="28"/>
          <w:lang w:eastAsia="ru-RU"/>
        </w:rPr>
        <w:t xml:space="preserve"> в окончательном итоге сумма ресурсов должна быть равна сумме расходов.</w:t>
      </w:r>
    </w:p>
    <w:p w:rsidR="007F24AA" w:rsidRDefault="007F24AA" w:rsidP="00102C74">
      <w:pPr>
        <w:spacing w:after="0" w:line="360" w:lineRule="auto"/>
        <w:ind w:right="150" w:firstLine="567"/>
        <w:jc w:val="both"/>
        <w:textAlignment w:val="baseline"/>
        <w:rPr>
          <w:rFonts w:ascii="Times New Roman" w:hAnsi="Times New Roman"/>
          <w:sz w:val="28"/>
          <w:szCs w:val="28"/>
          <w:lang w:eastAsia="ru-RU"/>
        </w:rPr>
      </w:pPr>
      <w:r w:rsidRPr="007317DA">
        <w:rPr>
          <w:rFonts w:ascii="Times New Roman" w:hAnsi="Times New Roman"/>
          <w:i/>
          <w:sz w:val="28"/>
          <w:szCs w:val="28"/>
          <w:lang w:eastAsia="ru-RU"/>
        </w:rPr>
        <w:t>Промежуточное потребление</w:t>
      </w:r>
      <w:r>
        <w:rPr>
          <w:rFonts w:ascii="Times New Roman" w:hAnsi="Times New Roman"/>
          <w:sz w:val="28"/>
          <w:szCs w:val="28"/>
          <w:lang w:eastAsia="ru-RU"/>
        </w:rPr>
        <w:t xml:space="preserve"> (ПП) представляет собой стоимость всех товаров и услуг </w:t>
      </w:r>
      <w:r w:rsidRPr="00F163ED">
        <w:rPr>
          <w:rFonts w:ascii="Times New Roman" w:hAnsi="Times New Roman"/>
          <w:sz w:val="28"/>
          <w:szCs w:val="28"/>
          <w:lang w:eastAsia="ru-RU"/>
        </w:rPr>
        <w:t>(кроме амортизации осн</w:t>
      </w:r>
      <w:r>
        <w:rPr>
          <w:rFonts w:ascii="Times New Roman" w:hAnsi="Times New Roman"/>
          <w:sz w:val="28"/>
          <w:szCs w:val="28"/>
          <w:lang w:eastAsia="ru-RU"/>
        </w:rPr>
        <w:t>овных</w:t>
      </w:r>
      <w:r w:rsidRPr="00F163ED">
        <w:rPr>
          <w:rFonts w:ascii="Times New Roman" w:hAnsi="Times New Roman"/>
          <w:sz w:val="28"/>
          <w:szCs w:val="28"/>
          <w:lang w:eastAsia="ru-RU"/>
        </w:rPr>
        <w:t xml:space="preserve"> фонд</w:t>
      </w:r>
      <w:r>
        <w:rPr>
          <w:rFonts w:ascii="Times New Roman" w:hAnsi="Times New Roman"/>
          <w:sz w:val="28"/>
          <w:szCs w:val="28"/>
          <w:lang w:eastAsia="ru-RU"/>
        </w:rPr>
        <w:t>ов), потреблённых с целью производства</w:t>
      </w:r>
      <w:r w:rsidRPr="00F163ED">
        <w:rPr>
          <w:rFonts w:ascii="Times New Roman" w:hAnsi="Times New Roman"/>
          <w:sz w:val="28"/>
          <w:szCs w:val="28"/>
          <w:lang w:eastAsia="ru-RU"/>
        </w:rPr>
        <w:t xml:space="preserve"> товаров и услуг за</w:t>
      </w:r>
      <w:r>
        <w:rPr>
          <w:rFonts w:ascii="Times New Roman" w:hAnsi="Times New Roman"/>
          <w:sz w:val="28"/>
          <w:szCs w:val="28"/>
          <w:lang w:eastAsia="ru-RU"/>
        </w:rPr>
        <w:t xml:space="preserve"> определенный период. Другими словами   </w:t>
      </w:r>
      <w:r>
        <w:rPr>
          <w:rFonts w:ascii="Tahoma" w:hAnsi="Tahoma" w:cs="Tahoma"/>
          <w:sz w:val="28"/>
          <w:szCs w:val="28"/>
          <w:lang w:eastAsia="ru-RU"/>
        </w:rPr>
        <w:t>̶̶̶</w:t>
      </w:r>
      <w:r>
        <w:rPr>
          <w:rFonts w:ascii="Times New Roman" w:hAnsi="Times New Roman"/>
          <w:sz w:val="28"/>
          <w:szCs w:val="28"/>
          <w:lang w:eastAsia="ru-RU"/>
        </w:rPr>
        <w:t xml:space="preserve"> </w:t>
      </w:r>
      <w:r w:rsidRPr="00F163ED">
        <w:rPr>
          <w:rFonts w:ascii="Times New Roman" w:hAnsi="Times New Roman"/>
          <w:sz w:val="28"/>
          <w:szCs w:val="28"/>
          <w:lang w:eastAsia="ru-RU"/>
        </w:rPr>
        <w:t xml:space="preserve"> это показатель затрат овеществлённого труда, связных с произ</w:t>
      </w:r>
      <w:r>
        <w:rPr>
          <w:rFonts w:ascii="Times New Roman" w:hAnsi="Times New Roman"/>
          <w:sz w:val="28"/>
          <w:szCs w:val="28"/>
          <w:lang w:eastAsia="ru-RU"/>
        </w:rPr>
        <w:t>водст</w:t>
      </w:r>
      <w:r w:rsidRPr="00F163ED">
        <w:rPr>
          <w:rFonts w:ascii="Times New Roman" w:hAnsi="Times New Roman"/>
          <w:sz w:val="28"/>
          <w:szCs w:val="28"/>
          <w:lang w:eastAsia="ru-RU"/>
        </w:rPr>
        <w:t>вом продуктов и услуг данного года, состоящих и</w:t>
      </w:r>
      <w:r>
        <w:rPr>
          <w:rFonts w:ascii="Times New Roman" w:hAnsi="Times New Roman"/>
          <w:sz w:val="28"/>
          <w:szCs w:val="28"/>
          <w:lang w:eastAsia="ru-RU"/>
        </w:rPr>
        <w:t>з потреблённых в процессе произ</w:t>
      </w:r>
      <w:r w:rsidRPr="00F163ED">
        <w:rPr>
          <w:rFonts w:ascii="Times New Roman" w:hAnsi="Times New Roman"/>
          <w:sz w:val="28"/>
          <w:szCs w:val="28"/>
          <w:lang w:eastAsia="ru-RU"/>
        </w:rPr>
        <w:t>в</w:t>
      </w:r>
      <w:r>
        <w:rPr>
          <w:rFonts w:ascii="Times New Roman" w:hAnsi="Times New Roman"/>
          <w:sz w:val="28"/>
          <w:szCs w:val="28"/>
          <w:lang w:eastAsia="ru-RU"/>
        </w:rPr>
        <w:t>одств</w:t>
      </w:r>
      <w:r w:rsidRPr="00F163ED">
        <w:rPr>
          <w:rFonts w:ascii="Times New Roman" w:hAnsi="Times New Roman"/>
          <w:sz w:val="28"/>
          <w:szCs w:val="28"/>
          <w:lang w:eastAsia="ru-RU"/>
        </w:rPr>
        <w:t>а предметов труда и услуг.</w:t>
      </w:r>
    </w:p>
    <w:p w:rsidR="007F24AA" w:rsidRPr="00740466" w:rsidRDefault="007F24AA" w:rsidP="00102C74">
      <w:pPr>
        <w:shd w:val="clear" w:color="auto" w:fill="FFFFFF"/>
        <w:spacing w:before="100" w:beforeAutospacing="1" w:after="100" w:afterAutospacing="1" w:line="360" w:lineRule="auto"/>
        <w:ind w:left="150" w:firstLine="417"/>
        <w:jc w:val="both"/>
        <w:rPr>
          <w:rFonts w:ascii="Times New Roman" w:hAnsi="Times New Roman"/>
          <w:sz w:val="28"/>
          <w:szCs w:val="28"/>
          <w:lang w:eastAsia="ru-RU"/>
        </w:rPr>
      </w:pPr>
      <w:r w:rsidRPr="001C050E">
        <w:rPr>
          <w:rFonts w:ascii="Times New Roman" w:hAnsi="Times New Roman"/>
          <w:bCs/>
          <w:sz w:val="28"/>
          <w:szCs w:val="28"/>
          <w:lang w:eastAsia="ru-RU"/>
        </w:rPr>
        <w:t>Валовой внутренний продукт</w:t>
      </w:r>
      <w:r w:rsidRPr="00740466">
        <w:rPr>
          <w:rFonts w:ascii="Times New Roman" w:hAnsi="Times New Roman"/>
          <w:sz w:val="28"/>
          <w:szCs w:val="28"/>
          <w:lang w:eastAsia="ru-RU"/>
        </w:rPr>
        <w:t>(</w:t>
      </w:r>
      <w:r w:rsidRPr="001C050E">
        <w:rPr>
          <w:rFonts w:ascii="Times New Roman" w:hAnsi="Times New Roman"/>
          <w:bCs/>
          <w:sz w:val="28"/>
          <w:szCs w:val="28"/>
          <w:lang w:eastAsia="ru-RU"/>
        </w:rPr>
        <w:t>ВВП</w:t>
      </w:r>
      <w:r w:rsidRPr="00740466">
        <w:rPr>
          <w:rFonts w:ascii="Times New Roman" w:hAnsi="Times New Roman"/>
          <w:sz w:val="28"/>
          <w:szCs w:val="28"/>
          <w:lang w:eastAsia="ru-RU"/>
        </w:rPr>
        <w:t>) - центральный показатель СНС. Используется как основной макроэкономический показатель функционирования экономики в статистике многих стран, а также международными организациями при международных сопоставлениях, для оценки общественной производительности труда.</w:t>
      </w:r>
    </w:p>
    <w:p w:rsidR="007F24AA" w:rsidRPr="007317DA" w:rsidRDefault="007F24AA" w:rsidP="00102C74">
      <w:pPr>
        <w:spacing w:line="360" w:lineRule="auto"/>
        <w:ind w:firstLine="567"/>
        <w:jc w:val="both"/>
        <w:rPr>
          <w:rFonts w:ascii="Times New Roman" w:hAnsi="Times New Roman"/>
          <w:b/>
          <w:sz w:val="28"/>
          <w:szCs w:val="28"/>
        </w:rPr>
      </w:pPr>
      <w:r w:rsidRPr="00740466">
        <w:rPr>
          <w:rFonts w:ascii="Times New Roman" w:hAnsi="Times New Roman"/>
          <w:sz w:val="28"/>
          <w:szCs w:val="28"/>
          <w:lang w:eastAsia="ru-RU"/>
        </w:rPr>
        <w:t>ВВП – это результат производственной деятельности на экономической территории данной страны. Он характеризует стоимость конечных товаров и услуг, произведённых резидентами и нерезидентами на экономической территории страны за определённый период, как в сфере материального производства, так и в сфере нематериальных услуг. Промежуточные товары и услуги в ВВП не включаются</w:t>
      </w:r>
    </w:p>
    <w:p w:rsidR="007F24AA" w:rsidRPr="00403D0C" w:rsidRDefault="007F24AA" w:rsidP="00403D0C">
      <w:pPr>
        <w:spacing w:line="360" w:lineRule="auto"/>
        <w:ind w:firstLine="720"/>
        <w:jc w:val="center"/>
        <w:rPr>
          <w:rFonts w:ascii="Times New Roman" w:hAnsi="Times New Roman"/>
          <w:b/>
          <w:bCs/>
          <w:sz w:val="28"/>
          <w:szCs w:val="28"/>
          <w:u w:val="single"/>
        </w:rPr>
      </w:pPr>
    </w:p>
    <w:p w:rsidR="007F24AA" w:rsidRPr="00403D0C" w:rsidRDefault="007F24AA" w:rsidP="004838CF">
      <w:pPr>
        <w:spacing w:line="360" w:lineRule="auto"/>
        <w:ind w:firstLine="720"/>
        <w:jc w:val="both"/>
        <w:rPr>
          <w:rFonts w:ascii="Times New Roman" w:hAnsi="Times New Roman"/>
          <w:sz w:val="28"/>
          <w:szCs w:val="28"/>
        </w:rPr>
      </w:pPr>
      <w:r w:rsidRPr="00403D0C">
        <w:rPr>
          <w:rFonts w:ascii="Times New Roman" w:hAnsi="Times New Roman"/>
          <w:b/>
          <w:bCs/>
          <w:sz w:val="28"/>
          <w:szCs w:val="28"/>
        </w:rPr>
        <w:t>Валовой внутренний продукт</w:t>
      </w:r>
      <w:r w:rsidRPr="00403D0C">
        <w:rPr>
          <w:rFonts w:ascii="Times New Roman" w:hAnsi="Times New Roman"/>
          <w:sz w:val="28"/>
          <w:szCs w:val="28"/>
        </w:rPr>
        <w:t xml:space="preserve"> – это конечная стоимость всех произведенных товаров и услуг на экономической территории данной страны за определенный период (за год).</w:t>
      </w:r>
    </w:p>
    <w:p w:rsidR="007F24AA" w:rsidRPr="00403D0C" w:rsidRDefault="007F24AA" w:rsidP="004838CF">
      <w:pPr>
        <w:pStyle w:val="BodyTextIndent2"/>
        <w:spacing w:after="0" w:line="360" w:lineRule="auto"/>
        <w:jc w:val="center"/>
        <w:rPr>
          <w:rFonts w:ascii="Times New Roman" w:hAnsi="Times New Roman"/>
          <w:b/>
          <w:bCs/>
          <w:sz w:val="28"/>
          <w:szCs w:val="28"/>
        </w:rPr>
      </w:pPr>
      <w:r w:rsidRPr="00403D0C">
        <w:rPr>
          <w:rFonts w:ascii="Times New Roman" w:hAnsi="Times New Roman"/>
          <w:b/>
          <w:bCs/>
          <w:sz w:val="28"/>
          <w:szCs w:val="28"/>
        </w:rPr>
        <w:t>Счет производства (на уровне экономики)</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1620"/>
        <w:gridCol w:w="1972"/>
        <w:gridCol w:w="1978"/>
      </w:tblGrid>
      <w:tr w:rsidR="007F24AA" w:rsidRPr="00403D0C" w:rsidTr="00E229BE">
        <w:tc>
          <w:tcPr>
            <w:tcW w:w="3960" w:type="dxa"/>
            <w:gridSpan w:val="2"/>
          </w:tcPr>
          <w:p w:rsidR="007F24AA" w:rsidRPr="00403D0C" w:rsidRDefault="007F24AA" w:rsidP="00E229BE">
            <w:pPr>
              <w:pStyle w:val="BodyTextIndent2"/>
              <w:spacing w:after="0" w:line="240" w:lineRule="auto"/>
              <w:ind w:left="0"/>
              <w:jc w:val="both"/>
              <w:rPr>
                <w:rFonts w:ascii="Times New Roman" w:hAnsi="Times New Roman"/>
                <w:i/>
                <w:sz w:val="28"/>
                <w:szCs w:val="28"/>
              </w:rPr>
            </w:pPr>
            <w:r w:rsidRPr="00403D0C">
              <w:rPr>
                <w:rFonts w:ascii="Times New Roman" w:hAnsi="Times New Roman"/>
                <w:b/>
                <w:bCs/>
                <w:i/>
                <w:sz w:val="28"/>
                <w:szCs w:val="28"/>
              </w:rPr>
              <w:t>Использование ресурсов</w:t>
            </w:r>
          </w:p>
        </w:tc>
        <w:tc>
          <w:tcPr>
            <w:tcW w:w="3950" w:type="dxa"/>
            <w:gridSpan w:val="2"/>
          </w:tcPr>
          <w:p w:rsidR="007F24AA" w:rsidRPr="00403D0C" w:rsidRDefault="007F24AA" w:rsidP="00E229BE">
            <w:pPr>
              <w:pStyle w:val="BodyTextIndent2"/>
              <w:spacing w:after="0" w:line="240" w:lineRule="auto"/>
              <w:ind w:left="0"/>
              <w:jc w:val="both"/>
              <w:rPr>
                <w:rFonts w:ascii="Times New Roman" w:hAnsi="Times New Roman"/>
                <w:b/>
                <w:bCs/>
                <w:i/>
                <w:sz w:val="28"/>
                <w:szCs w:val="28"/>
              </w:rPr>
            </w:pPr>
            <w:r w:rsidRPr="00403D0C">
              <w:rPr>
                <w:rFonts w:ascii="Times New Roman" w:hAnsi="Times New Roman"/>
                <w:b/>
                <w:bCs/>
                <w:i/>
                <w:sz w:val="28"/>
                <w:szCs w:val="28"/>
              </w:rPr>
              <w:t>Ресурсы</w:t>
            </w:r>
          </w:p>
        </w:tc>
      </w:tr>
      <w:tr w:rsidR="007F24AA" w:rsidRPr="00403D0C" w:rsidTr="00E229BE">
        <w:trPr>
          <w:cantSplit/>
        </w:trPr>
        <w:tc>
          <w:tcPr>
            <w:tcW w:w="2340" w:type="dxa"/>
          </w:tcPr>
          <w:p w:rsidR="007F24AA" w:rsidRPr="00403D0C" w:rsidRDefault="007F24AA" w:rsidP="00E229BE">
            <w:pPr>
              <w:pStyle w:val="BodyTextIndent2"/>
              <w:spacing w:after="0" w:line="240" w:lineRule="auto"/>
              <w:ind w:left="0"/>
              <w:jc w:val="both"/>
              <w:rPr>
                <w:rFonts w:ascii="Times New Roman" w:hAnsi="Times New Roman"/>
                <w:sz w:val="28"/>
                <w:szCs w:val="28"/>
              </w:rPr>
            </w:pPr>
            <w:r w:rsidRPr="00403D0C">
              <w:rPr>
                <w:rFonts w:ascii="Times New Roman" w:hAnsi="Times New Roman"/>
                <w:sz w:val="28"/>
                <w:szCs w:val="28"/>
              </w:rPr>
              <w:t>ПП</w:t>
            </w:r>
          </w:p>
        </w:tc>
        <w:tc>
          <w:tcPr>
            <w:tcW w:w="1620" w:type="dxa"/>
          </w:tcPr>
          <w:p w:rsidR="007F24AA" w:rsidRPr="00403D0C" w:rsidRDefault="007F24AA" w:rsidP="00E229BE">
            <w:pPr>
              <w:pStyle w:val="BodyTextIndent2"/>
              <w:spacing w:after="0" w:line="240" w:lineRule="auto"/>
              <w:ind w:left="0"/>
              <w:jc w:val="both"/>
              <w:rPr>
                <w:rFonts w:ascii="Times New Roman" w:hAnsi="Times New Roman"/>
                <w:sz w:val="28"/>
                <w:szCs w:val="28"/>
              </w:rPr>
            </w:pPr>
          </w:p>
        </w:tc>
        <w:tc>
          <w:tcPr>
            <w:tcW w:w="1972" w:type="dxa"/>
          </w:tcPr>
          <w:p w:rsidR="007F24AA" w:rsidRPr="00403D0C" w:rsidRDefault="007F24AA" w:rsidP="00E229BE">
            <w:pPr>
              <w:pStyle w:val="BodyTextIndent2"/>
              <w:spacing w:after="0" w:line="240" w:lineRule="auto"/>
              <w:ind w:left="0"/>
              <w:jc w:val="both"/>
              <w:rPr>
                <w:rFonts w:ascii="Times New Roman" w:hAnsi="Times New Roman"/>
                <w:sz w:val="28"/>
                <w:szCs w:val="28"/>
              </w:rPr>
            </w:pPr>
            <w:r w:rsidRPr="00403D0C">
              <w:rPr>
                <w:rFonts w:ascii="Times New Roman" w:hAnsi="Times New Roman"/>
                <w:sz w:val="28"/>
                <w:szCs w:val="28"/>
              </w:rPr>
              <w:t xml:space="preserve">     В </w:t>
            </w:r>
            <w:r w:rsidRPr="00403D0C">
              <w:rPr>
                <w:rFonts w:ascii="Times New Roman" w:hAnsi="Times New Roman"/>
                <w:sz w:val="28"/>
                <w:szCs w:val="28"/>
                <w:vertAlign w:val="subscript"/>
              </w:rPr>
              <w:t>осн. ц.</w:t>
            </w:r>
          </w:p>
        </w:tc>
        <w:tc>
          <w:tcPr>
            <w:tcW w:w="1978" w:type="dxa"/>
          </w:tcPr>
          <w:p w:rsidR="007F24AA" w:rsidRPr="00403D0C" w:rsidRDefault="007F24AA" w:rsidP="00E229BE">
            <w:pPr>
              <w:pStyle w:val="BodyTextIndent2"/>
              <w:spacing w:after="0" w:line="240" w:lineRule="auto"/>
              <w:ind w:left="0"/>
              <w:jc w:val="both"/>
              <w:rPr>
                <w:rFonts w:ascii="Times New Roman" w:hAnsi="Times New Roman"/>
                <w:sz w:val="28"/>
                <w:szCs w:val="28"/>
              </w:rPr>
            </w:pPr>
          </w:p>
        </w:tc>
      </w:tr>
      <w:tr w:rsidR="007F24AA" w:rsidRPr="00403D0C" w:rsidTr="00E229BE">
        <w:trPr>
          <w:cantSplit/>
        </w:trPr>
        <w:tc>
          <w:tcPr>
            <w:tcW w:w="2340" w:type="dxa"/>
            <w:vMerge w:val="restart"/>
          </w:tcPr>
          <w:p w:rsidR="007F24AA" w:rsidRPr="00403D0C" w:rsidRDefault="007F24AA" w:rsidP="00E229BE">
            <w:pPr>
              <w:pStyle w:val="BodyTextIndent2"/>
              <w:spacing w:after="0" w:line="240" w:lineRule="auto"/>
              <w:ind w:left="0"/>
              <w:jc w:val="both"/>
              <w:rPr>
                <w:rFonts w:ascii="Times New Roman" w:hAnsi="Times New Roman"/>
                <w:b/>
                <w:i/>
                <w:iCs/>
                <w:sz w:val="28"/>
                <w:szCs w:val="28"/>
              </w:rPr>
            </w:pPr>
          </w:p>
          <w:p w:rsidR="007F24AA" w:rsidRPr="00403D0C" w:rsidRDefault="007F24AA" w:rsidP="00E229BE">
            <w:pPr>
              <w:pStyle w:val="BodyTextIndent2"/>
              <w:spacing w:after="0" w:line="240" w:lineRule="auto"/>
              <w:ind w:left="0"/>
              <w:jc w:val="both"/>
              <w:rPr>
                <w:rFonts w:ascii="Times New Roman" w:hAnsi="Times New Roman"/>
                <w:b/>
                <w:i/>
                <w:iCs/>
                <w:sz w:val="28"/>
                <w:szCs w:val="28"/>
                <w:vertAlign w:val="subscript"/>
              </w:rPr>
            </w:pPr>
            <w:r w:rsidRPr="00403D0C">
              <w:rPr>
                <w:rFonts w:ascii="Times New Roman" w:hAnsi="Times New Roman"/>
                <w:b/>
                <w:i/>
                <w:iCs/>
                <w:sz w:val="28"/>
                <w:szCs w:val="28"/>
              </w:rPr>
              <w:t xml:space="preserve">ВВП </w:t>
            </w:r>
            <w:r w:rsidRPr="00403D0C">
              <w:rPr>
                <w:rFonts w:ascii="Times New Roman" w:hAnsi="Times New Roman"/>
                <w:b/>
                <w:i/>
                <w:iCs/>
                <w:sz w:val="28"/>
                <w:szCs w:val="28"/>
                <w:vertAlign w:val="subscript"/>
              </w:rPr>
              <w:t>рын. ценах</w:t>
            </w:r>
          </w:p>
        </w:tc>
        <w:tc>
          <w:tcPr>
            <w:tcW w:w="1620" w:type="dxa"/>
            <w:vMerge w:val="restart"/>
          </w:tcPr>
          <w:p w:rsidR="007F24AA" w:rsidRPr="00403D0C" w:rsidRDefault="007F24AA" w:rsidP="00E229BE">
            <w:pPr>
              <w:pStyle w:val="BodyTextIndent2"/>
              <w:spacing w:after="0" w:line="240" w:lineRule="auto"/>
              <w:ind w:left="0"/>
              <w:jc w:val="both"/>
              <w:rPr>
                <w:rFonts w:ascii="Times New Roman" w:hAnsi="Times New Roman"/>
                <w:sz w:val="28"/>
                <w:szCs w:val="28"/>
              </w:rPr>
            </w:pPr>
          </w:p>
        </w:tc>
        <w:tc>
          <w:tcPr>
            <w:tcW w:w="1972" w:type="dxa"/>
          </w:tcPr>
          <w:p w:rsidR="007F24AA" w:rsidRPr="00403D0C" w:rsidRDefault="007F24AA" w:rsidP="00E229BE">
            <w:pPr>
              <w:pStyle w:val="BodyTextIndent2"/>
              <w:spacing w:after="0" w:line="240" w:lineRule="auto"/>
              <w:ind w:left="0"/>
              <w:jc w:val="both"/>
              <w:rPr>
                <w:rFonts w:ascii="Times New Roman" w:hAnsi="Times New Roman"/>
                <w:sz w:val="28"/>
                <w:szCs w:val="28"/>
                <w:vertAlign w:val="subscript"/>
              </w:rPr>
            </w:pPr>
            <w:r w:rsidRPr="00403D0C">
              <w:rPr>
                <w:rFonts w:ascii="Times New Roman" w:hAnsi="Times New Roman"/>
                <w:sz w:val="28"/>
                <w:szCs w:val="28"/>
              </w:rPr>
              <w:t xml:space="preserve">     Н </w:t>
            </w:r>
            <w:r w:rsidRPr="00403D0C">
              <w:rPr>
                <w:rFonts w:ascii="Times New Roman" w:hAnsi="Times New Roman"/>
                <w:sz w:val="28"/>
                <w:szCs w:val="28"/>
                <w:vertAlign w:val="subscript"/>
              </w:rPr>
              <w:t>продукты</w:t>
            </w:r>
          </w:p>
        </w:tc>
        <w:tc>
          <w:tcPr>
            <w:tcW w:w="1978" w:type="dxa"/>
          </w:tcPr>
          <w:p w:rsidR="007F24AA" w:rsidRPr="00403D0C" w:rsidRDefault="007F24AA" w:rsidP="00E229BE">
            <w:pPr>
              <w:pStyle w:val="BodyTextIndent2"/>
              <w:spacing w:after="0" w:line="240" w:lineRule="auto"/>
              <w:ind w:left="0"/>
              <w:jc w:val="both"/>
              <w:rPr>
                <w:rFonts w:ascii="Times New Roman" w:hAnsi="Times New Roman"/>
                <w:sz w:val="28"/>
                <w:szCs w:val="28"/>
              </w:rPr>
            </w:pPr>
          </w:p>
        </w:tc>
      </w:tr>
      <w:tr w:rsidR="007F24AA" w:rsidRPr="00403D0C" w:rsidTr="00E229BE">
        <w:tc>
          <w:tcPr>
            <w:tcW w:w="2340" w:type="dxa"/>
            <w:vMerge/>
          </w:tcPr>
          <w:p w:rsidR="007F24AA" w:rsidRPr="00403D0C" w:rsidRDefault="007F24AA" w:rsidP="00E229BE">
            <w:pPr>
              <w:pStyle w:val="BodyTextIndent2"/>
              <w:spacing w:after="0" w:line="240" w:lineRule="auto"/>
              <w:ind w:left="0"/>
              <w:jc w:val="both"/>
              <w:rPr>
                <w:rFonts w:ascii="Times New Roman" w:hAnsi="Times New Roman"/>
                <w:sz w:val="28"/>
                <w:szCs w:val="28"/>
              </w:rPr>
            </w:pPr>
          </w:p>
        </w:tc>
        <w:tc>
          <w:tcPr>
            <w:tcW w:w="1620" w:type="dxa"/>
            <w:vMerge/>
          </w:tcPr>
          <w:p w:rsidR="007F24AA" w:rsidRPr="00403D0C" w:rsidRDefault="007F24AA" w:rsidP="00E229BE">
            <w:pPr>
              <w:pStyle w:val="BodyTextIndent2"/>
              <w:spacing w:after="0" w:line="240" w:lineRule="auto"/>
              <w:ind w:left="0"/>
              <w:jc w:val="both"/>
              <w:rPr>
                <w:rFonts w:ascii="Times New Roman" w:hAnsi="Times New Roman"/>
                <w:sz w:val="28"/>
                <w:szCs w:val="28"/>
              </w:rPr>
            </w:pPr>
          </w:p>
        </w:tc>
        <w:tc>
          <w:tcPr>
            <w:tcW w:w="1972" w:type="dxa"/>
          </w:tcPr>
          <w:p w:rsidR="007F24AA" w:rsidRPr="00403D0C" w:rsidRDefault="007F24AA" w:rsidP="00E229BE">
            <w:pPr>
              <w:pStyle w:val="BodyTextIndent2"/>
              <w:spacing w:after="0" w:line="240" w:lineRule="auto"/>
              <w:ind w:left="0"/>
              <w:jc w:val="both"/>
              <w:rPr>
                <w:rFonts w:ascii="Times New Roman" w:hAnsi="Times New Roman"/>
                <w:bCs/>
                <w:sz w:val="28"/>
                <w:szCs w:val="28"/>
                <w:vertAlign w:val="subscript"/>
              </w:rPr>
            </w:pPr>
            <w:r w:rsidRPr="00403D0C">
              <w:rPr>
                <w:rFonts w:ascii="Times New Roman" w:hAnsi="Times New Roman"/>
                <w:bCs/>
                <w:sz w:val="28"/>
                <w:szCs w:val="28"/>
              </w:rPr>
              <w:t xml:space="preserve">(-) С </w:t>
            </w:r>
            <w:r w:rsidRPr="00403D0C">
              <w:rPr>
                <w:rFonts w:ascii="Times New Roman" w:hAnsi="Times New Roman"/>
                <w:bCs/>
                <w:sz w:val="28"/>
                <w:szCs w:val="28"/>
                <w:vertAlign w:val="subscript"/>
              </w:rPr>
              <w:t>продукты</w:t>
            </w:r>
          </w:p>
        </w:tc>
        <w:tc>
          <w:tcPr>
            <w:tcW w:w="1978" w:type="dxa"/>
          </w:tcPr>
          <w:p w:rsidR="007F24AA" w:rsidRPr="00403D0C" w:rsidRDefault="007F24AA" w:rsidP="00E229BE">
            <w:pPr>
              <w:pStyle w:val="BodyTextIndent2"/>
              <w:spacing w:after="0" w:line="240" w:lineRule="auto"/>
              <w:ind w:left="0"/>
              <w:jc w:val="both"/>
              <w:rPr>
                <w:rFonts w:ascii="Times New Roman" w:hAnsi="Times New Roman"/>
                <w:sz w:val="28"/>
                <w:szCs w:val="28"/>
              </w:rPr>
            </w:pPr>
          </w:p>
        </w:tc>
      </w:tr>
      <w:tr w:rsidR="007F24AA" w:rsidRPr="00403D0C" w:rsidTr="00E229BE">
        <w:tc>
          <w:tcPr>
            <w:tcW w:w="2340" w:type="dxa"/>
          </w:tcPr>
          <w:p w:rsidR="007F24AA" w:rsidRPr="00403D0C" w:rsidRDefault="007F24AA" w:rsidP="00E229BE">
            <w:pPr>
              <w:pStyle w:val="BodyTextIndent2"/>
              <w:spacing w:after="0" w:line="240" w:lineRule="auto"/>
              <w:ind w:left="0"/>
              <w:jc w:val="both"/>
              <w:rPr>
                <w:rFonts w:ascii="Times New Roman" w:hAnsi="Times New Roman"/>
                <w:sz w:val="28"/>
                <w:szCs w:val="28"/>
              </w:rPr>
            </w:pPr>
            <w:r w:rsidRPr="00403D0C">
              <w:rPr>
                <w:rFonts w:ascii="Times New Roman" w:hAnsi="Times New Roman"/>
                <w:sz w:val="28"/>
                <w:szCs w:val="28"/>
              </w:rPr>
              <w:t>Итого</w:t>
            </w:r>
          </w:p>
        </w:tc>
        <w:tc>
          <w:tcPr>
            <w:tcW w:w="1620" w:type="dxa"/>
          </w:tcPr>
          <w:p w:rsidR="007F24AA" w:rsidRPr="00403D0C" w:rsidRDefault="007F24AA" w:rsidP="00E229BE">
            <w:pPr>
              <w:pStyle w:val="BodyTextIndent2"/>
              <w:spacing w:after="0" w:line="240" w:lineRule="auto"/>
              <w:ind w:left="0"/>
              <w:jc w:val="both"/>
              <w:rPr>
                <w:rFonts w:ascii="Times New Roman" w:hAnsi="Times New Roman"/>
                <w:sz w:val="28"/>
                <w:szCs w:val="28"/>
              </w:rPr>
            </w:pPr>
          </w:p>
        </w:tc>
        <w:tc>
          <w:tcPr>
            <w:tcW w:w="1972" w:type="dxa"/>
          </w:tcPr>
          <w:p w:rsidR="007F24AA" w:rsidRPr="00403D0C" w:rsidRDefault="007F24AA" w:rsidP="00E229BE">
            <w:pPr>
              <w:pStyle w:val="BodyTextIndent2"/>
              <w:spacing w:after="0" w:line="240" w:lineRule="auto"/>
              <w:ind w:left="0"/>
              <w:jc w:val="both"/>
              <w:rPr>
                <w:rFonts w:ascii="Times New Roman" w:hAnsi="Times New Roman"/>
                <w:sz w:val="28"/>
                <w:szCs w:val="28"/>
              </w:rPr>
            </w:pPr>
            <w:r w:rsidRPr="00403D0C">
              <w:rPr>
                <w:rFonts w:ascii="Times New Roman" w:hAnsi="Times New Roman"/>
                <w:sz w:val="28"/>
                <w:szCs w:val="28"/>
              </w:rPr>
              <w:t>Итого</w:t>
            </w:r>
          </w:p>
        </w:tc>
        <w:tc>
          <w:tcPr>
            <w:tcW w:w="1978" w:type="dxa"/>
          </w:tcPr>
          <w:p w:rsidR="007F24AA" w:rsidRPr="00403D0C" w:rsidRDefault="007F24AA" w:rsidP="00E229BE">
            <w:pPr>
              <w:pStyle w:val="BodyTextIndent2"/>
              <w:spacing w:after="0" w:line="240" w:lineRule="auto"/>
              <w:ind w:left="0"/>
              <w:jc w:val="both"/>
              <w:rPr>
                <w:rFonts w:ascii="Times New Roman" w:hAnsi="Times New Roman"/>
                <w:sz w:val="28"/>
                <w:szCs w:val="28"/>
              </w:rPr>
            </w:pPr>
          </w:p>
        </w:tc>
      </w:tr>
    </w:tbl>
    <w:p w:rsidR="007F24AA" w:rsidRPr="00403D0C" w:rsidRDefault="007F24AA" w:rsidP="004838CF">
      <w:pPr>
        <w:pStyle w:val="BodyTextIndent"/>
        <w:rPr>
          <w:szCs w:val="28"/>
        </w:rPr>
      </w:pPr>
      <w:r w:rsidRPr="00403D0C">
        <w:rPr>
          <w:szCs w:val="28"/>
        </w:rPr>
        <w:t>ВВП = ВВ + Н прод. – С прод. – ПП.</w:t>
      </w:r>
      <w:r w:rsidRPr="00403D0C">
        <w:rPr>
          <w:szCs w:val="28"/>
        </w:rPr>
        <w:tab/>
      </w:r>
      <w:r w:rsidRPr="00403D0C">
        <w:rPr>
          <w:szCs w:val="28"/>
        </w:rPr>
        <w:tab/>
        <w:t>ЧН прод. = Н прод – С прод</w:t>
      </w:r>
      <w:r w:rsidRPr="00403D0C">
        <w:rPr>
          <w:szCs w:val="28"/>
        </w:rPr>
        <w:tab/>
      </w:r>
    </w:p>
    <w:p w:rsidR="007F24AA" w:rsidRPr="00403D0C" w:rsidRDefault="007F24AA" w:rsidP="004838CF">
      <w:pPr>
        <w:spacing w:line="360" w:lineRule="auto"/>
        <w:ind w:firstLine="720"/>
        <w:jc w:val="both"/>
        <w:rPr>
          <w:rFonts w:ascii="Times New Roman" w:hAnsi="Times New Roman"/>
          <w:sz w:val="28"/>
          <w:szCs w:val="28"/>
        </w:rPr>
      </w:pPr>
      <w:r w:rsidRPr="00403D0C">
        <w:rPr>
          <w:rFonts w:ascii="Times New Roman" w:hAnsi="Times New Roman"/>
          <w:sz w:val="28"/>
          <w:szCs w:val="28"/>
        </w:rPr>
        <w:t>На основе счета производства можно определить ВВП производственным методом, используя два способа расчета:</w:t>
      </w:r>
    </w:p>
    <w:p w:rsidR="007F24AA" w:rsidRPr="00403D0C" w:rsidRDefault="007F24AA" w:rsidP="004838CF">
      <w:pPr>
        <w:spacing w:line="360" w:lineRule="auto"/>
        <w:jc w:val="both"/>
        <w:rPr>
          <w:rFonts w:ascii="Times New Roman" w:hAnsi="Times New Roman"/>
          <w:sz w:val="28"/>
          <w:szCs w:val="28"/>
        </w:rPr>
      </w:pPr>
      <w:r w:rsidRPr="00403D0C">
        <w:rPr>
          <w:rFonts w:ascii="Times New Roman" w:hAnsi="Times New Roman"/>
          <w:sz w:val="28"/>
          <w:szCs w:val="28"/>
        </w:rPr>
        <w:t xml:space="preserve">1) ВВП = ВВ – ПП + ЧН прод.   или    ВВП = ВВ – ПП + ЧН прод.      </w:t>
      </w:r>
    </w:p>
    <w:p w:rsidR="007F24AA" w:rsidRPr="00403D0C" w:rsidRDefault="007F24AA" w:rsidP="004838CF">
      <w:pPr>
        <w:spacing w:line="360" w:lineRule="auto"/>
        <w:jc w:val="both"/>
        <w:rPr>
          <w:rFonts w:ascii="Times New Roman" w:hAnsi="Times New Roman"/>
          <w:sz w:val="28"/>
          <w:szCs w:val="28"/>
        </w:rPr>
      </w:pPr>
      <w:r w:rsidRPr="00403D0C">
        <w:rPr>
          <w:rFonts w:ascii="Times New Roman" w:hAnsi="Times New Roman"/>
          <w:sz w:val="28"/>
          <w:szCs w:val="28"/>
        </w:rPr>
        <w:t xml:space="preserve">2) ВВП = </w:t>
      </w:r>
      <w:r w:rsidRPr="00403D0C">
        <w:rPr>
          <w:rFonts w:ascii="Times New Roman" w:hAnsi="Times New Roman"/>
          <w:i/>
          <w:position w:val="-32"/>
          <w:sz w:val="28"/>
          <w:szCs w:val="28"/>
          <w:lang w:val="be-BY"/>
        </w:rPr>
        <w:object w:dxaOrig="1180" w:dyaOrig="580">
          <v:shape id="_x0000_i1035" type="#_x0000_t75" style="width:59.25pt;height:29.25pt" o:ole="">
            <v:imagedata r:id="rId15" o:title=""/>
          </v:shape>
          <o:OLEObject Type="Embed" ProgID="Equation.3" ShapeID="_x0000_i1035" DrawAspect="Content" ObjectID="_1599639099" r:id="rId16"/>
        </w:object>
      </w:r>
      <w:r w:rsidRPr="00403D0C">
        <w:rPr>
          <w:rFonts w:ascii="Times New Roman" w:hAnsi="Times New Roman"/>
          <w:sz w:val="28"/>
          <w:szCs w:val="28"/>
        </w:rPr>
        <w:t xml:space="preserve"> + ЧН прод. </w:t>
      </w:r>
    </w:p>
    <w:p w:rsidR="007F24AA" w:rsidRPr="00403D0C" w:rsidRDefault="007F24AA" w:rsidP="004838CF">
      <w:pPr>
        <w:spacing w:line="360" w:lineRule="auto"/>
        <w:jc w:val="both"/>
        <w:rPr>
          <w:rFonts w:ascii="Times New Roman" w:hAnsi="Times New Roman"/>
          <w:sz w:val="28"/>
          <w:szCs w:val="28"/>
        </w:rPr>
      </w:pPr>
      <w:r w:rsidRPr="00403D0C">
        <w:rPr>
          <w:rFonts w:ascii="Times New Roman" w:hAnsi="Times New Roman"/>
          <w:sz w:val="28"/>
          <w:szCs w:val="28"/>
        </w:rPr>
        <w:t>Выделенная формула определяет отраслевую и секторную структуру ВВП.</w:t>
      </w:r>
    </w:p>
    <w:p w:rsidR="007F24AA" w:rsidRPr="00403D0C" w:rsidRDefault="007F24AA" w:rsidP="004838CF">
      <w:pPr>
        <w:spacing w:line="360" w:lineRule="auto"/>
        <w:ind w:firstLine="720"/>
        <w:jc w:val="both"/>
        <w:rPr>
          <w:rFonts w:ascii="Times New Roman" w:hAnsi="Times New Roman"/>
          <w:sz w:val="28"/>
          <w:szCs w:val="28"/>
        </w:rPr>
      </w:pPr>
      <w:r w:rsidRPr="00403D0C">
        <w:rPr>
          <w:rFonts w:ascii="Times New Roman" w:hAnsi="Times New Roman"/>
          <w:sz w:val="28"/>
          <w:szCs w:val="28"/>
        </w:rPr>
        <w:t>Наряду с показателями ВДС и ВВП в СНС рассчитываются также показатели ЧДС и ЧВП. Их величина определяется путем вычитания из одноименных валовых показателей величины потребления основного капитала:</w:t>
      </w:r>
    </w:p>
    <w:p w:rsidR="007F24AA" w:rsidRPr="00403D0C" w:rsidRDefault="007F24AA" w:rsidP="004838CF">
      <w:pPr>
        <w:spacing w:line="360" w:lineRule="auto"/>
        <w:ind w:firstLine="720"/>
        <w:jc w:val="both"/>
        <w:rPr>
          <w:rFonts w:ascii="Times New Roman" w:hAnsi="Times New Roman"/>
          <w:sz w:val="28"/>
          <w:szCs w:val="28"/>
        </w:rPr>
      </w:pPr>
      <w:r w:rsidRPr="00403D0C">
        <w:rPr>
          <w:rFonts w:ascii="Times New Roman" w:hAnsi="Times New Roman"/>
          <w:sz w:val="28"/>
          <w:szCs w:val="28"/>
        </w:rPr>
        <w:t>ЧДС = ВДС – ПОК</w:t>
      </w:r>
      <w:r w:rsidRPr="00403D0C">
        <w:rPr>
          <w:rFonts w:ascii="Times New Roman" w:hAnsi="Times New Roman"/>
          <w:sz w:val="28"/>
          <w:szCs w:val="28"/>
        </w:rPr>
        <w:tab/>
      </w:r>
      <w:r w:rsidRPr="00403D0C">
        <w:rPr>
          <w:rFonts w:ascii="Times New Roman" w:hAnsi="Times New Roman"/>
          <w:sz w:val="28"/>
          <w:szCs w:val="28"/>
        </w:rPr>
        <w:tab/>
      </w:r>
      <w:r w:rsidRPr="00403D0C">
        <w:rPr>
          <w:rFonts w:ascii="Times New Roman" w:hAnsi="Times New Roman"/>
          <w:sz w:val="28"/>
          <w:szCs w:val="28"/>
        </w:rPr>
        <w:tab/>
        <w:t>ЧВП = ВВП – ПОК</w:t>
      </w:r>
    </w:p>
    <w:p w:rsidR="007F24AA" w:rsidRPr="00403D0C" w:rsidRDefault="007F24AA" w:rsidP="004838CF">
      <w:pPr>
        <w:spacing w:line="360" w:lineRule="auto"/>
        <w:ind w:firstLine="720"/>
        <w:jc w:val="both"/>
        <w:rPr>
          <w:rFonts w:ascii="Times New Roman" w:hAnsi="Times New Roman"/>
          <w:sz w:val="28"/>
          <w:szCs w:val="28"/>
        </w:rPr>
      </w:pPr>
      <w:r w:rsidRPr="00403D0C">
        <w:rPr>
          <w:rFonts w:ascii="Times New Roman" w:hAnsi="Times New Roman"/>
          <w:b/>
          <w:bCs/>
          <w:sz w:val="28"/>
          <w:szCs w:val="28"/>
        </w:rPr>
        <w:t>Потребление основного капитала (ПОК)</w:t>
      </w:r>
      <w:r w:rsidRPr="00403D0C">
        <w:rPr>
          <w:rFonts w:ascii="Times New Roman" w:hAnsi="Times New Roman"/>
          <w:sz w:val="28"/>
          <w:szCs w:val="28"/>
        </w:rPr>
        <w:t xml:space="preserve"> – это стоимость потребления основного капитала  в результате его физического износа. На практике этот показатель рассчитывается как сумма амортизации и остаточной стоимости выбывших основных фондов. </w:t>
      </w:r>
    </w:p>
    <w:p w:rsidR="007F24AA" w:rsidRPr="00403D0C" w:rsidRDefault="007F24AA" w:rsidP="004838CF">
      <w:pPr>
        <w:spacing w:line="360" w:lineRule="auto"/>
        <w:ind w:firstLine="720"/>
        <w:jc w:val="both"/>
        <w:rPr>
          <w:rFonts w:ascii="Times New Roman" w:hAnsi="Times New Roman"/>
          <w:sz w:val="28"/>
          <w:szCs w:val="28"/>
        </w:rPr>
      </w:pPr>
      <w:r w:rsidRPr="00403D0C">
        <w:rPr>
          <w:rFonts w:ascii="Times New Roman" w:hAnsi="Times New Roman"/>
          <w:sz w:val="28"/>
          <w:szCs w:val="28"/>
        </w:rPr>
        <w:t>Балансирующие статьи на чистой основе не сравнимы между странами, т.к. методологии расчета ПОК различны.</w:t>
      </w:r>
    </w:p>
    <w:p w:rsidR="007F24AA" w:rsidRPr="00403D0C" w:rsidRDefault="007F24AA" w:rsidP="004838CF">
      <w:pPr>
        <w:spacing w:line="360" w:lineRule="auto"/>
        <w:ind w:firstLine="720"/>
        <w:jc w:val="both"/>
        <w:rPr>
          <w:rFonts w:ascii="Times New Roman" w:hAnsi="Times New Roman"/>
          <w:sz w:val="28"/>
          <w:szCs w:val="28"/>
        </w:rPr>
      </w:pPr>
      <w:r w:rsidRPr="00403D0C">
        <w:rPr>
          <w:rFonts w:ascii="Times New Roman" w:hAnsi="Times New Roman"/>
          <w:sz w:val="28"/>
          <w:szCs w:val="28"/>
        </w:rPr>
        <w:t xml:space="preserve">ВВП измеряется в текущих и постоянных ценах. Оценка ВВП </w:t>
      </w:r>
      <w:r w:rsidRPr="00403D0C">
        <w:rPr>
          <w:rFonts w:ascii="Times New Roman" w:hAnsi="Times New Roman"/>
          <w:i/>
          <w:iCs/>
          <w:sz w:val="28"/>
          <w:szCs w:val="28"/>
        </w:rPr>
        <w:t>в текущих</w:t>
      </w:r>
      <w:r w:rsidRPr="00403D0C">
        <w:rPr>
          <w:rFonts w:ascii="Times New Roman" w:hAnsi="Times New Roman"/>
          <w:sz w:val="28"/>
          <w:szCs w:val="28"/>
        </w:rPr>
        <w:t xml:space="preserve"> ценах необходима для характеристики отраслевой и секторной структуры экономики, и для сопоставления с величинами фактических доходов населения и госбюджета.</w:t>
      </w:r>
    </w:p>
    <w:p w:rsidR="007F24AA" w:rsidRPr="00403D0C" w:rsidRDefault="007F24AA" w:rsidP="004838CF">
      <w:pPr>
        <w:spacing w:line="360" w:lineRule="auto"/>
        <w:ind w:firstLine="720"/>
        <w:jc w:val="both"/>
        <w:rPr>
          <w:rFonts w:ascii="Times New Roman" w:hAnsi="Times New Roman"/>
          <w:sz w:val="28"/>
          <w:szCs w:val="28"/>
        </w:rPr>
      </w:pPr>
      <w:r w:rsidRPr="00403D0C">
        <w:rPr>
          <w:rFonts w:ascii="Times New Roman" w:hAnsi="Times New Roman"/>
          <w:sz w:val="28"/>
          <w:szCs w:val="28"/>
        </w:rPr>
        <w:t xml:space="preserve">Для изучения динамики ВВП используются </w:t>
      </w:r>
      <w:r w:rsidRPr="00403D0C">
        <w:rPr>
          <w:rFonts w:ascii="Times New Roman" w:hAnsi="Times New Roman"/>
          <w:i/>
          <w:iCs/>
          <w:sz w:val="28"/>
          <w:szCs w:val="28"/>
        </w:rPr>
        <w:t xml:space="preserve">постоянные </w:t>
      </w:r>
      <w:r w:rsidRPr="00403D0C">
        <w:rPr>
          <w:rFonts w:ascii="Times New Roman" w:hAnsi="Times New Roman"/>
          <w:sz w:val="28"/>
          <w:szCs w:val="28"/>
        </w:rPr>
        <w:t>(сопоставимые цены). Это объясняется тем, что на величину его объема в текущих ценах оказывает влияние инфляция, т.е. изменение не только объема, но и цен.</w:t>
      </w:r>
    </w:p>
    <w:p w:rsidR="007F24AA" w:rsidRPr="00403D0C" w:rsidRDefault="007F24AA" w:rsidP="004838CF">
      <w:pPr>
        <w:spacing w:line="360" w:lineRule="auto"/>
        <w:ind w:firstLine="720"/>
        <w:jc w:val="both"/>
        <w:rPr>
          <w:rFonts w:ascii="Times New Roman" w:hAnsi="Times New Roman"/>
          <w:sz w:val="28"/>
          <w:szCs w:val="28"/>
        </w:rPr>
      </w:pPr>
      <w:r w:rsidRPr="00403D0C">
        <w:rPr>
          <w:rFonts w:ascii="Times New Roman" w:hAnsi="Times New Roman"/>
          <w:sz w:val="28"/>
          <w:szCs w:val="28"/>
        </w:rPr>
        <w:t>Для пересчета ВВП в постоянные цены используется 4 метода:</w:t>
      </w:r>
    </w:p>
    <w:p w:rsidR="007F24AA" w:rsidRPr="00102C74" w:rsidRDefault="007F24AA" w:rsidP="004838CF">
      <w:pPr>
        <w:pStyle w:val="Heading1"/>
        <w:keepLines w:val="0"/>
        <w:numPr>
          <w:ilvl w:val="0"/>
          <w:numId w:val="39"/>
        </w:numPr>
        <w:spacing w:before="0" w:line="360" w:lineRule="auto"/>
        <w:jc w:val="both"/>
        <w:rPr>
          <w:rFonts w:ascii="Times New Roman" w:hAnsi="Times New Roman"/>
          <w:color w:val="auto"/>
        </w:rPr>
      </w:pPr>
      <w:r w:rsidRPr="00102C74">
        <w:rPr>
          <w:rFonts w:ascii="Times New Roman" w:hAnsi="Times New Roman"/>
          <w:i/>
          <w:iCs/>
          <w:color w:val="auto"/>
        </w:rPr>
        <w:t xml:space="preserve">Метод экстраполяции </w:t>
      </w:r>
      <w:r w:rsidRPr="00102C74">
        <w:rPr>
          <w:rFonts w:ascii="Times New Roman" w:hAnsi="Times New Roman"/>
          <w:color w:val="auto"/>
        </w:rPr>
        <w:t xml:space="preserve"> </w:t>
      </w:r>
      <w:r w:rsidRPr="00102C74">
        <w:rPr>
          <w:rFonts w:ascii="Times New Roman" w:hAnsi="Times New Roman"/>
          <w:b w:val="0"/>
          <w:color w:val="auto"/>
        </w:rPr>
        <w:t xml:space="preserve">Его сущность заключается в умножении показателей за базисный период на соответствующие индексы физического объема продукции. </w:t>
      </w:r>
      <w:r w:rsidRPr="00102C74">
        <w:rPr>
          <w:rFonts w:ascii="Times New Roman" w:hAnsi="Times New Roman"/>
          <w:color w:val="auto"/>
        </w:rPr>
        <w:t xml:space="preserve">       </w:t>
      </w:r>
      <w:r w:rsidRPr="00102C74">
        <w:rPr>
          <w:rFonts w:ascii="Times New Roman" w:hAnsi="Times New Roman"/>
          <w:color w:val="auto"/>
          <w:position w:val="-14"/>
        </w:rPr>
        <w:object w:dxaOrig="2740" w:dyaOrig="380">
          <v:shape id="_x0000_i1036" type="#_x0000_t75" style="width:137.25pt;height:18.75pt" o:ole="">
            <v:imagedata r:id="rId17" o:title=""/>
          </v:shape>
          <o:OLEObject Type="Embed" ProgID="Equation.3" ShapeID="_x0000_i1036" DrawAspect="Content" ObjectID="_1599639100" r:id="rId18"/>
        </w:object>
      </w:r>
    </w:p>
    <w:p w:rsidR="007F24AA" w:rsidRPr="00403D0C" w:rsidRDefault="007F24AA" w:rsidP="004838CF">
      <w:pPr>
        <w:spacing w:line="360" w:lineRule="auto"/>
        <w:ind w:left="360"/>
        <w:jc w:val="both"/>
        <w:rPr>
          <w:rFonts w:ascii="Times New Roman" w:hAnsi="Times New Roman"/>
          <w:bCs/>
          <w:iCs/>
          <w:sz w:val="28"/>
          <w:szCs w:val="28"/>
        </w:rPr>
      </w:pPr>
      <w:r w:rsidRPr="00102C74">
        <w:rPr>
          <w:rFonts w:ascii="Times New Roman" w:hAnsi="Times New Roman"/>
          <w:b/>
          <w:bCs/>
          <w:i/>
          <w:iCs/>
          <w:sz w:val="28"/>
          <w:szCs w:val="28"/>
        </w:rPr>
        <w:t xml:space="preserve">2. Метод одинарного дефлятирования. </w:t>
      </w:r>
      <w:r w:rsidRPr="00102C74">
        <w:rPr>
          <w:rFonts w:ascii="Times New Roman" w:hAnsi="Times New Roman"/>
          <w:bCs/>
          <w:iCs/>
          <w:sz w:val="28"/>
          <w:szCs w:val="28"/>
        </w:rPr>
        <w:t>Сущность его заключается</w:t>
      </w:r>
      <w:r w:rsidRPr="00403D0C">
        <w:rPr>
          <w:rFonts w:ascii="Times New Roman" w:hAnsi="Times New Roman"/>
          <w:bCs/>
          <w:iCs/>
          <w:sz w:val="28"/>
          <w:szCs w:val="28"/>
        </w:rPr>
        <w:t xml:space="preserve"> в делении показателей за отчетный период в текущих ценах на соответственные дефляторы.          </w:t>
      </w:r>
      <w:r w:rsidRPr="00403D0C">
        <w:rPr>
          <w:rFonts w:ascii="Times New Roman" w:hAnsi="Times New Roman"/>
          <w:position w:val="-34"/>
          <w:sz w:val="28"/>
          <w:szCs w:val="28"/>
        </w:rPr>
        <w:object w:dxaOrig="1960" w:dyaOrig="720">
          <v:shape id="_x0000_i1037" type="#_x0000_t75" style="width:98.25pt;height:36pt" o:ole="">
            <v:imagedata r:id="rId19" o:title=""/>
          </v:shape>
          <o:OLEObject Type="Embed" ProgID="Equation.3" ShapeID="_x0000_i1037" DrawAspect="Content" ObjectID="_1599639101" r:id="rId20"/>
        </w:object>
      </w:r>
    </w:p>
    <w:p w:rsidR="007F24AA" w:rsidRPr="00403D0C" w:rsidRDefault="007F24AA" w:rsidP="004838CF">
      <w:pPr>
        <w:pStyle w:val="Heading4"/>
        <w:rPr>
          <w:i/>
        </w:rPr>
      </w:pPr>
      <w:r w:rsidRPr="00403D0C">
        <w:rPr>
          <w:i/>
        </w:rPr>
        <w:t>ВВП пост. = ВВ пост – ПП пост + ЧНПИ пост</w:t>
      </w:r>
    </w:p>
    <w:p w:rsidR="007F24AA" w:rsidRPr="00403D0C" w:rsidRDefault="007F24AA" w:rsidP="004838CF">
      <w:pPr>
        <w:spacing w:line="360" w:lineRule="auto"/>
        <w:ind w:left="720"/>
        <w:jc w:val="both"/>
        <w:rPr>
          <w:rFonts w:ascii="Times New Roman" w:hAnsi="Times New Roman"/>
          <w:sz w:val="28"/>
          <w:szCs w:val="28"/>
        </w:rPr>
      </w:pPr>
      <w:r w:rsidRPr="00403D0C">
        <w:rPr>
          <w:rFonts w:ascii="Times New Roman" w:hAnsi="Times New Roman"/>
          <w:position w:val="-34"/>
          <w:sz w:val="28"/>
          <w:szCs w:val="28"/>
        </w:rPr>
        <w:object w:dxaOrig="1960" w:dyaOrig="720">
          <v:shape id="_x0000_i1038" type="#_x0000_t75" style="width:98.25pt;height:36pt" o:ole="">
            <v:imagedata r:id="rId19" o:title=""/>
          </v:shape>
          <o:OLEObject Type="Embed" ProgID="Equation.3" ShapeID="_x0000_i1038" DrawAspect="Content" ObjectID="_1599639102" r:id="rId21"/>
        </w:object>
      </w:r>
      <w:r w:rsidRPr="00403D0C">
        <w:rPr>
          <w:rFonts w:ascii="Times New Roman" w:hAnsi="Times New Roman"/>
          <w:sz w:val="28"/>
          <w:szCs w:val="28"/>
        </w:rPr>
        <w:t xml:space="preserve">      </w:t>
      </w:r>
      <w:r w:rsidRPr="00403D0C">
        <w:rPr>
          <w:rFonts w:ascii="Times New Roman" w:hAnsi="Times New Roman"/>
          <w:position w:val="-34"/>
          <w:sz w:val="28"/>
          <w:szCs w:val="28"/>
        </w:rPr>
        <w:object w:dxaOrig="1719" w:dyaOrig="720">
          <v:shape id="_x0000_i1039" type="#_x0000_t75" style="width:86.25pt;height:36pt" o:ole="">
            <v:imagedata r:id="rId22" o:title=""/>
          </v:shape>
          <o:OLEObject Type="Embed" ProgID="Equation.3" ShapeID="_x0000_i1039" DrawAspect="Content" ObjectID="_1599639103" r:id="rId23"/>
        </w:object>
      </w:r>
      <w:r w:rsidRPr="00403D0C">
        <w:rPr>
          <w:rFonts w:ascii="Times New Roman" w:hAnsi="Times New Roman"/>
          <w:sz w:val="28"/>
          <w:szCs w:val="28"/>
        </w:rPr>
        <w:tab/>
      </w:r>
      <w:r w:rsidRPr="00403D0C">
        <w:rPr>
          <w:rFonts w:ascii="Times New Roman" w:hAnsi="Times New Roman"/>
          <w:sz w:val="28"/>
          <w:szCs w:val="28"/>
        </w:rPr>
        <w:tab/>
      </w:r>
      <w:r w:rsidRPr="00403D0C">
        <w:rPr>
          <w:rFonts w:ascii="Times New Roman" w:hAnsi="Times New Roman"/>
          <w:position w:val="-34"/>
          <w:sz w:val="28"/>
          <w:szCs w:val="28"/>
        </w:rPr>
        <w:object w:dxaOrig="2340" w:dyaOrig="720">
          <v:shape id="_x0000_i1040" type="#_x0000_t75" style="width:117pt;height:36pt" o:ole="">
            <v:imagedata r:id="rId24" o:title=""/>
          </v:shape>
          <o:OLEObject Type="Embed" ProgID="Equation.3" ShapeID="_x0000_i1040" DrawAspect="Content" ObjectID="_1599639104" r:id="rId25"/>
        </w:object>
      </w:r>
    </w:p>
    <w:p w:rsidR="007F24AA" w:rsidRPr="00403D0C" w:rsidRDefault="007F24AA" w:rsidP="004838CF">
      <w:pPr>
        <w:spacing w:line="360" w:lineRule="auto"/>
        <w:ind w:firstLine="720"/>
        <w:jc w:val="both"/>
        <w:rPr>
          <w:rFonts w:ascii="Times New Roman" w:hAnsi="Times New Roman"/>
          <w:sz w:val="28"/>
          <w:szCs w:val="28"/>
        </w:rPr>
      </w:pPr>
      <w:r w:rsidRPr="00403D0C">
        <w:rPr>
          <w:rFonts w:ascii="Times New Roman" w:hAnsi="Times New Roman"/>
          <w:b/>
          <w:bCs/>
          <w:i/>
          <w:iCs/>
          <w:sz w:val="28"/>
          <w:szCs w:val="28"/>
        </w:rPr>
        <w:t xml:space="preserve">3. Метод двойного дефлятирования </w:t>
      </w:r>
      <w:r w:rsidRPr="00403D0C">
        <w:rPr>
          <w:rFonts w:ascii="Times New Roman" w:hAnsi="Times New Roman"/>
          <w:bCs/>
          <w:iCs/>
          <w:sz w:val="28"/>
          <w:szCs w:val="28"/>
        </w:rPr>
        <w:t>заключается в раздельном пересчете выпуска и промежуточного потребления товаров и услуг. Этот метод</w:t>
      </w:r>
      <w:r w:rsidRPr="00403D0C">
        <w:rPr>
          <w:rFonts w:ascii="Times New Roman" w:hAnsi="Times New Roman"/>
          <w:b/>
          <w:bCs/>
          <w:sz w:val="28"/>
          <w:szCs w:val="28"/>
        </w:rPr>
        <w:t xml:space="preserve"> </w:t>
      </w:r>
      <w:r w:rsidRPr="00403D0C">
        <w:rPr>
          <w:rFonts w:ascii="Times New Roman" w:hAnsi="Times New Roman"/>
          <w:sz w:val="28"/>
          <w:szCs w:val="28"/>
        </w:rPr>
        <w:t>является наиболее точным, так как дефлятируется каждый элемент.</w:t>
      </w:r>
      <w:r w:rsidRPr="00403D0C">
        <w:rPr>
          <w:rFonts w:ascii="Times New Roman" w:hAnsi="Times New Roman"/>
          <w:i/>
          <w:iCs/>
          <w:sz w:val="28"/>
          <w:szCs w:val="28"/>
        </w:rPr>
        <w:t xml:space="preserve"> Дефлятор </w:t>
      </w:r>
      <w:r w:rsidRPr="00403D0C">
        <w:rPr>
          <w:rFonts w:ascii="Times New Roman" w:hAnsi="Times New Roman"/>
          <w:sz w:val="28"/>
          <w:szCs w:val="28"/>
        </w:rPr>
        <w:t>– это индекс цен, используемый при пересчете стоимостных показателей в цены определенного годы, и предназначенный для устранения влияния цен.</w:t>
      </w:r>
    </w:p>
    <w:p w:rsidR="007F24AA" w:rsidRPr="00403D0C" w:rsidRDefault="007F24AA" w:rsidP="004838CF">
      <w:pPr>
        <w:pStyle w:val="Heading4"/>
      </w:pPr>
      <w:r w:rsidRPr="00403D0C">
        <w:t>ВВП пост. = ВВ пост – ПП пост + ЧНПИ пост</w:t>
      </w:r>
    </w:p>
    <w:p w:rsidR="007F24AA" w:rsidRPr="00403D0C" w:rsidRDefault="007F24AA" w:rsidP="004838CF">
      <w:pPr>
        <w:spacing w:line="360" w:lineRule="auto"/>
        <w:ind w:left="720"/>
        <w:jc w:val="both"/>
        <w:rPr>
          <w:rFonts w:ascii="Times New Roman" w:hAnsi="Times New Roman"/>
          <w:sz w:val="28"/>
          <w:szCs w:val="28"/>
        </w:rPr>
      </w:pPr>
      <w:r w:rsidRPr="00403D0C">
        <w:rPr>
          <w:rFonts w:ascii="Times New Roman" w:hAnsi="Times New Roman"/>
          <w:position w:val="-34"/>
          <w:sz w:val="28"/>
          <w:szCs w:val="28"/>
        </w:rPr>
        <w:object w:dxaOrig="1960" w:dyaOrig="720">
          <v:shape id="_x0000_i1041" type="#_x0000_t75" style="width:98.25pt;height:36pt" o:ole="">
            <v:imagedata r:id="rId19" o:title=""/>
          </v:shape>
          <o:OLEObject Type="Embed" ProgID="Equation.3" ShapeID="_x0000_i1041" DrawAspect="Content" ObjectID="_1599639105" r:id="rId26"/>
        </w:object>
      </w:r>
      <w:r w:rsidRPr="00403D0C">
        <w:rPr>
          <w:rFonts w:ascii="Times New Roman" w:hAnsi="Times New Roman"/>
          <w:sz w:val="28"/>
          <w:szCs w:val="28"/>
        </w:rPr>
        <w:t xml:space="preserve">      </w:t>
      </w:r>
      <w:r w:rsidRPr="00403D0C">
        <w:rPr>
          <w:rFonts w:ascii="Times New Roman" w:hAnsi="Times New Roman"/>
          <w:position w:val="-34"/>
          <w:sz w:val="28"/>
          <w:szCs w:val="28"/>
        </w:rPr>
        <w:object w:dxaOrig="1719" w:dyaOrig="720">
          <v:shape id="_x0000_i1042" type="#_x0000_t75" style="width:86.25pt;height:36pt" o:ole="">
            <v:imagedata r:id="rId27" o:title=""/>
          </v:shape>
          <o:OLEObject Type="Embed" ProgID="Equation.3" ShapeID="_x0000_i1042" DrawAspect="Content" ObjectID="_1599639106" r:id="rId28"/>
        </w:object>
      </w:r>
      <w:r w:rsidRPr="00403D0C">
        <w:rPr>
          <w:rFonts w:ascii="Times New Roman" w:hAnsi="Times New Roman"/>
          <w:sz w:val="28"/>
          <w:szCs w:val="28"/>
        </w:rPr>
        <w:tab/>
      </w:r>
      <w:r w:rsidRPr="00403D0C">
        <w:rPr>
          <w:rFonts w:ascii="Times New Roman" w:hAnsi="Times New Roman"/>
          <w:sz w:val="28"/>
          <w:szCs w:val="28"/>
        </w:rPr>
        <w:tab/>
      </w:r>
      <w:r w:rsidRPr="00403D0C">
        <w:rPr>
          <w:rFonts w:ascii="Times New Roman" w:hAnsi="Times New Roman"/>
          <w:position w:val="-14"/>
          <w:sz w:val="28"/>
          <w:szCs w:val="28"/>
        </w:rPr>
        <w:object w:dxaOrig="2960" w:dyaOrig="380">
          <v:shape id="_x0000_i1043" type="#_x0000_t75" style="width:144.75pt;height:18.75pt" o:ole="">
            <v:imagedata r:id="rId29" o:title=""/>
          </v:shape>
          <o:OLEObject Type="Embed" ProgID="Equation.3" ShapeID="_x0000_i1043" DrawAspect="Content" ObjectID="_1599639107" r:id="rId30"/>
        </w:object>
      </w:r>
    </w:p>
    <w:p w:rsidR="007F24AA" w:rsidRPr="00403D0C" w:rsidRDefault="007F24AA" w:rsidP="004838CF">
      <w:pPr>
        <w:spacing w:line="360" w:lineRule="auto"/>
        <w:rPr>
          <w:rFonts w:ascii="Times New Roman" w:hAnsi="Times New Roman"/>
          <w:sz w:val="28"/>
          <w:szCs w:val="28"/>
        </w:rPr>
      </w:pPr>
    </w:p>
    <w:p w:rsidR="007F24AA" w:rsidRPr="00403D0C" w:rsidRDefault="007F24AA" w:rsidP="004838CF">
      <w:pPr>
        <w:numPr>
          <w:ilvl w:val="0"/>
          <w:numId w:val="38"/>
        </w:numPr>
        <w:tabs>
          <w:tab w:val="clear" w:pos="720"/>
          <w:tab w:val="num" w:pos="0"/>
        </w:tabs>
        <w:spacing w:after="0" w:line="360" w:lineRule="auto"/>
        <w:ind w:left="0" w:firstLine="720"/>
        <w:jc w:val="both"/>
        <w:rPr>
          <w:rFonts w:ascii="Times New Roman" w:hAnsi="Times New Roman"/>
          <w:sz w:val="28"/>
          <w:szCs w:val="28"/>
        </w:rPr>
      </w:pPr>
      <w:r w:rsidRPr="00403D0C">
        <w:rPr>
          <w:rFonts w:ascii="Times New Roman" w:hAnsi="Times New Roman"/>
          <w:b/>
          <w:bCs/>
          <w:i/>
          <w:iCs/>
          <w:sz w:val="28"/>
          <w:szCs w:val="28"/>
        </w:rPr>
        <w:t>Метод переоценки по элементам за</w:t>
      </w:r>
      <w:r w:rsidRPr="00403D0C">
        <w:rPr>
          <w:rFonts w:ascii="Times New Roman" w:hAnsi="Times New Roman"/>
          <w:b/>
          <w:bCs/>
          <w:i/>
          <w:sz w:val="28"/>
          <w:szCs w:val="28"/>
        </w:rPr>
        <w:t>трат</w:t>
      </w:r>
      <w:r w:rsidRPr="00403D0C">
        <w:rPr>
          <w:rFonts w:ascii="Times New Roman" w:hAnsi="Times New Roman"/>
          <w:b/>
          <w:bCs/>
          <w:sz w:val="28"/>
          <w:szCs w:val="28"/>
        </w:rPr>
        <w:t xml:space="preserve"> </w:t>
      </w:r>
      <w:r w:rsidRPr="00403D0C">
        <w:rPr>
          <w:rFonts w:ascii="Times New Roman" w:hAnsi="Times New Roman"/>
          <w:sz w:val="28"/>
          <w:szCs w:val="28"/>
        </w:rPr>
        <w:t>используется для переоценки в постоянные цены нерыночных услуг, которые предоставляются бесплатно.</w:t>
      </w:r>
    </w:p>
    <w:p w:rsidR="007F24AA" w:rsidRPr="00403D0C" w:rsidRDefault="007F24AA" w:rsidP="004838CF">
      <w:pPr>
        <w:pStyle w:val="BodyTextIndent3"/>
        <w:tabs>
          <w:tab w:val="num" w:pos="0"/>
        </w:tabs>
        <w:spacing w:after="0" w:line="360" w:lineRule="auto"/>
        <w:ind w:left="0" w:firstLine="720"/>
        <w:jc w:val="both"/>
        <w:rPr>
          <w:rFonts w:ascii="Times New Roman" w:hAnsi="Times New Roman"/>
          <w:b/>
          <w:bCs/>
          <w:sz w:val="28"/>
          <w:szCs w:val="28"/>
        </w:rPr>
      </w:pPr>
      <w:r w:rsidRPr="00403D0C">
        <w:rPr>
          <w:rFonts w:ascii="Times New Roman" w:hAnsi="Times New Roman"/>
          <w:sz w:val="28"/>
          <w:szCs w:val="28"/>
        </w:rPr>
        <w:t>Статистический анализ стоимости макроэкономических показателей осуществляется на основе индексов</w:t>
      </w:r>
      <w:r w:rsidRPr="00403D0C">
        <w:rPr>
          <w:rFonts w:ascii="Times New Roman" w:hAnsi="Times New Roman"/>
          <w:b/>
          <w:bCs/>
          <w:sz w:val="28"/>
          <w:szCs w:val="28"/>
        </w:rPr>
        <w:t>.</w:t>
      </w:r>
    </w:p>
    <w:p w:rsidR="007F24AA" w:rsidRPr="00403D0C" w:rsidRDefault="007F24AA" w:rsidP="004838CF">
      <w:pPr>
        <w:pStyle w:val="BodyTextIndent3"/>
        <w:tabs>
          <w:tab w:val="num" w:pos="0"/>
        </w:tabs>
        <w:spacing w:after="0" w:line="360" w:lineRule="auto"/>
        <w:ind w:left="0" w:firstLine="720"/>
        <w:jc w:val="both"/>
        <w:rPr>
          <w:rFonts w:ascii="Times New Roman" w:hAnsi="Times New Roman"/>
          <w:bCs/>
          <w:sz w:val="28"/>
          <w:szCs w:val="28"/>
        </w:rPr>
      </w:pPr>
      <w:r w:rsidRPr="00403D0C">
        <w:rPr>
          <w:rFonts w:ascii="Times New Roman" w:hAnsi="Times New Roman"/>
          <w:bCs/>
          <w:sz w:val="28"/>
          <w:szCs w:val="28"/>
          <w:u w:val="single"/>
        </w:rPr>
        <w:t>Индекс стоимости ВВП в текущих ценах</w:t>
      </w:r>
      <w:r w:rsidRPr="00403D0C">
        <w:rPr>
          <w:rFonts w:ascii="Times New Roman" w:hAnsi="Times New Roman"/>
          <w:bCs/>
          <w:sz w:val="28"/>
          <w:szCs w:val="28"/>
        </w:rPr>
        <w:t xml:space="preserve"> определяется как отношение ВВП отчетного периода и ВВП базисного периода в текущих, т.е. фактически действовавших ценах</w:t>
      </w:r>
    </w:p>
    <w:p w:rsidR="007F24AA" w:rsidRPr="00403D0C" w:rsidRDefault="007F24AA" w:rsidP="004838CF">
      <w:pPr>
        <w:pStyle w:val="BodyTextIndent3"/>
        <w:tabs>
          <w:tab w:val="num" w:pos="0"/>
        </w:tabs>
        <w:spacing w:after="0" w:line="360" w:lineRule="auto"/>
        <w:ind w:left="0" w:firstLine="720"/>
        <w:jc w:val="center"/>
        <w:rPr>
          <w:rFonts w:ascii="Times New Roman" w:hAnsi="Times New Roman"/>
          <w:sz w:val="28"/>
          <w:szCs w:val="28"/>
        </w:rPr>
      </w:pPr>
      <w:r w:rsidRPr="00403D0C">
        <w:rPr>
          <w:rFonts w:ascii="Times New Roman" w:hAnsi="Times New Roman"/>
          <w:position w:val="-32"/>
          <w:sz w:val="28"/>
          <w:szCs w:val="28"/>
        </w:rPr>
        <w:object w:dxaOrig="2900" w:dyaOrig="760">
          <v:shape id="_x0000_i1044" type="#_x0000_t75" style="width:141.75pt;height:38.25pt" o:ole="" fillcolor="window">
            <v:imagedata r:id="rId31" o:title=""/>
          </v:shape>
          <o:OLEObject Type="Embed" ProgID="Equation.3" ShapeID="_x0000_i1044" DrawAspect="Content" ObjectID="_1599639108" r:id="rId32"/>
        </w:object>
      </w:r>
    </w:p>
    <w:p w:rsidR="007F24AA" w:rsidRPr="00403D0C" w:rsidRDefault="007F24AA" w:rsidP="004838CF">
      <w:pPr>
        <w:pStyle w:val="BodyTextIndent3"/>
        <w:tabs>
          <w:tab w:val="num" w:pos="0"/>
        </w:tabs>
        <w:spacing w:after="0" w:line="360" w:lineRule="auto"/>
        <w:ind w:left="0" w:firstLine="720"/>
        <w:rPr>
          <w:rFonts w:ascii="Times New Roman" w:hAnsi="Times New Roman"/>
          <w:sz w:val="28"/>
          <w:szCs w:val="28"/>
        </w:rPr>
      </w:pPr>
      <w:r w:rsidRPr="00403D0C">
        <w:rPr>
          <w:rFonts w:ascii="Times New Roman" w:hAnsi="Times New Roman"/>
          <w:sz w:val="28"/>
          <w:szCs w:val="28"/>
        </w:rPr>
        <w:t xml:space="preserve">На этот индекс оказывают влияние два фактора: </w:t>
      </w:r>
    </w:p>
    <w:p w:rsidR="007F24AA" w:rsidRPr="00403D0C" w:rsidRDefault="007F24AA" w:rsidP="004838CF">
      <w:pPr>
        <w:pStyle w:val="BodyTextIndent3"/>
        <w:tabs>
          <w:tab w:val="num" w:pos="0"/>
        </w:tabs>
        <w:spacing w:after="0" w:line="360" w:lineRule="auto"/>
        <w:ind w:left="0" w:firstLine="720"/>
        <w:rPr>
          <w:rFonts w:ascii="Times New Roman" w:hAnsi="Times New Roman"/>
          <w:sz w:val="28"/>
          <w:szCs w:val="28"/>
        </w:rPr>
      </w:pPr>
      <w:r w:rsidRPr="00403D0C">
        <w:rPr>
          <w:rFonts w:ascii="Times New Roman" w:hAnsi="Times New Roman"/>
          <w:sz w:val="28"/>
          <w:szCs w:val="28"/>
        </w:rPr>
        <w:t>1) изменение физического объема ВВП, т.е. количества продукции в натуральном выражении</w:t>
      </w:r>
    </w:p>
    <w:p w:rsidR="007F24AA" w:rsidRPr="00403D0C" w:rsidRDefault="007F24AA" w:rsidP="004838CF">
      <w:pPr>
        <w:pStyle w:val="BodyTextIndent3"/>
        <w:tabs>
          <w:tab w:val="num" w:pos="0"/>
        </w:tabs>
        <w:spacing w:after="0" w:line="360" w:lineRule="auto"/>
        <w:ind w:left="0" w:firstLine="720"/>
        <w:jc w:val="center"/>
        <w:rPr>
          <w:rFonts w:ascii="Times New Roman" w:hAnsi="Times New Roman"/>
          <w:sz w:val="28"/>
          <w:szCs w:val="28"/>
        </w:rPr>
      </w:pPr>
      <w:r w:rsidRPr="00403D0C">
        <w:rPr>
          <w:rFonts w:ascii="Times New Roman" w:hAnsi="Times New Roman"/>
          <w:position w:val="-32"/>
          <w:sz w:val="28"/>
          <w:szCs w:val="28"/>
        </w:rPr>
        <w:object w:dxaOrig="2940" w:dyaOrig="760">
          <v:shape id="_x0000_i1045" type="#_x0000_t75" style="width:147pt;height:38.25pt" o:ole="" fillcolor="window">
            <v:imagedata r:id="rId33" o:title=""/>
          </v:shape>
          <o:OLEObject Type="Embed" ProgID="Equation.3" ShapeID="_x0000_i1045" DrawAspect="Content" ObjectID="_1599639109" r:id="rId34"/>
        </w:object>
      </w:r>
    </w:p>
    <w:p w:rsidR="007F24AA" w:rsidRPr="00403D0C" w:rsidRDefault="007F24AA" w:rsidP="004838CF">
      <w:pPr>
        <w:pStyle w:val="BodyTextIndent3"/>
        <w:tabs>
          <w:tab w:val="num" w:pos="0"/>
        </w:tabs>
        <w:spacing w:after="0" w:line="360" w:lineRule="auto"/>
        <w:ind w:left="0" w:firstLine="720"/>
        <w:rPr>
          <w:rFonts w:ascii="Times New Roman" w:hAnsi="Times New Roman"/>
          <w:sz w:val="28"/>
          <w:szCs w:val="28"/>
        </w:rPr>
      </w:pPr>
      <w:r w:rsidRPr="00403D0C">
        <w:rPr>
          <w:rFonts w:ascii="Times New Roman" w:hAnsi="Times New Roman"/>
          <w:sz w:val="28"/>
          <w:szCs w:val="28"/>
        </w:rPr>
        <w:t>2)  изменение цены в отчетном периоде по сравнению с базисным периодом</w:t>
      </w:r>
    </w:p>
    <w:p w:rsidR="007F24AA" w:rsidRPr="00403D0C" w:rsidRDefault="007F24AA" w:rsidP="004838CF">
      <w:pPr>
        <w:pStyle w:val="BodyTextIndent3"/>
        <w:spacing w:after="0" w:line="360" w:lineRule="auto"/>
        <w:jc w:val="center"/>
        <w:rPr>
          <w:rFonts w:ascii="Times New Roman" w:hAnsi="Times New Roman"/>
          <w:sz w:val="28"/>
          <w:szCs w:val="28"/>
        </w:rPr>
      </w:pPr>
      <w:r w:rsidRPr="00403D0C">
        <w:rPr>
          <w:rFonts w:ascii="Times New Roman" w:hAnsi="Times New Roman"/>
          <w:position w:val="-32"/>
          <w:sz w:val="28"/>
          <w:szCs w:val="28"/>
        </w:rPr>
        <w:object w:dxaOrig="2740" w:dyaOrig="760">
          <v:shape id="_x0000_i1046" type="#_x0000_t75" style="width:137.25pt;height:38.25pt" o:ole="" fillcolor="window">
            <v:imagedata r:id="rId35" o:title=""/>
          </v:shape>
          <o:OLEObject Type="Embed" ProgID="Equation.3" ShapeID="_x0000_i1046" DrawAspect="Content" ObjectID="_1599639110" r:id="rId36"/>
        </w:object>
      </w:r>
    </w:p>
    <w:p w:rsidR="007F24AA" w:rsidRPr="00403D0C" w:rsidRDefault="007F24AA" w:rsidP="004838CF">
      <w:pPr>
        <w:spacing w:line="360" w:lineRule="auto"/>
        <w:ind w:firstLine="720"/>
        <w:jc w:val="both"/>
        <w:rPr>
          <w:rFonts w:ascii="Times New Roman" w:hAnsi="Times New Roman"/>
          <w:bCs/>
          <w:sz w:val="28"/>
          <w:szCs w:val="28"/>
        </w:rPr>
      </w:pPr>
      <w:r w:rsidRPr="00403D0C">
        <w:rPr>
          <w:rFonts w:ascii="Times New Roman" w:hAnsi="Times New Roman"/>
          <w:bCs/>
          <w:sz w:val="28"/>
          <w:szCs w:val="28"/>
        </w:rPr>
        <w:t>Приведенные индексы дают возможность не только проанализировать динамику ВВП в текущих и постоянных ценах, но и определить абсолютные приросты данного показателя.</w:t>
      </w:r>
    </w:p>
    <w:p w:rsidR="007F24AA" w:rsidRPr="00403D0C" w:rsidRDefault="007F24AA" w:rsidP="004838CF">
      <w:pPr>
        <w:spacing w:line="360" w:lineRule="auto"/>
        <w:ind w:firstLine="720"/>
        <w:jc w:val="both"/>
        <w:rPr>
          <w:rFonts w:ascii="Times New Roman" w:hAnsi="Times New Roman"/>
          <w:sz w:val="28"/>
          <w:szCs w:val="28"/>
        </w:rPr>
      </w:pPr>
      <w:r w:rsidRPr="00403D0C">
        <w:rPr>
          <w:rFonts w:ascii="Times New Roman" w:hAnsi="Times New Roman"/>
          <w:sz w:val="28"/>
          <w:szCs w:val="28"/>
        </w:rPr>
        <w:t>Абсолютный прирост стоимости ВВП составит:</w:t>
      </w:r>
    </w:p>
    <w:p w:rsidR="007F24AA" w:rsidRPr="00403D0C" w:rsidRDefault="007F24AA" w:rsidP="004838CF">
      <w:pPr>
        <w:spacing w:line="360" w:lineRule="auto"/>
        <w:ind w:firstLine="720"/>
        <w:jc w:val="both"/>
        <w:rPr>
          <w:rFonts w:ascii="Times New Roman" w:hAnsi="Times New Roman"/>
          <w:sz w:val="28"/>
          <w:szCs w:val="28"/>
        </w:rPr>
      </w:pPr>
      <w:r w:rsidRPr="00403D0C">
        <w:rPr>
          <w:rFonts w:ascii="Times New Roman" w:hAnsi="Times New Roman"/>
          <w:position w:val="-12"/>
          <w:sz w:val="28"/>
          <w:szCs w:val="28"/>
        </w:rPr>
        <w:object w:dxaOrig="2299" w:dyaOrig="360">
          <v:shape id="_x0000_i1047" type="#_x0000_t75" style="width:114pt;height:18pt" o:ole="" fillcolor="window">
            <v:imagedata r:id="rId37" o:title=""/>
          </v:shape>
          <o:OLEObject Type="Embed" ProgID="Equation.3" ShapeID="_x0000_i1047" DrawAspect="Content" ObjectID="_1599639111" r:id="rId38"/>
        </w:object>
      </w:r>
      <w:r w:rsidRPr="00403D0C">
        <w:rPr>
          <w:rFonts w:ascii="Times New Roman" w:hAnsi="Times New Roman"/>
          <w:sz w:val="28"/>
          <w:szCs w:val="28"/>
        </w:rPr>
        <w:t xml:space="preserve">      </w:t>
      </w:r>
    </w:p>
    <w:p w:rsidR="007F24AA" w:rsidRPr="00403D0C" w:rsidRDefault="007F24AA" w:rsidP="004838CF">
      <w:pPr>
        <w:spacing w:line="360" w:lineRule="auto"/>
        <w:ind w:firstLine="720"/>
        <w:jc w:val="both"/>
        <w:rPr>
          <w:rFonts w:ascii="Times New Roman" w:hAnsi="Times New Roman"/>
          <w:sz w:val="28"/>
          <w:szCs w:val="28"/>
        </w:rPr>
      </w:pPr>
      <w:r w:rsidRPr="00403D0C">
        <w:rPr>
          <w:rFonts w:ascii="Times New Roman" w:hAnsi="Times New Roman"/>
          <w:sz w:val="28"/>
          <w:szCs w:val="28"/>
        </w:rPr>
        <w:t>в том числе:</w:t>
      </w:r>
    </w:p>
    <w:p w:rsidR="007F24AA" w:rsidRPr="00403D0C" w:rsidRDefault="007F24AA" w:rsidP="004838CF">
      <w:pPr>
        <w:spacing w:line="360" w:lineRule="auto"/>
        <w:ind w:firstLine="567"/>
        <w:jc w:val="both"/>
        <w:rPr>
          <w:rFonts w:ascii="Times New Roman" w:hAnsi="Times New Roman"/>
          <w:sz w:val="28"/>
          <w:szCs w:val="28"/>
        </w:rPr>
      </w:pPr>
      <w:r w:rsidRPr="00403D0C">
        <w:rPr>
          <w:rFonts w:ascii="Times New Roman" w:hAnsi="Times New Roman"/>
          <w:sz w:val="28"/>
          <w:szCs w:val="28"/>
        </w:rPr>
        <w:t xml:space="preserve">за счет физического объема       </w:t>
      </w:r>
      <w:r w:rsidRPr="00403D0C">
        <w:rPr>
          <w:rFonts w:ascii="Times New Roman" w:hAnsi="Times New Roman"/>
          <w:position w:val="-14"/>
          <w:sz w:val="28"/>
          <w:szCs w:val="28"/>
        </w:rPr>
        <w:object w:dxaOrig="4580" w:dyaOrig="400">
          <v:shape id="_x0000_i1048" type="#_x0000_t75" style="width:224.25pt;height:20.25pt" o:ole="" fillcolor="window">
            <v:imagedata r:id="rId39" o:title=""/>
          </v:shape>
          <o:OLEObject Type="Embed" ProgID="Equation.3" ShapeID="_x0000_i1048" DrawAspect="Content" ObjectID="_1599639112" r:id="rId40"/>
        </w:object>
      </w:r>
    </w:p>
    <w:p w:rsidR="007F24AA" w:rsidRPr="00403D0C" w:rsidRDefault="007F24AA" w:rsidP="004838CF">
      <w:pPr>
        <w:spacing w:line="360" w:lineRule="auto"/>
        <w:ind w:firstLine="567"/>
        <w:jc w:val="both"/>
        <w:rPr>
          <w:rFonts w:ascii="Times New Roman" w:hAnsi="Times New Roman"/>
          <w:sz w:val="28"/>
          <w:szCs w:val="28"/>
        </w:rPr>
      </w:pPr>
      <w:r w:rsidRPr="00403D0C">
        <w:rPr>
          <w:rFonts w:ascii="Times New Roman" w:hAnsi="Times New Roman"/>
          <w:sz w:val="28"/>
          <w:szCs w:val="28"/>
        </w:rPr>
        <w:t xml:space="preserve">за счет изменения цен                 </w:t>
      </w:r>
      <w:r w:rsidRPr="00403D0C">
        <w:rPr>
          <w:rFonts w:ascii="Times New Roman" w:hAnsi="Times New Roman"/>
          <w:position w:val="-14"/>
          <w:sz w:val="28"/>
          <w:szCs w:val="28"/>
        </w:rPr>
        <w:object w:dxaOrig="4580" w:dyaOrig="400">
          <v:shape id="_x0000_i1049" type="#_x0000_t75" style="width:224.25pt;height:20.25pt" o:ole="" fillcolor="window">
            <v:imagedata r:id="rId41" o:title=""/>
          </v:shape>
          <o:OLEObject Type="Embed" ProgID="Equation.3" ShapeID="_x0000_i1049" DrawAspect="Content" ObjectID="_1599639113" r:id="rId42"/>
        </w:object>
      </w:r>
    </w:p>
    <w:p w:rsidR="007F24AA" w:rsidRPr="00403D0C" w:rsidRDefault="007F24AA" w:rsidP="004838CF">
      <w:pPr>
        <w:pStyle w:val="BodyTextIndent"/>
        <w:rPr>
          <w:bCs/>
          <w:szCs w:val="28"/>
        </w:rPr>
      </w:pPr>
      <w:r w:rsidRPr="00403D0C">
        <w:rPr>
          <w:bCs/>
          <w:szCs w:val="28"/>
        </w:rPr>
        <w:t>или</w:t>
      </w:r>
    </w:p>
    <w:p w:rsidR="007F24AA" w:rsidRPr="00403D0C" w:rsidRDefault="007F24AA" w:rsidP="004838CF">
      <w:pPr>
        <w:pStyle w:val="BodyTextIndent"/>
        <w:rPr>
          <w:szCs w:val="28"/>
        </w:rPr>
      </w:pPr>
      <w:r w:rsidRPr="00403D0C">
        <w:rPr>
          <w:position w:val="-14"/>
          <w:szCs w:val="28"/>
        </w:rPr>
        <w:object w:dxaOrig="3000" w:dyaOrig="420">
          <v:shape id="_x0000_i1050" type="#_x0000_t75" style="width:150pt;height:21pt" o:ole="" fillcolor="window">
            <v:imagedata r:id="rId43" o:title=""/>
          </v:shape>
          <o:OLEObject Type="Embed" ProgID="Equation.3" ShapeID="_x0000_i1050" DrawAspect="Content" ObjectID="_1599639114" r:id="rId44"/>
        </w:object>
      </w:r>
    </w:p>
    <w:p w:rsidR="007F24AA" w:rsidRPr="00403D0C" w:rsidRDefault="007F24AA" w:rsidP="004838CF">
      <w:pPr>
        <w:pStyle w:val="BodyTextIndent"/>
        <w:rPr>
          <w:szCs w:val="28"/>
        </w:rPr>
      </w:pPr>
      <w:r w:rsidRPr="00403D0C">
        <w:rPr>
          <w:position w:val="-14"/>
          <w:szCs w:val="28"/>
        </w:rPr>
        <w:object w:dxaOrig="3680" w:dyaOrig="380">
          <v:shape id="_x0000_i1051" type="#_x0000_t75" style="width:182.25pt;height:18.75pt" o:ole="" fillcolor="window">
            <v:imagedata r:id="rId45" o:title=""/>
          </v:shape>
          <o:OLEObject Type="Embed" ProgID="Equation.3" ShapeID="_x0000_i1051" DrawAspect="Content" ObjectID="_1599639115" r:id="rId46"/>
        </w:object>
      </w:r>
    </w:p>
    <w:p w:rsidR="007F24AA" w:rsidRPr="00403D0C" w:rsidRDefault="007F24AA" w:rsidP="004838CF">
      <w:pPr>
        <w:pStyle w:val="BodyTextIndent"/>
        <w:rPr>
          <w:szCs w:val="28"/>
        </w:rPr>
      </w:pPr>
      <w:r w:rsidRPr="00403D0C">
        <w:rPr>
          <w:szCs w:val="28"/>
        </w:rPr>
        <w:t>При этом должно выполняться равенство:</w:t>
      </w:r>
    </w:p>
    <w:p w:rsidR="007F24AA" w:rsidRPr="00403D0C" w:rsidRDefault="007F24AA" w:rsidP="004838CF">
      <w:pPr>
        <w:pStyle w:val="BodyTextIndent"/>
        <w:rPr>
          <w:bCs/>
          <w:szCs w:val="28"/>
        </w:rPr>
      </w:pPr>
      <w:r w:rsidRPr="00403D0C">
        <w:rPr>
          <w:position w:val="-4"/>
          <w:szCs w:val="28"/>
        </w:rPr>
        <w:object w:dxaOrig="900" w:dyaOrig="260">
          <v:shape id="_x0000_i1052" type="#_x0000_t75" style="width:45pt;height:12.75pt" o:ole="" fillcolor="window">
            <v:imagedata r:id="rId47" o:title=""/>
          </v:shape>
          <o:OLEObject Type="Embed" ProgID="Equation.3" ShapeID="_x0000_i1052" DrawAspect="Content" ObjectID="_1599639116" r:id="rId48"/>
        </w:object>
      </w:r>
      <w:r w:rsidRPr="00403D0C">
        <w:rPr>
          <w:position w:val="-14"/>
          <w:szCs w:val="28"/>
        </w:rPr>
        <w:object w:dxaOrig="880" w:dyaOrig="380">
          <v:shape id="_x0000_i1053" type="#_x0000_t75" style="width:44.25pt;height:18.75pt" o:ole="" fillcolor="window">
            <v:imagedata r:id="rId49" o:title=""/>
          </v:shape>
          <o:OLEObject Type="Embed" ProgID="Equation.3" ShapeID="_x0000_i1053" DrawAspect="Content" ObjectID="_1599639117" r:id="rId50"/>
        </w:object>
      </w:r>
      <w:r w:rsidRPr="00403D0C">
        <w:rPr>
          <w:szCs w:val="28"/>
        </w:rPr>
        <w:t xml:space="preserve"> + </w:t>
      </w:r>
      <w:r w:rsidRPr="00403D0C">
        <w:rPr>
          <w:position w:val="-14"/>
          <w:szCs w:val="28"/>
        </w:rPr>
        <w:object w:dxaOrig="900" w:dyaOrig="380">
          <v:shape id="_x0000_i1054" type="#_x0000_t75" style="width:45pt;height:18.75pt" o:ole="" fillcolor="window">
            <v:imagedata r:id="rId51" o:title=""/>
          </v:shape>
          <o:OLEObject Type="Embed" ProgID="Equation.3" ShapeID="_x0000_i1054" DrawAspect="Content" ObjectID="_1599639118" r:id="rId52"/>
        </w:object>
      </w:r>
    </w:p>
    <w:p w:rsidR="007F24AA" w:rsidRPr="00403D0C" w:rsidRDefault="007F24AA" w:rsidP="004838CF">
      <w:pPr>
        <w:pStyle w:val="BodyTextIndent"/>
        <w:rPr>
          <w:szCs w:val="28"/>
        </w:rPr>
      </w:pPr>
      <w:r w:rsidRPr="00403D0C">
        <w:rPr>
          <w:szCs w:val="28"/>
        </w:rPr>
        <w:t>На ВВП оказывают влияние различные факторы, например, объем выпуска и доля ВВП в выпуске (</w:t>
      </w:r>
      <w:r w:rsidRPr="00403D0C">
        <w:rPr>
          <w:position w:val="-24"/>
          <w:szCs w:val="28"/>
        </w:rPr>
        <w:object w:dxaOrig="600" w:dyaOrig="620">
          <v:shape id="_x0000_i1055" type="#_x0000_t75" style="width:30pt;height:30.75pt" o:ole="">
            <v:imagedata r:id="rId53" o:title=""/>
          </v:shape>
          <o:OLEObject Type="Embed" ProgID="Equation.3" ShapeID="_x0000_i1055" DrawAspect="Content" ObjectID="_1599639119" r:id="rId54"/>
        </w:object>
      </w:r>
      <w:r w:rsidRPr="00403D0C">
        <w:rPr>
          <w:szCs w:val="28"/>
        </w:rPr>
        <w:t xml:space="preserve"> - материалоемкость продукции). Для выявления этого влияния можно воспользоваться  индексной моделью:</w:t>
      </w:r>
    </w:p>
    <w:p w:rsidR="007F24AA" w:rsidRPr="00403D0C" w:rsidRDefault="007F24AA" w:rsidP="004838CF">
      <w:pPr>
        <w:pStyle w:val="BodyTextIndent"/>
        <w:rPr>
          <w:szCs w:val="28"/>
        </w:rPr>
      </w:pPr>
      <w:r w:rsidRPr="00403D0C">
        <w:rPr>
          <w:szCs w:val="28"/>
        </w:rPr>
        <w:t xml:space="preserve">   </w:t>
      </w:r>
      <w:r w:rsidRPr="00403D0C">
        <w:rPr>
          <w:position w:val="-24"/>
          <w:szCs w:val="28"/>
        </w:rPr>
        <w:object w:dxaOrig="1800" w:dyaOrig="620">
          <v:shape id="_x0000_i1056" type="#_x0000_t75" style="width:90pt;height:30.75pt" o:ole="">
            <v:imagedata r:id="rId55" o:title=""/>
          </v:shape>
          <o:OLEObject Type="Embed" ProgID="Equation.3" ShapeID="_x0000_i1056" DrawAspect="Content" ObjectID="_1599639120" r:id="rId56"/>
        </w:object>
      </w:r>
      <w:r w:rsidRPr="00403D0C">
        <w:rPr>
          <w:szCs w:val="28"/>
        </w:rPr>
        <w:t xml:space="preserve"> - </w:t>
      </w:r>
    </w:p>
    <w:p w:rsidR="007F24AA" w:rsidRPr="00403D0C" w:rsidRDefault="007F24AA" w:rsidP="004838CF">
      <w:pPr>
        <w:pStyle w:val="BodyTextIndent"/>
        <w:rPr>
          <w:szCs w:val="28"/>
          <w:u w:val="single"/>
        </w:rPr>
      </w:pPr>
      <w:r w:rsidRPr="00403D0C">
        <w:rPr>
          <w:szCs w:val="28"/>
          <w:u w:val="single"/>
        </w:rPr>
        <w:t>Принципы построения индексных моделей:</w:t>
      </w:r>
    </w:p>
    <w:p w:rsidR="007F24AA" w:rsidRPr="00403D0C" w:rsidRDefault="007F24AA" w:rsidP="004838CF">
      <w:pPr>
        <w:pStyle w:val="BodyTextIndent"/>
        <w:rPr>
          <w:szCs w:val="28"/>
        </w:rPr>
      </w:pPr>
      <w:r w:rsidRPr="00403D0C">
        <w:rPr>
          <w:szCs w:val="28"/>
        </w:rPr>
        <w:t xml:space="preserve">1. Каждый показатель системы должен иметь экономический смысл </w:t>
      </w:r>
    </w:p>
    <w:p w:rsidR="007F24AA" w:rsidRPr="00403D0C" w:rsidRDefault="007F24AA" w:rsidP="004838CF">
      <w:pPr>
        <w:pStyle w:val="BodyTextIndent"/>
        <w:rPr>
          <w:szCs w:val="28"/>
        </w:rPr>
      </w:pPr>
      <w:r w:rsidRPr="00403D0C">
        <w:rPr>
          <w:szCs w:val="28"/>
        </w:rPr>
        <w:t>2. правая и левая части системы должны быть равны.</w:t>
      </w:r>
    </w:p>
    <w:p w:rsidR="007F24AA" w:rsidRPr="00403D0C" w:rsidRDefault="007F24AA" w:rsidP="004838CF">
      <w:pPr>
        <w:pStyle w:val="BodyTextIndent"/>
        <w:rPr>
          <w:szCs w:val="28"/>
        </w:rPr>
      </w:pPr>
      <w:r w:rsidRPr="00403D0C">
        <w:rPr>
          <w:szCs w:val="28"/>
        </w:rPr>
        <w:t>3. Два рядом стоящих показателя также должны иметь экономический смысл, т.е. взаимно перемножаться.</w:t>
      </w:r>
    </w:p>
    <w:p w:rsidR="007F24AA" w:rsidRPr="00403D0C" w:rsidRDefault="007F24AA" w:rsidP="004838CF">
      <w:pPr>
        <w:pStyle w:val="BodyTextIndent"/>
        <w:rPr>
          <w:szCs w:val="28"/>
        </w:rPr>
      </w:pPr>
      <w:r w:rsidRPr="00403D0C">
        <w:rPr>
          <w:szCs w:val="28"/>
        </w:rPr>
        <w:t xml:space="preserve">Данную модель можно представить как </w:t>
      </w:r>
      <w:r w:rsidRPr="00403D0C">
        <w:rPr>
          <w:b/>
          <w:bCs/>
          <w:i/>
          <w:iCs/>
          <w:szCs w:val="28"/>
        </w:rPr>
        <w:t>У = а * в,</w:t>
      </w:r>
      <w:r w:rsidRPr="00403D0C">
        <w:rPr>
          <w:szCs w:val="28"/>
        </w:rPr>
        <w:t xml:space="preserve"> тогда</w:t>
      </w:r>
    </w:p>
    <w:tbl>
      <w:tblPr>
        <w:tblW w:w="0" w:type="auto"/>
        <w:jc w:val="center"/>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6"/>
        <w:gridCol w:w="3143"/>
      </w:tblGrid>
      <w:tr w:rsidR="007F24AA" w:rsidRPr="00403D0C" w:rsidTr="00E229BE">
        <w:trPr>
          <w:jc w:val="center"/>
        </w:trPr>
        <w:tc>
          <w:tcPr>
            <w:tcW w:w="3216" w:type="dxa"/>
          </w:tcPr>
          <w:p w:rsidR="007F24AA" w:rsidRPr="006756DD" w:rsidRDefault="007F24AA" w:rsidP="00E229BE">
            <w:pPr>
              <w:pStyle w:val="BodyTextIndent"/>
              <w:jc w:val="center"/>
              <w:rPr>
                <w:bCs/>
                <w:szCs w:val="28"/>
              </w:rPr>
            </w:pPr>
            <w:r w:rsidRPr="006756DD">
              <w:rPr>
                <w:bCs/>
                <w:szCs w:val="28"/>
              </w:rPr>
              <w:t>Разностный метод</w:t>
            </w:r>
          </w:p>
        </w:tc>
        <w:tc>
          <w:tcPr>
            <w:tcW w:w="2949" w:type="dxa"/>
          </w:tcPr>
          <w:p w:rsidR="007F24AA" w:rsidRPr="006756DD" w:rsidRDefault="007F24AA" w:rsidP="00E229BE">
            <w:pPr>
              <w:pStyle w:val="BodyTextIndent"/>
              <w:jc w:val="center"/>
              <w:rPr>
                <w:bCs/>
                <w:szCs w:val="28"/>
              </w:rPr>
            </w:pPr>
            <w:r w:rsidRPr="006756DD">
              <w:rPr>
                <w:bCs/>
                <w:szCs w:val="28"/>
              </w:rPr>
              <w:t>Индексный метод</w:t>
            </w:r>
          </w:p>
        </w:tc>
      </w:tr>
      <w:tr w:rsidR="007F24AA" w:rsidRPr="00403D0C" w:rsidTr="00E229BE">
        <w:trPr>
          <w:jc w:val="center"/>
        </w:trPr>
        <w:tc>
          <w:tcPr>
            <w:tcW w:w="3216" w:type="dxa"/>
          </w:tcPr>
          <w:p w:rsidR="007F24AA" w:rsidRPr="006756DD" w:rsidRDefault="007F24AA" w:rsidP="00E229BE">
            <w:pPr>
              <w:pStyle w:val="BodyTextIndent"/>
              <w:rPr>
                <w:szCs w:val="28"/>
              </w:rPr>
            </w:pPr>
            <w:r w:rsidRPr="006756DD">
              <w:rPr>
                <w:rFonts w:eastAsia="Times New Roman"/>
                <w:position w:val="-12"/>
                <w:szCs w:val="28"/>
              </w:rPr>
              <w:object w:dxaOrig="1240" w:dyaOrig="360">
                <v:shape id="_x0000_i1057" type="#_x0000_t75" style="width:62.25pt;height:18pt" o:ole="">
                  <v:imagedata r:id="rId57" o:title=""/>
                </v:shape>
                <o:OLEObject Type="Embed" ProgID="Equation.3" ShapeID="_x0000_i1057" DrawAspect="Content" ObjectID="_1599639121" r:id="rId58"/>
              </w:object>
            </w:r>
          </w:p>
        </w:tc>
        <w:tc>
          <w:tcPr>
            <w:tcW w:w="2949" w:type="dxa"/>
          </w:tcPr>
          <w:p w:rsidR="007F24AA" w:rsidRPr="006756DD" w:rsidRDefault="007F24AA" w:rsidP="00E229BE">
            <w:pPr>
              <w:pStyle w:val="BodyTextIndent"/>
              <w:rPr>
                <w:szCs w:val="28"/>
              </w:rPr>
            </w:pPr>
            <w:r w:rsidRPr="006756DD">
              <w:rPr>
                <w:rFonts w:eastAsia="Times New Roman"/>
                <w:position w:val="-12"/>
                <w:szCs w:val="28"/>
              </w:rPr>
              <w:object w:dxaOrig="1240" w:dyaOrig="360">
                <v:shape id="_x0000_i1058" type="#_x0000_t75" style="width:62.25pt;height:18pt" o:ole="">
                  <v:imagedata r:id="rId59" o:title=""/>
                </v:shape>
                <o:OLEObject Type="Embed" ProgID="Equation.3" ShapeID="_x0000_i1058" DrawAspect="Content" ObjectID="_1599639122" r:id="rId60"/>
              </w:object>
            </w:r>
          </w:p>
        </w:tc>
      </w:tr>
      <w:tr w:rsidR="007F24AA" w:rsidRPr="00403D0C" w:rsidTr="00E229BE">
        <w:trPr>
          <w:jc w:val="center"/>
        </w:trPr>
        <w:tc>
          <w:tcPr>
            <w:tcW w:w="3216" w:type="dxa"/>
          </w:tcPr>
          <w:p w:rsidR="007F24AA" w:rsidRPr="006756DD" w:rsidRDefault="007F24AA" w:rsidP="00E229BE">
            <w:pPr>
              <w:pStyle w:val="BodyTextIndent"/>
              <w:rPr>
                <w:szCs w:val="28"/>
              </w:rPr>
            </w:pPr>
            <w:r w:rsidRPr="006756DD">
              <w:rPr>
                <w:rFonts w:eastAsia="Times New Roman"/>
                <w:position w:val="-12"/>
                <w:szCs w:val="28"/>
              </w:rPr>
              <w:object w:dxaOrig="1939" w:dyaOrig="360">
                <v:shape id="_x0000_i1059" type="#_x0000_t75" style="width:96pt;height:18pt" o:ole="">
                  <v:imagedata r:id="rId61" o:title=""/>
                </v:shape>
                <o:OLEObject Type="Embed" ProgID="Equation.3" ShapeID="_x0000_i1059" DrawAspect="Content" ObjectID="_1599639123" r:id="rId62"/>
              </w:object>
            </w:r>
          </w:p>
        </w:tc>
        <w:tc>
          <w:tcPr>
            <w:tcW w:w="2949" w:type="dxa"/>
          </w:tcPr>
          <w:p w:rsidR="007F24AA" w:rsidRPr="006756DD" w:rsidRDefault="007F24AA" w:rsidP="00E229BE">
            <w:pPr>
              <w:pStyle w:val="BodyTextIndent"/>
              <w:rPr>
                <w:szCs w:val="28"/>
              </w:rPr>
            </w:pPr>
            <w:r w:rsidRPr="006756DD">
              <w:rPr>
                <w:rFonts w:eastAsia="Times New Roman"/>
                <w:position w:val="-14"/>
                <w:szCs w:val="28"/>
              </w:rPr>
              <w:object w:dxaOrig="1939" w:dyaOrig="380">
                <v:shape id="_x0000_i1060" type="#_x0000_t75" style="width:96pt;height:18.75pt" o:ole="">
                  <v:imagedata r:id="rId63" o:title=""/>
                </v:shape>
                <o:OLEObject Type="Embed" ProgID="Equation.3" ShapeID="_x0000_i1060" DrawAspect="Content" ObjectID="_1599639124" r:id="rId64"/>
              </w:object>
            </w:r>
          </w:p>
        </w:tc>
      </w:tr>
      <w:tr w:rsidR="007F24AA" w:rsidRPr="00403D0C" w:rsidTr="00E229BE">
        <w:trPr>
          <w:jc w:val="center"/>
        </w:trPr>
        <w:tc>
          <w:tcPr>
            <w:tcW w:w="3216" w:type="dxa"/>
          </w:tcPr>
          <w:p w:rsidR="007F24AA" w:rsidRPr="006756DD" w:rsidRDefault="007F24AA" w:rsidP="00E229BE">
            <w:pPr>
              <w:pStyle w:val="BodyTextIndent"/>
              <w:rPr>
                <w:szCs w:val="28"/>
              </w:rPr>
            </w:pPr>
            <w:r w:rsidRPr="006756DD">
              <w:rPr>
                <w:rFonts w:eastAsia="Times New Roman"/>
                <w:position w:val="-12"/>
                <w:szCs w:val="28"/>
              </w:rPr>
              <w:object w:dxaOrig="1880" w:dyaOrig="360">
                <v:shape id="_x0000_i1061" type="#_x0000_t75" style="width:92.25pt;height:18pt" o:ole="">
                  <v:imagedata r:id="rId65" o:title=""/>
                </v:shape>
                <o:OLEObject Type="Embed" ProgID="Equation.3" ShapeID="_x0000_i1061" DrawAspect="Content" ObjectID="_1599639125" r:id="rId66"/>
              </w:object>
            </w:r>
          </w:p>
        </w:tc>
        <w:tc>
          <w:tcPr>
            <w:tcW w:w="2949" w:type="dxa"/>
          </w:tcPr>
          <w:p w:rsidR="007F24AA" w:rsidRPr="006756DD" w:rsidRDefault="007F24AA" w:rsidP="00E229BE">
            <w:pPr>
              <w:pStyle w:val="BodyTextIndent"/>
              <w:rPr>
                <w:szCs w:val="28"/>
              </w:rPr>
            </w:pPr>
            <w:r w:rsidRPr="006756DD">
              <w:rPr>
                <w:rFonts w:eastAsia="Times New Roman"/>
                <w:position w:val="-14"/>
                <w:szCs w:val="28"/>
              </w:rPr>
              <w:object w:dxaOrig="2240" w:dyaOrig="380">
                <v:shape id="_x0000_i1062" type="#_x0000_t75" style="width:111pt;height:18.75pt" o:ole="">
                  <v:imagedata r:id="rId67" o:title=""/>
                </v:shape>
                <o:OLEObject Type="Embed" ProgID="Equation.3" ShapeID="_x0000_i1062" DrawAspect="Content" ObjectID="_1599639126" r:id="rId68"/>
              </w:object>
            </w:r>
          </w:p>
        </w:tc>
      </w:tr>
      <w:tr w:rsidR="007F24AA" w:rsidRPr="00403D0C" w:rsidTr="00E229BE">
        <w:trPr>
          <w:jc w:val="center"/>
        </w:trPr>
        <w:tc>
          <w:tcPr>
            <w:tcW w:w="3216" w:type="dxa"/>
          </w:tcPr>
          <w:p w:rsidR="007F24AA" w:rsidRPr="006756DD" w:rsidRDefault="007F24AA" w:rsidP="00E229BE">
            <w:pPr>
              <w:pStyle w:val="BodyTextIndent"/>
              <w:rPr>
                <w:szCs w:val="28"/>
              </w:rPr>
            </w:pPr>
            <w:r w:rsidRPr="006756DD">
              <w:rPr>
                <w:rFonts w:eastAsia="Times New Roman"/>
                <w:position w:val="-10"/>
                <w:szCs w:val="28"/>
              </w:rPr>
              <w:object w:dxaOrig="1880" w:dyaOrig="340">
                <v:shape id="_x0000_i1063" type="#_x0000_t75" style="width:92.25pt;height:17.25pt" o:ole="">
                  <v:imagedata r:id="rId69" o:title=""/>
                </v:shape>
                <o:OLEObject Type="Embed" ProgID="Equation.3" ShapeID="_x0000_i1063" DrawAspect="Content" ObjectID="_1599639127" r:id="rId70"/>
              </w:object>
            </w:r>
          </w:p>
        </w:tc>
        <w:tc>
          <w:tcPr>
            <w:tcW w:w="2949" w:type="dxa"/>
          </w:tcPr>
          <w:p w:rsidR="007F24AA" w:rsidRPr="006756DD" w:rsidRDefault="007F24AA" w:rsidP="00E229BE">
            <w:pPr>
              <w:pStyle w:val="BodyTextIndent"/>
              <w:rPr>
                <w:szCs w:val="28"/>
              </w:rPr>
            </w:pPr>
            <w:r w:rsidRPr="006756DD">
              <w:rPr>
                <w:rFonts w:eastAsia="Times New Roman"/>
                <w:position w:val="-10"/>
                <w:szCs w:val="28"/>
              </w:rPr>
              <w:object w:dxaOrig="1880" w:dyaOrig="340">
                <v:shape id="_x0000_i1064" type="#_x0000_t75" style="width:92.25pt;height:17.25pt" o:ole="">
                  <v:imagedata r:id="rId69" o:title=""/>
                </v:shape>
                <o:OLEObject Type="Embed" ProgID="Equation.3" ShapeID="_x0000_i1064" DrawAspect="Content" ObjectID="_1599639128" r:id="rId71"/>
              </w:object>
            </w:r>
          </w:p>
        </w:tc>
      </w:tr>
    </w:tbl>
    <w:p w:rsidR="007F24AA" w:rsidRPr="00403D0C" w:rsidRDefault="007F24AA" w:rsidP="004838CF">
      <w:pPr>
        <w:pStyle w:val="BodyTextIndent"/>
        <w:rPr>
          <w:szCs w:val="28"/>
        </w:rPr>
      </w:pPr>
    </w:p>
    <w:p w:rsidR="007F24AA" w:rsidRPr="00403D0C" w:rsidRDefault="007F24AA" w:rsidP="004838CF">
      <w:pPr>
        <w:spacing w:line="360" w:lineRule="auto"/>
        <w:ind w:firstLine="720"/>
        <w:jc w:val="both"/>
        <w:rPr>
          <w:rFonts w:ascii="Times New Roman" w:hAnsi="Times New Roman"/>
          <w:sz w:val="28"/>
          <w:szCs w:val="28"/>
        </w:rPr>
      </w:pPr>
      <w:r w:rsidRPr="00403D0C">
        <w:rPr>
          <w:rFonts w:ascii="Times New Roman" w:hAnsi="Times New Roman"/>
          <w:sz w:val="28"/>
          <w:szCs w:val="28"/>
        </w:rPr>
        <w:t>Абсолютный прирост стоимости ВВП составит:</w:t>
      </w:r>
    </w:p>
    <w:p w:rsidR="007F24AA" w:rsidRPr="00403D0C" w:rsidRDefault="007F24AA" w:rsidP="004838CF">
      <w:pPr>
        <w:spacing w:line="360" w:lineRule="auto"/>
        <w:ind w:firstLine="720"/>
        <w:jc w:val="both"/>
        <w:rPr>
          <w:rFonts w:ascii="Times New Roman" w:hAnsi="Times New Roman"/>
          <w:sz w:val="28"/>
          <w:szCs w:val="28"/>
        </w:rPr>
      </w:pPr>
      <w:r w:rsidRPr="00403D0C">
        <w:rPr>
          <w:rFonts w:ascii="Times New Roman" w:hAnsi="Times New Roman"/>
          <w:position w:val="-12"/>
          <w:sz w:val="28"/>
          <w:szCs w:val="28"/>
        </w:rPr>
        <w:object w:dxaOrig="2299" w:dyaOrig="360">
          <v:shape id="_x0000_i1065" type="#_x0000_t75" style="width:114pt;height:18pt" o:ole="" fillcolor="window">
            <v:imagedata r:id="rId37" o:title=""/>
          </v:shape>
          <o:OLEObject Type="Embed" ProgID="Equation.3" ShapeID="_x0000_i1065" DrawAspect="Content" ObjectID="_1599639129" r:id="rId72"/>
        </w:object>
      </w:r>
      <w:r w:rsidRPr="00403D0C">
        <w:rPr>
          <w:rFonts w:ascii="Times New Roman" w:hAnsi="Times New Roman"/>
          <w:sz w:val="28"/>
          <w:szCs w:val="28"/>
        </w:rPr>
        <w:t xml:space="preserve">      </w:t>
      </w:r>
    </w:p>
    <w:p w:rsidR="007F24AA" w:rsidRPr="00403D0C" w:rsidRDefault="007F24AA" w:rsidP="004838CF">
      <w:pPr>
        <w:spacing w:line="360" w:lineRule="auto"/>
        <w:ind w:firstLine="720"/>
        <w:jc w:val="both"/>
        <w:rPr>
          <w:rFonts w:ascii="Times New Roman" w:hAnsi="Times New Roman"/>
          <w:sz w:val="28"/>
          <w:szCs w:val="28"/>
        </w:rPr>
      </w:pPr>
      <w:r w:rsidRPr="00403D0C">
        <w:rPr>
          <w:rFonts w:ascii="Times New Roman" w:hAnsi="Times New Roman"/>
          <w:sz w:val="28"/>
          <w:szCs w:val="28"/>
        </w:rPr>
        <w:t xml:space="preserve">в том числе: </w:t>
      </w:r>
      <w:r w:rsidRPr="00403D0C">
        <w:rPr>
          <w:rFonts w:ascii="Times New Roman" w:hAnsi="Times New Roman"/>
          <w:sz w:val="28"/>
          <w:szCs w:val="28"/>
        </w:rPr>
        <w:tab/>
      </w:r>
      <w:r w:rsidRPr="00403D0C">
        <w:rPr>
          <w:rFonts w:ascii="Times New Roman" w:hAnsi="Times New Roman"/>
          <w:sz w:val="28"/>
          <w:szCs w:val="28"/>
        </w:rPr>
        <w:tab/>
        <w:t xml:space="preserve">за счет выпуска       </w:t>
      </w:r>
      <w:r w:rsidRPr="00403D0C">
        <w:rPr>
          <w:rFonts w:ascii="Times New Roman" w:hAnsi="Times New Roman"/>
          <w:position w:val="-14"/>
          <w:sz w:val="28"/>
          <w:szCs w:val="28"/>
        </w:rPr>
        <w:object w:dxaOrig="2400" w:dyaOrig="400">
          <v:shape id="_x0000_i1066" type="#_x0000_t75" style="width:120pt;height:20.25pt" o:ole="" fillcolor="window">
            <v:imagedata r:id="rId73" o:title=""/>
          </v:shape>
          <o:OLEObject Type="Embed" ProgID="Equation.3" ShapeID="_x0000_i1066" DrawAspect="Content" ObjectID="_1599639130" r:id="rId74"/>
        </w:object>
      </w:r>
    </w:p>
    <w:p w:rsidR="007F24AA" w:rsidRPr="00403D0C" w:rsidRDefault="007F24AA" w:rsidP="004838CF">
      <w:pPr>
        <w:spacing w:line="360" w:lineRule="auto"/>
        <w:ind w:left="2832" w:firstLine="708"/>
        <w:jc w:val="both"/>
        <w:rPr>
          <w:rFonts w:ascii="Times New Roman" w:hAnsi="Times New Roman"/>
          <w:sz w:val="28"/>
          <w:szCs w:val="28"/>
        </w:rPr>
      </w:pPr>
      <w:r w:rsidRPr="00403D0C">
        <w:rPr>
          <w:rFonts w:ascii="Times New Roman" w:hAnsi="Times New Roman"/>
          <w:sz w:val="28"/>
          <w:szCs w:val="28"/>
        </w:rPr>
        <w:t xml:space="preserve">за счет доли              </w:t>
      </w:r>
      <w:r w:rsidRPr="00403D0C">
        <w:rPr>
          <w:rFonts w:ascii="Times New Roman" w:hAnsi="Times New Roman"/>
          <w:position w:val="-14"/>
          <w:sz w:val="28"/>
          <w:szCs w:val="28"/>
        </w:rPr>
        <w:object w:dxaOrig="2360" w:dyaOrig="400">
          <v:shape id="_x0000_i1067" type="#_x0000_t75" style="width:117pt;height:20.25pt" o:ole="" fillcolor="window">
            <v:imagedata r:id="rId75" o:title=""/>
          </v:shape>
          <o:OLEObject Type="Embed" ProgID="Equation.3" ShapeID="_x0000_i1067" DrawAspect="Content" ObjectID="_1599639131" r:id="rId76"/>
        </w:object>
      </w:r>
    </w:p>
    <w:p w:rsidR="007F24AA" w:rsidRPr="00403D0C" w:rsidRDefault="007F24AA" w:rsidP="004838CF">
      <w:pPr>
        <w:pStyle w:val="BodyTextIndent"/>
        <w:rPr>
          <w:bCs/>
          <w:szCs w:val="28"/>
        </w:rPr>
      </w:pPr>
      <w:r w:rsidRPr="00403D0C">
        <w:rPr>
          <w:bCs/>
          <w:szCs w:val="28"/>
        </w:rPr>
        <w:t>или</w:t>
      </w:r>
    </w:p>
    <w:p w:rsidR="007F24AA" w:rsidRPr="00403D0C" w:rsidRDefault="007F24AA" w:rsidP="004838CF">
      <w:pPr>
        <w:pStyle w:val="BodyTextIndent"/>
        <w:ind w:left="2820"/>
        <w:rPr>
          <w:szCs w:val="28"/>
        </w:rPr>
      </w:pPr>
      <w:r w:rsidRPr="00403D0C">
        <w:rPr>
          <w:position w:val="-14"/>
          <w:szCs w:val="28"/>
        </w:rPr>
        <w:object w:dxaOrig="2640" w:dyaOrig="420">
          <v:shape id="_x0000_i1068" type="#_x0000_t75" style="width:132pt;height:21pt" o:ole="" fillcolor="window">
            <v:imagedata r:id="rId77" o:title=""/>
          </v:shape>
          <o:OLEObject Type="Embed" ProgID="Equation.3" ShapeID="_x0000_i1068" DrawAspect="Content" ObjectID="_1599639132" r:id="rId78"/>
        </w:object>
      </w:r>
    </w:p>
    <w:p w:rsidR="007F24AA" w:rsidRPr="00403D0C" w:rsidRDefault="007F24AA" w:rsidP="004838CF">
      <w:pPr>
        <w:pStyle w:val="BodyTextIndent"/>
        <w:ind w:left="2820"/>
        <w:rPr>
          <w:szCs w:val="28"/>
        </w:rPr>
      </w:pPr>
      <w:r w:rsidRPr="00403D0C">
        <w:rPr>
          <w:position w:val="-14"/>
          <w:szCs w:val="28"/>
        </w:rPr>
        <w:object w:dxaOrig="2880" w:dyaOrig="380">
          <v:shape id="_x0000_i1069" type="#_x0000_t75" style="width:2in;height:18.75pt" o:ole="" fillcolor="window">
            <v:imagedata r:id="rId79" o:title=""/>
          </v:shape>
          <o:OLEObject Type="Embed" ProgID="Equation.3" ShapeID="_x0000_i1069" DrawAspect="Content" ObjectID="_1599639133" r:id="rId80"/>
        </w:object>
      </w:r>
    </w:p>
    <w:p w:rsidR="007F24AA" w:rsidRPr="00403D0C" w:rsidRDefault="007F24AA" w:rsidP="004838CF">
      <w:pPr>
        <w:pStyle w:val="BodyTextIndent"/>
        <w:rPr>
          <w:szCs w:val="28"/>
        </w:rPr>
      </w:pPr>
      <w:r w:rsidRPr="00403D0C">
        <w:rPr>
          <w:szCs w:val="28"/>
        </w:rPr>
        <w:t>Так как на выпуск влияют два фактора (изменение физического объема и изменение цен), то абсолютный прирост ВВП за счет  выпуска можно представить следующим образом:</w:t>
      </w:r>
    </w:p>
    <w:p w:rsidR="007F24AA" w:rsidRPr="00403D0C" w:rsidRDefault="007F24AA" w:rsidP="004838CF">
      <w:pPr>
        <w:pStyle w:val="BodyTextIndent"/>
        <w:rPr>
          <w:szCs w:val="28"/>
        </w:rPr>
      </w:pPr>
      <w:r w:rsidRPr="00403D0C">
        <w:rPr>
          <w:position w:val="-14"/>
          <w:szCs w:val="28"/>
        </w:rPr>
        <w:object w:dxaOrig="2840" w:dyaOrig="380">
          <v:shape id="_x0000_i1070" type="#_x0000_t75" style="width:139.5pt;height:18.75pt" o:ole="" fillcolor="window">
            <v:imagedata r:id="rId81" o:title=""/>
          </v:shape>
          <o:OLEObject Type="Embed" ProgID="Equation.3" ShapeID="_x0000_i1070" DrawAspect="Content" ObjectID="_1599639134" r:id="rId82"/>
        </w:object>
      </w:r>
    </w:p>
    <w:p w:rsidR="007F24AA" w:rsidRPr="00403D0C" w:rsidRDefault="007F24AA" w:rsidP="004838CF">
      <w:pPr>
        <w:pStyle w:val="BodyTextIndent"/>
        <w:rPr>
          <w:szCs w:val="28"/>
        </w:rPr>
      </w:pPr>
      <w:r w:rsidRPr="00403D0C">
        <w:rPr>
          <w:position w:val="-14"/>
          <w:szCs w:val="28"/>
        </w:rPr>
        <w:object w:dxaOrig="3420" w:dyaOrig="380">
          <v:shape id="_x0000_i1071" type="#_x0000_t75" style="width:171pt;height:18.75pt" o:ole="" fillcolor="window">
            <v:imagedata r:id="rId83" o:title=""/>
          </v:shape>
          <o:OLEObject Type="Embed" ProgID="Equation.3" ShapeID="_x0000_i1071" DrawAspect="Content" ObjectID="_1599639135" r:id="rId84"/>
        </w:object>
      </w:r>
    </w:p>
    <w:p w:rsidR="007F24AA" w:rsidRPr="00403D0C" w:rsidRDefault="007F24AA" w:rsidP="004838CF">
      <w:pPr>
        <w:pStyle w:val="BodyTextIndent"/>
        <w:rPr>
          <w:bCs/>
          <w:szCs w:val="28"/>
        </w:rPr>
      </w:pPr>
      <w:r w:rsidRPr="00403D0C">
        <w:rPr>
          <w:szCs w:val="28"/>
        </w:rPr>
        <w:t xml:space="preserve">Тогда </w:t>
      </w:r>
      <w:r w:rsidRPr="00403D0C">
        <w:rPr>
          <w:position w:val="-4"/>
          <w:szCs w:val="28"/>
        </w:rPr>
        <w:object w:dxaOrig="900" w:dyaOrig="260">
          <v:shape id="_x0000_i1072" type="#_x0000_t75" style="width:45pt;height:12.75pt" o:ole="" fillcolor="window">
            <v:imagedata r:id="rId47" o:title=""/>
          </v:shape>
          <o:OLEObject Type="Embed" ProgID="Equation.3" ShapeID="_x0000_i1072" DrawAspect="Content" ObjectID="_1599639136" r:id="rId85"/>
        </w:object>
      </w:r>
      <w:r w:rsidRPr="00403D0C">
        <w:rPr>
          <w:position w:val="-14"/>
          <w:szCs w:val="28"/>
        </w:rPr>
        <w:object w:dxaOrig="960" w:dyaOrig="380">
          <v:shape id="_x0000_i1073" type="#_x0000_t75" style="width:48pt;height:18.75pt" o:ole="" fillcolor="window">
            <v:imagedata r:id="rId86" o:title=""/>
          </v:shape>
          <o:OLEObject Type="Embed" ProgID="Equation.3" ShapeID="_x0000_i1073" DrawAspect="Content" ObjectID="_1599639137" r:id="rId87"/>
        </w:object>
      </w:r>
      <w:r w:rsidRPr="00403D0C">
        <w:rPr>
          <w:szCs w:val="28"/>
        </w:rPr>
        <w:t xml:space="preserve"> + </w:t>
      </w:r>
      <w:r w:rsidRPr="00403D0C">
        <w:rPr>
          <w:position w:val="-14"/>
          <w:szCs w:val="28"/>
        </w:rPr>
        <w:object w:dxaOrig="980" w:dyaOrig="380">
          <v:shape id="_x0000_i1074" type="#_x0000_t75" style="width:48.75pt;height:18.75pt" o:ole="" fillcolor="window">
            <v:imagedata r:id="rId88" o:title=""/>
          </v:shape>
          <o:OLEObject Type="Embed" ProgID="Equation.3" ShapeID="_x0000_i1074" DrawAspect="Content" ObjectID="_1599639138" r:id="rId89"/>
        </w:object>
      </w:r>
      <w:r w:rsidRPr="00403D0C">
        <w:rPr>
          <w:szCs w:val="28"/>
        </w:rPr>
        <w:t>+</w:t>
      </w:r>
      <w:r w:rsidRPr="00403D0C">
        <w:rPr>
          <w:position w:val="-14"/>
          <w:szCs w:val="28"/>
        </w:rPr>
        <w:object w:dxaOrig="900" w:dyaOrig="380">
          <v:shape id="_x0000_i1075" type="#_x0000_t75" style="width:45pt;height:18.75pt" o:ole="" fillcolor="window">
            <v:imagedata r:id="rId90" o:title=""/>
          </v:shape>
          <o:OLEObject Type="Embed" ProgID="Equation.3" ShapeID="_x0000_i1075" DrawAspect="Content" ObjectID="_1599639139" r:id="rId91"/>
        </w:object>
      </w:r>
    </w:p>
    <w:p w:rsidR="007F24AA" w:rsidRPr="00403D0C" w:rsidRDefault="007F24AA" w:rsidP="004838CF">
      <w:pPr>
        <w:pStyle w:val="BodyTextIndent"/>
        <w:rPr>
          <w:szCs w:val="28"/>
        </w:rPr>
      </w:pPr>
    </w:p>
    <w:p w:rsidR="007F24AA" w:rsidRPr="00403D0C" w:rsidRDefault="007F24AA" w:rsidP="004838CF">
      <w:pPr>
        <w:pStyle w:val="BodyTextIndent"/>
        <w:rPr>
          <w:szCs w:val="28"/>
        </w:rPr>
      </w:pPr>
      <w:r w:rsidRPr="00403D0C">
        <w:rPr>
          <w:szCs w:val="28"/>
        </w:rPr>
        <w:t>Кроме  абсолютных приростов, рассчитывают относительные приросты ВВП за счет перечисленных факторов:</w:t>
      </w:r>
    </w:p>
    <w:p w:rsidR="007F24AA" w:rsidRPr="00403D0C" w:rsidRDefault="007F24AA" w:rsidP="004838CF">
      <w:pPr>
        <w:pStyle w:val="BodyTextIndent"/>
        <w:rPr>
          <w:szCs w:val="28"/>
        </w:rPr>
      </w:pPr>
      <w:r w:rsidRPr="00403D0C">
        <w:rPr>
          <w:position w:val="-16"/>
          <w:szCs w:val="28"/>
        </w:rPr>
        <w:object w:dxaOrig="1900" w:dyaOrig="400">
          <v:shape id="_x0000_i1076" type="#_x0000_t75" style="width:95.25pt;height:20.25pt" o:ole="" fillcolor="window">
            <v:imagedata r:id="rId92" o:title=""/>
          </v:shape>
          <o:OLEObject Type="Embed" ProgID="Equation.3" ShapeID="_x0000_i1076" DrawAspect="Content" ObjectID="_1599639140" r:id="rId93"/>
        </w:object>
      </w:r>
    </w:p>
    <w:p w:rsidR="007F24AA" w:rsidRPr="00403D0C" w:rsidRDefault="007F24AA" w:rsidP="004838CF">
      <w:pPr>
        <w:pStyle w:val="BodyTextIndent"/>
        <w:rPr>
          <w:szCs w:val="28"/>
        </w:rPr>
      </w:pPr>
      <w:r w:rsidRPr="00403D0C">
        <w:rPr>
          <w:position w:val="-16"/>
          <w:szCs w:val="28"/>
        </w:rPr>
        <w:object w:dxaOrig="2640" w:dyaOrig="400">
          <v:shape id="_x0000_i1077" type="#_x0000_t75" style="width:132pt;height:20.25pt" o:ole="" fillcolor="window">
            <v:imagedata r:id="rId94" o:title=""/>
          </v:shape>
          <o:OLEObject Type="Embed" ProgID="Equation.3" ShapeID="_x0000_i1077" DrawAspect="Content" ObjectID="_1599639141" r:id="rId95"/>
        </w:object>
      </w:r>
    </w:p>
    <w:p w:rsidR="007F24AA" w:rsidRPr="00403D0C" w:rsidRDefault="007F24AA" w:rsidP="004838CF">
      <w:pPr>
        <w:rPr>
          <w:rFonts w:ascii="Times New Roman" w:hAnsi="Times New Roman"/>
        </w:rPr>
      </w:pPr>
    </w:p>
    <w:p w:rsidR="007F24AA" w:rsidRPr="00403D0C" w:rsidRDefault="007F24AA" w:rsidP="004838CF">
      <w:pPr>
        <w:spacing w:after="0" w:line="360" w:lineRule="auto"/>
        <w:ind w:firstLine="709"/>
        <w:rPr>
          <w:rFonts w:ascii="Times New Roman" w:hAnsi="Times New Roman"/>
          <w:sz w:val="28"/>
          <w:szCs w:val="28"/>
        </w:rPr>
      </w:pPr>
    </w:p>
    <w:sectPr w:rsidR="007F24AA" w:rsidRPr="00403D0C" w:rsidSect="000E51C9">
      <w:footerReference w:type="even" r:id="rId96"/>
      <w:footerReference w:type="default" r:id="rId97"/>
      <w:pgSz w:w="11906" w:h="16838"/>
      <w:pgMar w:top="1134" w:right="851"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4AA" w:rsidRDefault="007F24AA" w:rsidP="00D1461F">
      <w:pPr>
        <w:spacing w:after="0" w:line="240" w:lineRule="auto"/>
      </w:pPr>
      <w:r>
        <w:separator/>
      </w:r>
    </w:p>
  </w:endnote>
  <w:endnote w:type="continuationSeparator" w:id="0">
    <w:p w:rsidR="007F24AA" w:rsidRDefault="007F24AA" w:rsidP="00D146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4AA" w:rsidRDefault="007F24AA" w:rsidP="001673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24AA" w:rsidRDefault="007F24AA" w:rsidP="0061228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4AA" w:rsidRDefault="007F24AA" w:rsidP="001673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F24AA" w:rsidRDefault="007F24AA" w:rsidP="0061228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4AA" w:rsidRDefault="007F24AA" w:rsidP="00D1461F">
      <w:pPr>
        <w:spacing w:after="0" w:line="240" w:lineRule="auto"/>
      </w:pPr>
      <w:r>
        <w:separator/>
      </w:r>
    </w:p>
  </w:footnote>
  <w:footnote w:type="continuationSeparator" w:id="0">
    <w:p w:rsidR="007F24AA" w:rsidRDefault="007F24AA" w:rsidP="00D146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2BE0"/>
    <w:multiLevelType w:val="hybridMultilevel"/>
    <w:tmpl w:val="47C2624A"/>
    <w:lvl w:ilvl="0" w:tplc="C742C69E">
      <w:start w:val="4"/>
      <w:numFmt w:val="decimal"/>
      <w:lvlText w:val="%1."/>
      <w:lvlJc w:val="left"/>
      <w:pPr>
        <w:tabs>
          <w:tab w:val="num" w:pos="720"/>
        </w:tabs>
        <w:ind w:left="720" w:hanging="360"/>
      </w:pPr>
      <w:rPr>
        <w:rFonts w:cs="Times New Roman" w:hint="default"/>
        <w:b/>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2FC1DCD"/>
    <w:multiLevelType w:val="hybridMultilevel"/>
    <w:tmpl w:val="F96C5DDC"/>
    <w:lvl w:ilvl="0" w:tplc="CFB275CE">
      <w:start w:val="1"/>
      <w:numFmt w:val="decimal"/>
      <w:lvlText w:val="%1."/>
      <w:lvlJc w:val="left"/>
      <w:pPr>
        <w:tabs>
          <w:tab w:val="num" w:pos="2070"/>
        </w:tabs>
        <w:ind w:left="2070" w:hanging="13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5B11264"/>
    <w:multiLevelType w:val="hybridMultilevel"/>
    <w:tmpl w:val="28328760"/>
    <w:lvl w:ilvl="0" w:tplc="795AE42C">
      <w:start w:val="1"/>
      <w:numFmt w:val="decimal"/>
      <w:lvlText w:val="%1."/>
      <w:lvlJc w:val="left"/>
      <w:pPr>
        <w:tabs>
          <w:tab w:val="num" w:pos="1527"/>
        </w:tabs>
        <w:ind w:left="1527" w:hanging="9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
    <w:nsid w:val="0AE642B6"/>
    <w:multiLevelType w:val="multilevel"/>
    <w:tmpl w:val="0419001D"/>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B54490A"/>
    <w:multiLevelType w:val="hybridMultilevel"/>
    <w:tmpl w:val="B7A00EB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5">
    <w:nsid w:val="0B961DE7"/>
    <w:multiLevelType w:val="hybridMultilevel"/>
    <w:tmpl w:val="3F2E325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CE319F5"/>
    <w:multiLevelType w:val="hybridMultilevel"/>
    <w:tmpl w:val="23D4CF1E"/>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43050C"/>
    <w:multiLevelType w:val="hybridMultilevel"/>
    <w:tmpl w:val="9BA0F810"/>
    <w:lvl w:ilvl="0" w:tplc="FFEED57A">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14B1953"/>
    <w:multiLevelType w:val="hybridMultilevel"/>
    <w:tmpl w:val="7C544050"/>
    <w:lvl w:ilvl="0" w:tplc="0419000F">
      <w:start w:val="1"/>
      <w:numFmt w:val="decimal"/>
      <w:lvlText w:val="%1."/>
      <w:lvlJc w:val="left"/>
      <w:pPr>
        <w:tabs>
          <w:tab w:val="num" w:pos="720"/>
        </w:tabs>
        <w:ind w:left="720" w:hanging="360"/>
      </w:pPr>
      <w:rPr>
        <w:rFonts w:cs="Times New Roman" w:hint="default"/>
      </w:rPr>
    </w:lvl>
    <w:lvl w:ilvl="1" w:tplc="C91A8D6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3DF7771"/>
    <w:multiLevelType w:val="hybridMultilevel"/>
    <w:tmpl w:val="EB98D744"/>
    <w:lvl w:ilvl="0" w:tplc="8C808BC0">
      <w:start w:val="1"/>
      <w:numFmt w:val="decimal"/>
      <w:lvlText w:val="%1"/>
      <w:lvlJc w:val="left"/>
      <w:pPr>
        <w:tabs>
          <w:tab w:val="num" w:pos="2134"/>
        </w:tabs>
        <w:ind w:left="2134" w:hanging="142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1615581D"/>
    <w:multiLevelType w:val="hybridMultilevel"/>
    <w:tmpl w:val="6540D3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752480C"/>
    <w:multiLevelType w:val="hybridMultilevel"/>
    <w:tmpl w:val="B30EA192"/>
    <w:lvl w:ilvl="0" w:tplc="A0821C2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9156F2C"/>
    <w:multiLevelType w:val="hybridMultilevel"/>
    <w:tmpl w:val="9522C61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3">
    <w:nsid w:val="1A415E8D"/>
    <w:multiLevelType w:val="hybridMultilevel"/>
    <w:tmpl w:val="165072DA"/>
    <w:lvl w:ilvl="0" w:tplc="FFEED57A">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DE350BC"/>
    <w:multiLevelType w:val="hybridMultilevel"/>
    <w:tmpl w:val="AEA69592"/>
    <w:lvl w:ilvl="0" w:tplc="35708480">
      <w:start w:val="1"/>
      <w:numFmt w:val="decimal"/>
      <w:lvlText w:val="%1."/>
      <w:lvlJc w:val="left"/>
      <w:pPr>
        <w:tabs>
          <w:tab w:val="num" w:pos="1740"/>
        </w:tabs>
        <w:ind w:left="1740" w:hanging="1020"/>
      </w:pPr>
      <w:rPr>
        <w:rFonts w:cs="Times New Roman" w:hint="default"/>
      </w:rPr>
    </w:lvl>
    <w:lvl w:ilvl="1" w:tplc="0419000F">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1F8742D8"/>
    <w:multiLevelType w:val="hybridMultilevel"/>
    <w:tmpl w:val="094CE630"/>
    <w:lvl w:ilvl="0" w:tplc="45C8634E">
      <w:start w:val="1"/>
      <w:numFmt w:val="decimal"/>
      <w:lvlText w:val="%1."/>
      <w:lvlJc w:val="left"/>
      <w:pPr>
        <w:tabs>
          <w:tab w:val="num" w:pos="1099"/>
        </w:tabs>
        <w:ind w:left="1099" w:hanging="3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21F45110"/>
    <w:multiLevelType w:val="hybridMultilevel"/>
    <w:tmpl w:val="1AEC33BC"/>
    <w:lvl w:ilvl="0" w:tplc="0C9E4C78">
      <w:start w:val="1"/>
      <w:numFmt w:val="bullet"/>
      <w:lvlText w:val="-"/>
      <w:lvlJc w:val="left"/>
      <w:pPr>
        <w:tabs>
          <w:tab w:val="num" w:pos="1069"/>
        </w:tabs>
        <w:ind w:left="1069" w:hanging="360"/>
      </w:pPr>
      <w:rPr>
        <w:rFonts w:ascii="Times New Roman" w:eastAsia="Times New Roman" w:hAnsi="Times New Roman" w:hint="default"/>
      </w:rPr>
    </w:lvl>
    <w:lvl w:ilvl="1" w:tplc="89A60626">
      <w:start w:val="1"/>
      <w:numFmt w:val="decimal"/>
      <w:lvlText w:val="%2."/>
      <w:lvlJc w:val="left"/>
      <w:pPr>
        <w:tabs>
          <w:tab w:val="num" w:pos="2374"/>
        </w:tabs>
        <w:ind w:left="2374" w:hanging="945"/>
      </w:pPr>
      <w:rPr>
        <w:rFonts w:cs="Times New Roman"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7">
    <w:nsid w:val="23C02FAA"/>
    <w:multiLevelType w:val="singleLevel"/>
    <w:tmpl w:val="D00E3026"/>
    <w:lvl w:ilvl="0">
      <w:start w:val="1"/>
      <w:numFmt w:val="bullet"/>
      <w:lvlText w:val="–"/>
      <w:lvlJc w:val="left"/>
      <w:pPr>
        <w:tabs>
          <w:tab w:val="num" w:pos="360"/>
        </w:tabs>
        <w:ind w:left="360" w:hanging="360"/>
      </w:pPr>
      <w:rPr>
        <w:rFonts w:ascii="Times New Roman" w:hAnsi="Times New Roman" w:hint="default"/>
      </w:rPr>
    </w:lvl>
  </w:abstractNum>
  <w:abstractNum w:abstractNumId="18">
    <w:nsid w:val="24197D50"/>
    <w:multiLevelType w:val="multilevel"/>
    <w:tmpl w:val="6F7C4270"/>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9">
    <w:nsid w:val="245F030B"/>
    <w:multiLevelType w:val="hybridMultilevel"/>
    <w:tmpl w:val="04E62556"/>
    <w:lvl w:ilvl="0" w:tplc="D600553A">
      <w:start w:val="1"/>
      <w:numFmt w:val="decimal"/>
      <w:lvlText w:val="%1."/>
      <w:lvlJc w:val="left"/>
      <w:pPr>
        <w:tabs>
          <w:tab w:val="num" w:pos="1452"/>
        </w:tabs>
        <w:ind w:left="1452" w:hanging="88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0">
    <w:nsid w:val="2AB810B8"/>
    <w:multiLevelType w:val="multilevel"/>
    <w:tmpl w:val="255A3560"/>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1">
    <w:nsid w:val="2FFD4CA1"/>
    <w:multiLevelType w:val="hybridMultilevel"/>
    <w:tmpl w:val="1C66D604"/>
    <w:lvl w:ilvl="0" w:tplc="63E0EB18">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5AF275F"/>
    <w:multiLevelType w:val="hybridMultilevel"/>
    <w:tmpl w:val="255A3560"/>
    <w:lvl w:ilvl="0" w:tplc="FFEED57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3AE35FE0"/>
    <w:multiLevelType w:val="hybridMultilevel"/>
    <w:tmpl w:val="B0F66588"/>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BDD58E1"/>
    <w:multiLevelType w:val="hybridMultilevel"/>
    <w:tmpl w:val="F21EFBFE"/>
    <w:lvl w:ilvl="0" w:tplc="FFEED57A">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7E01236"/>
    <w:multiLevelType w:val="hybridMultilevel"/>
    <w:tmpl w:val="94922FE2"/>
    <w:lvl w:ilvl="0" w:tplc="51F22D2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6">
    <w:nsid w:val="48036D9A"/>
    <w:multiLevelType w:val="hybridMultilevel"/>
    <w:tmpl w:val="34E2336A"/>
    <w:lvl w:ilvl="0" w:tplc="8F0C409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7">
    <w:nsid w:val="4BB23CF8"/>
    <w:multiLevelType w:val="hybridMultilevel"/>
    <w:tmpl w:val="81B0C8CA"/>
    <w:lvl w:ilvl="0" w:tplc="90742F2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8">
    <w:nsid w:val="4C1208C9"/>
    <w:multiLevelType w:val="hybridMultilevel"/>
    <w:tmpl w:val="5386CB44"/>
    <w:lvl w:ilvl="0" w:tplc="1A36EE08">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9">
    <w:nsid w:val="4D284F79"/>
    <w:multiLevelType w:val="hybridMultilevel"/>
    <w:tmpl w:val="779E805E"/>
    <w:lvl w:ilvl="0" w:tplc="19E81AE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4F054050"/>
    <w:multiLevelType w:val="hybridMultilevel"/>
    <w:tmpl w:val="DF681A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43236A2"/>
    <w:multiLevelType w:val="hybridMultilevel"/>
    <w:tmpl w:val="C0EA5CA2"/>
    <w:lvl w:ilvl="0" w:tplc="CA7210D2">
      <w:start w:val="1"/>
      <w:numFmt w:val="decimal"/>
      <w:lvlText w:val="%1."/>
      <w:lvlJc w:val="left"/>
      <w:pPr>
        <w:ind w:left="1069" w:hanging="360"/>
      </w:pPr>
      <w:rPr>
        <w:rFonts w:cs="Times New Roman" w:hint="default"/>
      </w:rPr>
    </w:lvl>
    <w:lvl w:ilvl="1" w:tplc="04230019" w:tentative="1">
      <w:start w:val="1"/>
      <w:numFmt w:val="lowerLetter"/>
      <w:lvlText w:val="%2."/>
      <w:lvlJc w:val="left"/>
      <w:pPr>
        <w:ind w:left="1789" w:hanging="360"/>
      </w:pPr>
      <w:rPr>
        <w:rFonts w:cs="Times New Roman"/>
      </w:rPr>
    </w:lvl>
    <w:lvl w:ilvl="2" w:tplc="0423001B" w:tentative="1">
      <w:start w:val="1"/>
      <w:numFmt w:val="lowerRoman"/>
      <w:lvlText w:val="%3."/>
      <w:lvlJc w:val="right"/>
      <w:pPr>
        <w:ind w:left="2509" w:hanging="180"/>
      </w:pPr>
      <w:rPr>
        <w:rFonts w:cs="Times New Roman"/>
      </w:rPr>
    </w:lvl>
    <w:lvl w:ilvl="3" w:tplc="0423000F" w:tentative="1">
      <w:start w:val="1"/>
      <w:numFmt w:val="decimal"/>
      <w:lvlText w:val="%4."/>
      <w:lvlJc w:val="left"/>
      <w:pPr>
        <w:ind w:left="3229" w:hanging="360"/>
      </w:pPr>
      <w:rPr>
        <w:rFonts w:cs="Times New Roman"/>
      </w:rPr>
    </w:lvl>
    <w:lvl w:ilvl="4" w:tplc="04230019" w:tentative="1">
      <w:start w:val="1"/>
      <w:numFmt w:val="lowerLetter"/>
      <w:lvlText w:val="%5."/>
      <w:lvlJc w:val="left"/>
      <w:pPr>
        <w:ind w:left="3949" w:hanging="360"/>
      </w:pPr>
      <w:rPr>
        <w:rFonts w:cs="Times New Roman"/>
      </w:rPr>
    </w:lvl>
    <w:lvl w:ilvl="5" w:tplc="0423001B" w:tentative="1">
      <w:start w:val="1"/>
      <w:numFmt w:val="lowerRoman"/>
      <w:lvlText w:val="%6."/>
      <w:lvlJc w:val="right"/>
      <w:pPr>
        <w:ind w:left="4669" w:hanging="180"/>
      </w:pPr>
      <w:rPr>
        <w:rFonts w:cs="Times New Roman"/>
      </w:rPr>
    </w:lvl>
    <w:lvl w:ilvl="6" w:tplc="0423000F" w:tentative="1">
      <w:start w:val="1"/>
      <w:numFmt w:val="decimal"/>
      <w:lvlText w:val="%7."/>
      <w:lvlJc w:val="left"/>
      <w:pPr>
        <w:ind w:left="5389" w:hanging="360"/>
      </w:pPr>
      <w:rPr>
        <w:rFonts w:cs="Times New Roman"/>
      </w:rPr>
    </w:lvl>
    <w:lvl w:ilvl="7" w:tplc="04230019" w:tentative="1">
      <w:start w:val="1"/>
      <w:numFmt w:val="lowerLetter"/>
      <w:lvlText w:val="%8."/>
      <w:lvlJc w:val="left"/>
      <w:pPr>
        <w:ind w:left="6109" w:hanging="360"/>
      </w:pPr>
      <w:rPr>
        <w:rFonts w:cs="Times New Roman"/>
      </w:rPr>
    </w:lvl>
    <w:lvl w:ilvl="8" w:tplc="0423001B" w:tentative="1">
      <w:start w:val="1"/>
      <w:numFmt w:val="lowerRoman"/>
      <w:lvlText w:val="%9."/>
      <w:lvlJc w:val="right"/>
      <w:pPr>
        <w:ind w:left="6829" w:hanging="180"/>
      </w:pPr>
      <w:rPr>
        <w:rFonts w:cs="Times New Roman"/>
      </w:rPr>
    </w:lvl>
  </w:abstractNum>
  <w:abstractNum w:abstractNumId="32">
    <w:nsid w:val="551014A6"/>
    <w:multiLevelType w:val="multilevel"/>
    <w:tmpl w:val="17D8213C"/>
    <w:lvl w:ilvl="0">
      <w:start w:val="1"/>
      <w:numFmt w:val="decimal"/>
      <w:lvlText w:val="%1."/>
      <w:lvlJc w:val="left"/>
      <w:pPr>
        <w:tabs>
          <w:tab w:val="num" w:pos="1365"/>
        </w:tabs>
        <w:ind w:left="1365" w:hanging="1005"/>
      </w:pPr>
      <w:rPr>
        <w:rFonts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55CC3E13"/>
    <w:multiLevelType w:val="multilevel"/>
    <w:tmpl w:val="6F7C4270"/>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4">
    <w:nsid w:val="56B77601"/>
    <w:multiLevelType w:val="hybridMultilevel"/>
    <w:tmpl w:val="221C0DAC"/>
    <w:lvl w:ilvl="0" w:tplc="9A3EC29A">
      <w:start w:val="1"/>
      <w:numFmt w:val="decimal"/>
      <w:lvlText w:val="%1."/>
      <w:lvlJc w:val="left"/>
      <w:pPr>
        <w:tabs>
          <w:tab w:val="num" w:pos="1804"/>
        </w:tabs>
        <w:ind w:left="1804" w:hanging="109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5">
    <w:nsid w:val="59031603"/>
    <w:multiLevelType w:val="singleLevel"/>
    <w:tmpl w:val="64B84398"/>
    <w:lvl w:ilvl="0">
      <w:start w:val="1"/>
      <w:numFmt w:val="decimal"/>
      <w:lvlText w:val="%1)"/>
      <w:legacy w:legacy="1" w:legacySpace="0" w:legacyIndent="283"/>
      <w:lvlJc w:val="left"/>
      <w:pPr>
        <w:ind w:left="992" w:hanging="283"/>
      </w:pPr>
      <w:rPr>
        <w:rFonts w:cs="Times New Roman"/>
      </w:rPr>
    </w:lvl>
  </w:abstractNum>
  <w:abstractNum w:abstractNumId="36">
    <w:nsid w:val="5B34328C"/>
    <w:multiLevelType w:val="hybridMultilevel"/>
    <w:tmpl w:val="80B4E58A"/>
    <w:lvl w:ilvl="0" w:tplc="34702366">
      <w:start w:val="1"/>
      <w:numFmt w:val="decimal"/>
      <w:lvlText w:val="%1."/>
      <w:lvlJc w:val="left"/>
      <w:pPr>
        <w:tabs>
          <w:tab w:val="num" w:pos="1830"/>
        </w:tabs>
        <w:ind w:left="1830" w:hanging="111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7">
    <w:nsid w:val="5B701F31"/>
    <w:multiLevelType w:val="hybridMultilevel"/>
    <w:tmpl w:val="012ADFFE"/>
    <w:lvl w:ilvl="0" w:tplc="41E4474E">
      <w:start w:val="1"/>
      <w:numFmt w:val="decimal"/>
      <w:lvlText w:val="%1."/>
      <w:lvlJc w:val="left"/>
      <w:pPr>
        <w:tabs>
          <w:tab w:val="num" w:pos="1879"/>
        </w:tabs>
        <w:ind w:left="1879" w:hanging="117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8">
    <w:nsid w:val="61473A46"/>
    <w:multiLevelType w:val="hybridMultilevel"/>
    <w:tmpl w:val="521EC6D2"/>
    <w:lvl w:ilvl="0" w:tplc="8312BB84">
      <w:start w:val="1"/>
      <w:numFmt w:val="decimal"/>
      <w:lvlText w:val="%1."/>
      <w:lvlJc w:val="left"/>
      <w:pPr>
        <w:tabs>
          <w:tab w:val="num" w:pos="1695"/>
        </w:tabs>
        <w:ind w:left="1695" w:hanging="97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9">
    <w:nsid w:val="620066A6"/>
    <w:multiLevelType w:val="hybridMultilevel"/>
    <w:tmpl w:val="48F42EFC"/>
    <w:lvl w:ilvl="0" w:tplc="F20EB66E">
      <w:start w:val="1"/>
      <w:numFmt w:val="decimal"/>
      <w:lvlText w:val="%1."/>
      <w:lvlJc w:val="left"/>
      <w:pPr>
        <w:tabs>
          <w:tab w:val="num" w:pos="1770"/>
        </w:tabs>
        <w:ind w:left="1770" w:hanging="10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0">
    <w:nsid w:val="666A3DF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1">
    <w:nsid w:val="677A6F83"/>
    <w:multiLevelType w:val="hybridMultilevel"/>
    <w:tmpl w:val="7DCEAF34"/>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BDE7316"/>
    <w:multiLevelType w:val="hybridMultilevel"/>
    <w:tmpl w:val="27F68EBC"/>
    <w:lvl w:ilvl="0" w:tplc="CF408162">
      <w:start w:val="1"/>
      <w:numFmt w:val="decimal"/>
      <w:lvlText w:val="%1."/>
      <w:lvlJc w:val="left"/>
      <w:pPr>
        <w:tabs>
          <w:tab w:val="num" w:pos="644"/>
        </w:tabs>
        <w:ind w:left="644" w:hanging="360"/>
      </w:pPr>
      <w:rPr>
        <w:rFonts w:cs="Times New Roman" w:hint="default"/>
        <w:b/>
        <w:i/>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3">
    <w:nsid w:val="6DEE0A4D"/>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nsid w:val="6E66040D"/>
    <w:multiLevelType w:val="hybridMultilevel"/>
    <w:tmpl w:val="F528C1BE"/>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45">
    <w:nsid w:val="6FC5237A"/>
    <w:multiLevelType w:val="hybridMultilevel"/>
    <w:tmpl w:val="870C3CCC"/>
    <w:lvl w:ilvl="0" w:tplc="CD20FD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FD33981"/>
    <w:multiLevelType w:val="multilevel"/>
    <w:tmpl w:val="165072DA"/>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nsid w:val="712F6A50"/>
    <w:multiLevelType w:val="hybridMultilevel"/>
    <w:tmpl w:val="6F7C4270"/>
    <w:lvl w:ilvl="0" w:tplc="90742F2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8">
    <w:nsid w:val="78D30DF9"/>
    <w:multiLevelType w:val="hybridMultilevel"/>
    <w:tmpl w:val="7A76743A"/>
    <w:lvl w:ilvl="0" w:tplc="63E0EB1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9">
    <w:nsid w:val="7B483EB3"/>
    <w:multiLevelType w:val="multilevel"/>
    <w:tmpl w:val="255A356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num w:numId="1">
    <w:abstractNumId w:val="40"/>
  </w:num>
  <w:num w:numId="2">
    <w:abstractNumId w:val="34"/>
  </w:num>
  <w:num w:numId="3">
    <w:abstractNumId w:val="26"/>
  </w:num>
  <w:num w:numId="4">
    <w:abstractNumId w:val="9"/>
  </w:num>
  <w:num w:numId="5">
    <w:abstractNumId w:val="22"/>
  </w:num>
  <w:num w:numId="6">
    <w:abstractNumId w:val="20"/>
  </w:num>
  <w:num w:numId="7">
    <w:abstractNumId w:val="7"/>
  </w:num>
  <w:num w:numId="8">
    <w:abstractNumId w:val="49"/>
  </w:num>
  <w:num w:numId="9">
    <w:abstractNumId w:val="13"/>
  </w:num>
  <w:num w:numId="10">
    <w:abstractNumId w:val="46"/>
  </w:num>
  <w:num w:numId="11">
    <w:abstractNumId w:val="24"/>
  </w:num>
  <w:num w:numId="12">
    <w:abstractNumId w:val="1"/>
  </w:num>
  <w:num w:numId="13">
    <w:abstractNumId w:val="3"/>
    <w:lvlOverride w:ilvl="0">
      <w:lvl w:ilvl="0">
        <w:start w:val="1"/>
        <w:numFmt w:val="decimal"/>
        <w:lvlText w:val="%1)"/>
        <w:lvlJc w:val="left"/>
        <w:pPr>
          <w:tabs>
            <w:tab w:val="num" w:pos="360"/>
          </w:tabs>
          <w:ind w:left="360" w:hanging="360"/>
        </w:pPr>
        <w:rPr>
          <w:rFonts w:cs="Times New Roman"/>
        </w:rPr>
      </w:lvl>
    </w:lvlOverride>
    <w:lvlOverride w:ilvl="1">
      <w:lvl w:ilvl="1">
        <w:start w:val="1"/>
        <w:numFmt w:val="lowerLetter"/>
        <w:lvlText w:val="%2)"/>
        <w:lvlJc w:val="left"/>
        <w:pPr>
          <w:tabs>
            <w:tab w:val="num" w:pos="720"/>
          </w:tabs>
          <w:ind w:left="720" w:hanging="360"/>
        </w:pPr>
        <w:rPr>
          <w:rFonts w:cs="Times New Roman"/>
        </w:rPr>
      </w:lvl>
    </w:lvlOverride>
  </w:num>
  <w:num w:numId="14">
    <w:abstractNumId w:val="32"/>
  </w:num>
  <w:num w:numId="15">
    <w:abstractNumId w:val="43"/>
  </w:num>
  <w:num w:numId="16">
    <w:abstractNumId w:val="35"/>
    <w:lvlOverride w:ilvl="0">
      <w:startOverride w:val="1"/>
    </w:lvlOverride>
  </w:num>
  <w:num w:numId="17">
    <w:abstractNumId w:val="47"/>
  </w:num>
  <w:num w:numId="18">
    <w:abstractNumId w:val="18"/>
  </w:num>
  <w:num w:numId="19">
    <w:abstractNumId w:val="27"/>
  </w:num>
  <w:num w:numId="20">
    <w:abstractNumId w:val="33"/>
  </w:num>
  <w:num w:numId="21">
    <w:abstractNumId w:val="21"/>
  </w:num>
  <w:num w:numId="22">
    <w:abstractNumId w:val="11"/>
  </w:num>
  <w:num w:numId="23">
    <w:abstractNumId w:val="36"/>
  </w:num>
  <w:num w:numId="24">
    <w:abstractNumId w:val="39"/>
  </w:num>
  <w:num w:numId="25">
    <w:abstractNumId w:val="48"/>
  </w:num>
  <w:num w:numId="26">
    <w:abstractNumId w:val="10"/>
  </w:num>
  <w:num w:numId="27">
    <w:abstractNumId w:val="16"/>
  </w:num>
  <w:num w:numId="28">
    <w:abstractNumId w:val="15"/>
  </w:num>
  <w:num w:numId="29">
    <w:abstractNumId w:val="38"/>
  </w:num>
  <w:num w:numId="30">
    <w:abstractNumId w:val="8"/>
  </w:num>
  <w:num w:numId="31">
    <w:abstractNumId w:val="17"/>
  </w:num>
  <w:num w:numId="32">
    <w:abstractNumId w:val="37"/>
  </w:num>
  <w:num w:numId="33">
    <w:abstractNumId w:val="28"/>
  </w:num>
  <w:num w:numId="34">
    <w:abstractNumId w:val="25"/>
  </w:num>
  <w:num w:numId="35">
    <w:abstractNumId w:val="19"/>
  </w:num>
  <w:num w:numId="36">
    <w:abstractNumId w:val="2"/>
  </w:num>
  <w:num w:numId="37">
    <w:abstractNumId w:val="14"/>
  </w:num>
  <w:num w:numId="38">
    <w:abstractNumId w:val="0"/>
  </w:num>
  <w:num w:numId="39">
    <w:abstractNumId w:val="42"/>
  </w:num>
  <w:num w:numId="40">
    <w:abstractNumId w:val="30"/>
  </w:num>
  <w:num w:numId="41">
    <w:abstractNumId w:val="44"/>
  </w:num>
  <w:num w:numId="42">
    <w:abstractNumId w:val="4"/>
  </w:num>
  <w:num w:numId="43">
    <w:abstractNumId w:val="12"/>
  </w:num>
  <w:num w:numId="44">
    <w:abstractNumId w:val="29"/>
  </w:num>
  <w:num w:numId="45">
    <w:abstractNumId w:val="5"/>
  </w:num>
  <w:num w:numId="46">
    <w:abstractNumId w:val="45"/>
  </w:num>
  <w:num w:numId="47">
    <w:abstractNumId w:val="23"/>
  </w:num>
  <w:num w:numId="48">
    <w:abstractNumId w:val="41"/>
  </w:num>
  <w:num w:numId="49">
    <w:abstractNumId w:val="6"/>
  </w:num>
  <w:num w:numId="50">
    <w:abstractNumId w:val="3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6454"/>
    <w:rsid w:val="00006070"/>
    <w:rsid w:val="00066E64"/>
    <w:rsid w:val="000673EC"/>
    <w:rsid w:val="00086EEF"/>
    <w:rsid w:val="00092485"/>
    <w:rsid w:val="00092AF8"/>
    <w:rsid w:val="000A2435"/>
    <w:rsid w:val="000A6ADF"/>
    <w:rsid w:val="000B0C2F"/>
    <w:rsid w:val="000B7DD7"/>
    <w:rsid w:val="000C3B77"/>
    <w:rsid w:val="000D61A8"/>
    <w:rsid w:val="000E22CF"/>
    <w:rsid w:val="000E51C9"/>
    <w:rsid w:val="000E5DFB"/>
    <w:rsid w:val="000F313A"/>
    <w:rsid w:val="00102C74"/>
    <w:rsid w:val="00121C2C"/>
    <w:rsid w:val="00143584"/>
    <w:rsid w:val="001642CC"/>
    <w:rsid w:val="001673B9"/>
    <w:rsid w:val="00176EA3"/>
    <w:rsid w:val="00184F39"/>
    <w:rsid w:val="00187131"/>
    <w:rsid w:val="001A5F41"/>
    <w:rsid w:val="001B06D1"/>
    <w:rsid w:val="001B11F3"/>
    <w:rsid w:val="001C050E"/>
    <w:rsid w:val="001C54D5"/>
    <w:rsid w:val="001C5E04"/>
    <w:rsid w:val="001D0A1E"/>
    <w:rsid w:val="001E1F0E"/>
    <w:rsid w:val="001F75D0"/>
    <w:rsid w:val="002015E5"/>
    <w:rsid w:val="00202BDA"/>
    <w:rsid w:val="0020578E"/>
    <w:rsid w:val="002059C5"/>
    <w:rsid w:val="002139E9"/>
    <w:rsid w:val="00230622"/>
    <w:rsid w:val="00281CB6"/>
    <w:rsid w:val="00293086"/>
    <w:rsid w:val="002A4FD5"/>
    <w:rsid w:val="002B66EB"/>
    <w:rsid w:val="002C59EC"/>
    <w:rsid w:val="002E17DE"/>
    <w:rsid w:val="002F4ADC"/>
    <w:rsid w:val="00310100"/>
    <w:rsid w:val="0031376E"/>
    <w:rsid w:val="00352432"/>
    <w:rsid w:val="003549DD"/>
    <w:rsid w:val="003576AB"/>
    <w:rsid w:val="00361AFF"/>
    <w:rsid w:val="00377AD9"/>
    <w:rsid w:val="0038589A"/>
    <w:rsid w:val="003950CA"/>
    <w:rsid w:val="003C6913"/>
    <w:rsid w:val="003C7AA8"/>
    <w:rsid w:val="003D118C"/>
    <w:rsid w:val="003E1A3C"/>
    <w:rsid w:val="003E4F4D"/>
    <w:rsid w:val="003E5052"/>
    <w:rsid w:val="00403D0C"/>
    <w:rsid w:val="00404B4D"/>
    <w:rsid w:val="00411697"/>
    <w:rsid w:val="00420D77"/>
    <w:rsid w:val="00437A17"/>
    <w:rsid w:val="00440CED"/>
    <w:rsid w:val="004412AE"/>
    <w:rsid w:val="0045656F"/>
    <w:rsid w:val="00474B30"/>
    <w:rsid w:val="004838CF"/>
    <w:rsid w:val="004C35E6"/>
    <w:rsid w:val="004D0F6C"/>
    <w:rsid w:val="004D2E70"/>
    <w:rsid w:val="004D36DB"/>
    <w:rsid w:val="004E6454"/>
    <w:rsid w:val="00513B26"/>
    <w:rsid w:val="00513FF8"/>
    <w:rsid w:val="0053069E"/>
    <w:rsid w:val="00546081"/>
    <w:rsid w:val="00556BA0"/>
    <w:rsid w:val="00576B3F"/>
    <w:rsid w:val="005878CE"/>
    <w:rsid w:val="00587DD1"/>
    <w:rsid w:val="00592D24"/>
    <w:rsid w:val="005A57FB"/>
    <w:rsid w:val="005A7D67"/>
    <w:rsid w:val="005B1B79"/>
    <w:rsid w:val="005C0672"/>
    <w:rsid w:val="005D13F4"/>
    <w:rsid w:val="005E37FB"/>
    <w:rsid w:val="005F43FC"/>
    <w:rsid w:val="006027FB"/>
    <w:rsid w:val="00612095"/>
    <w:rsid w:val="00612285"/>
    <w:rsid w:val="006228BF"/>
    <w:rsid w:val="0062635F"/>
    <w:rsid w:val="00634CFF"/>
    <w:rsid w:val="00650BDB"/>
    <w:rsid w:val="0066329B"/>
    <w:rsid w:val="00663765"/>
    <w:rsid w:val="00666B55"/>
    <w:rsid w:val="006740AF"/>
    <w:rsid w:val="006756DD"/>
    <w:rsid w:val="0068353E"/>
    <w:rsid w:val="0068543B"/>
    <w:rsid w:val="00694B43"/>
    <w:rsid w:val="00697CFA"/>
    <w:rsid w:val="006A70E4"/>
    <w:rsid w:val="006B2A66"/>
    <w:rsid w:val="006B6FD7"/>
    <w:rsid w:val="006F4F21"/>
    <w:rsid w:val="00724269"/>
    <w:rsid w:val="007317DA"/>
    <w:rsid w:val="00731A9E"/>
    <w:rsid w:val="00740466"/>
    <w:rsid w:val="00762076"/>
    <w:rsid w:val="007717C5"/>
    <w:rsid w:val="00787A13"/>
    <w:rsid w:val="007A412F"/>
    <w:rsid w:val="007D0756"/>
    <w:rsid w:val="007D46A0"/>
    <w:rsid w:val="007D753B"/>
    <w:rsid w:val="007E5A00"/>
    <w:rsid w:val="007F24AA"/>
    <w:rsid w:val="00800515"/>
    <w:rsid w:val="00807DC9"/>
    <w:rsid w:val="00831CC5"/>
    <w:rsid w:val="00841C6D"/>
    <w:rsid w:val="00842F08"/>
    <w:rsid w:val="008434DD"/>
    <w:rsid w:val="008518BA"/>
    <w:rsid w:val="00864AC5"/>
    <w:rsid w:val="00876936"/>
    <w:rsid w:val="008938B4"/>
    <w:rsid w:val="008A330A"/>
    <w:rsid w:val="008A49C2"/>
    <w:rsid w:val="008B2283"/>
    <w:rsid w:val="008C3E91"/>
    <w:rsid w:val="008C54FB"/>
    <w:rsid w:val="008D040E"/>
    <w:rsid w:val="008D1C21"/>
    <w:rsid w:val="008E4335"/>
    <w:rsid w:val="008E566B"/>
    <w:rsid w:val="00907CB6"/>
    <w:rsid w:val="00914D3F"/>
    <w:rsid w:val="00924F91"/>
    <w:rsid w:val="009354DC"/>
    <w:rsid w:val="00952717"/>
    <w:rsid w:val="00972C4B"/>
    <w:rsid w:val="00985FAA"/>
    <w:rsid w:val="00987265"/>
    <w:rsid w:val="009928B2"/>
    <w:rsid w:val="00993912"/>
    <w:rsid w:val="009948CD"/>
    <w:rsid w:val="00996C43"/>
    <w:rsid w:val="009B087F"/>
    <w:rsid w:val="009D1F5D"/>
    <w:rsid w:val="009D38C1"/>
    <w:rsid w:val="00A26D85"/>
    <w:rsid w:val="00A402CB"/>
    <w:rsid w:val="00A42FA8"/>
    <w:rsid w:val="00A556BD"/>
    <w:rsid w:val="00A622B5"/>
    <w:rsid w:val="00A802A6"/>
    <w:rsid w:val="00AA5085"/>
    <w:rsid w:val="00AB345F"/>
    <w:rsid w:val="00AE05A5"/>
    <w:rsid w:val="00AF0525"/>
    <w:rsid w:val="00AF078D"/>
    <w:rsid w:val="00AF5658"/>
    <w:rsid w:val="00B025DE"/>
    <w:rsid w:val="00B10823"/>
    <w:rsid w:val="00B25478"/>
    <w:rsid w:val="00B366E5"/>
    <w:rsid w:val="00B417B9"/>
    <w:rsid w:val="00B61588"/>
    <w:rsid w:val="00B63855"/>
    <w:rsid w:val="00B770B5"/>
    <w:rsid w:val="00B81738"/>
    <w:rsid w:val="00BA450E"/>
    <w:rsid w:val="00BC3DD3"/>
    <w:rsid w:val="00BD0F2A"/>
    <w:rsid w:val="00BE6757"/>
    <w:rsid w:val="00C01DA9"/>
    <w:rsid w:val="00C133AB"/>
    <w:rsid w:val="00C17C47"/>
    <w:rsid w:val="00C32601"/>
    <w:rsid w:val="00C76D55"/>
    <w:rsid w:val="00C851B7"/>
    <w:rsid w:val="00C85ECE"/>
    <w:rsid w:val="00C95F5B"/>
    <w:rsid w:val="00CB7BD8"/>
    <w:rsid w:val="00CC155E"/>
    <w:rsid w:val="00CD5A45"/>
    <w:rsid w:val="00CF1A5D"/>
    <w:rsid w:val="00CF23DF"/>
    <w:rsid w:val="00D01254"/>
    <w:rsid w:val="00D1461F"/>
    <w:rsid w:val="00D44100"/>
    <w:rsid w:val="00D56ADE"/>
    <w:rsid w:val="00D634AC"/>
    <w:rsid w:val="00D900F2"/>
    <w:rsid w:val="00D93B84"/>
    <w:rsid w:val="00DA5320"/>
    <w:rsid w:val="00DC1DB8"/>
    <w:rsid w:val="00E003FC"/>
    <w:rsid w:val="00E00889"/>
    <w:rsid w:val="00E07112"/>
    <w:rsid w:val="00E17659"/>
    <w:rsid w:val="00E205F4"/>
    <w:rsid w:val="00E229BE"/>
    <w:rsid w:val="00E35564"/>
    <w:rsid w:val="00E4011F"/>
    <w:rsid w:val="00E479A5"/>
    <w:rsid w:val="00E75BA0"/>
    <w:rsid w:val="00E82424"/>
    <w:rsid w:val="00E838AB"/>
    <w:rsid w:val="00E859A6"/>
    <w:rsid w:val="00E873E0"/>
    <w:rsid w:val="00E908E8"/>
    <w:rsid w:val="00E92CEF"/>
    <w:rsid w:val="00EA057D"/>
    <w:rsid w:val="00EA1A99"/>
    <w:rsid w:val="00ED5DC7"/>
    <w:rsid w:val="00EE63F4"/>
    <w:rsid w:val="00F163ED"/>
    <w:rsid w:val="00F27565"/>
    <w:rsid w:val="00F37246"/>
    <w:rsid w:val="00F372F3"/>
    <w:rsid w:val="00F403CC"/>
    <w:rsid w:val="00F43CAB"/>
    <w:rsid w:val="00F47B2C"/>
    <w:rsid w:val="00F606AA"/>
    <w:rsid w:val="00F607FF"/>
    <w:rsid w:val="00F74814"/>
    <w:rsid w:val="00F84991"/>
    <w:rsid w:val="00F86C99"/>
    <w:rsid w:val="00F87033"/>
    <w:rsid w:val="00F9281D"/>
    <w:rsid w:val="00F95813"/>
    <w:rsid w:val="00FB25CF"/>
    <w:rsid w:val="00FB332A"/>
    <w:rsid w:val="00FB386F"/>
    <w:rsid w:val="00FC652F"/>
    <w:rsid w:val="00FD6C5D"/>
    <w:rsid w:val="00FF42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A1A99"/>
    <w:pPr>
      <w:spacing w:after="160" w:line="259" w:lineRule="auto"/>
    </w:pPr>
    <w:rPr>
      <w:lang w:eastAsia="en-US"/>
    </w:rPr>
  </w:style>
  <w:style w:type="paragraph" w:styleId="Heading1">
    <w:name w:val="heading 1"/>
    <w:basedOn w:val="Normal"/>
    <w:next w:val="Normal"/>
    <w:link w:val="Heading1Char"/>
    <w:uiPriority w:val="99"/>
    <w:qFormat/>
    <w:locked/>
    <w:rsid w:val="0072426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rsid w:val="0072426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9"/>
    <w:qFormat/>
    <w:rsid w:val="003576AB"/>
    <w:pPr>
      <w:spacing w:before="100" w:beforeAutospacing="1" w:after="100" w:afterAutospacing="1" w:line="240" w:lineRule="auto"/>
      <w:outlineLvl w:val="2"/>
    </w:pPr>
    <w:rPr>
      <w:rFonts w:ascii="Times New Roman" w:hAnsi="Times New Roman"/>
      <w:b/>
      <w:bCs/>
      <w:sz w:val="27"/>
      <w:szCs w:val="27"/>
      <w:lang w:eastAsia="ru-RU"/>
    </w:rPr>
  </w:style>
  <w:style w:type="paragraph" w:styleId="Heading4">
    <w:name w:val="heading 4"/>
    <w:basedOn w:val="Normal"/>
    <w:next w:val="Normal"/>
    <w:link w:val="Heading4Char"/>
    <w:uiPriority w:val="99"/>
    <w:qFormat/>
    <w:locked/>
    <w:rsid w:val="00842F08"/>
    <w:pPr>
      <w:keepNext/>
      <w:spacing w:after="0" w:line="360" w:lineRule="auto"/>
      <w:outlineLvl w:val="3"/>
    </w:pPr>
    <w:rPr>
      <w:rFonts w:ascii="Times New Roman" w:eastAsia="Times New Roman" w:hAnsi="Times New Roman"/>
      <w:sz w:val="28"/>
      <w:szCs w:val="24"/>
      <w:lang w:eastAsia="ru-RU"/>
    </w:rPr>
  </w:style>
  <w:style w:type="paragraph" w:styleId="Heading5">
    <w:name w:val="heading 5"/>
    <w:basedOn w:val="Normal"/>
    <w:next w:val="Normal"/>
    <w:link w:val="Heading5Char"/>
    <w:uiPriority w:val="99"/>
    <w:qFormat/>
    <w:locked/>
    <w:rsid w:val="00842F08"/>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locked/>
    <w:rsid w:val="00842F08"/>
    <w:pPr>
      <w:keepNext/>
      <w:spacing w:after="0" w:line="360" w:lineRule="auto"/>
      <w:ind w:firstLine="720"/>
      <w:jc w:val="right"/>
      <w:outlineLvl w:val="5"/>
    </w:pPr>
    <w:rPr>
      <w:rFonts w:ascii="Times New Roman" w:eastAsia="Times New Roman" w:hAnsi="Times New Roman"/>
      <w:sz w:val="28"/>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4269"/>
    <w:rPr>
      <w:rFonts w:ascii="Cambria" w:hAnsi="Cambria" w:cs="Times New Roman"/>
      <w:b/>
      <w:bCs/>
      <w:color w:val="365F91"/>
      <w:sz w:val="28"/>
      <w:szCs w:val="28"/>
      <w:lang w:eastAsia="en-US"/>
    </w:rPr>
  </w:style>
  <w:style w:type="character" w:customStyle="1" w:styleId="Heading2Char">
    <w:name w:val="Heading 2 Char"/>
    <w:basedOn w:val="DefaultParagraphFont"/>
    <w:link w:val="Heading2"/>
    <w:uiPriority w:val="99"/>
    <w:locked/>
    <w:rsid w:val="00724269"/>
    <w:rPr>
      <w:rFonts w:ascii="Cambria" w:hAnsi="Cambria" w:cs="Times New Roman"/>
      <w:b/>
      <w:bCs/>
      <w:color w:val="4F81BD"/>
      <w:sz w:val="26"/>
      <w:szCs w:val="26"/>
      <w:lang w:eastAsia="en-US"/>
    </w:rPr>
  </w:style>
  <w:style w:type="character" w:customStyle="1" w:styleId="Heading3Char">
    <w:name w:val="Heading 3 Char"/>
    <w:basedOn w:val="DefaultParagraphFont"/>
    <w:link w:val="Heading3"/>
    <w:uiPriority w:val="99"/>
    <w:locked/>
    <w:rsid w:val="003576AB"/>
    <w:rPr>
      <w:rFonts w:ascii="Times New Roman" w:hAnsi="Times New Roman" w:cs="Times New Roman"/>
      <w:b/>
      <w:sz w:val="27"/>
      <w:lang w:eastAsia="ru-RU"/>
    </w:rPr>
  </w:style>
  <w:style w:type="character" w:customStyle="1" w:styleId="Heading4Char">
    <w:name w:val="Heading 4 Char"/>
    <w:basedOn w:val="DefaultParagraphFont"/>
    <w:link w:val="Heading4"/>
    <w:uiPriority w:val="99"/>
    <w:locked/>
    <w:rsid w:val="00842F08"/>
    <w:rPr>
      <w:rFonts w:ascii="Times New Roman" w:hAnsi="Times New Roman" w:cs="Times New Roman"/>
      <w:sz w:val="24"/>
      <w:szCs w:val="24"/>
    </w:rPr>
  </w:style>
  <w:style w:type="character" w:customStyle="1" w:styleId="Heading5Char">
    <w:name w:val="Heading 5 Char"/>
    <w:basedOn w:val="DefaultParagraphFont"/>
    <w:link w:val="Heading5"/>
    <w:uiPriority w:val="99"/>
    <w:semiHidden/>
    <w:locked/>
    <w:rsid w:val="00842F08"/>
    <w:rPr>
      <w:rFonts w:ascii="Cambria" w:hAnsi="Cambria" w:cs="Times New Roman"/>
      <w:color w:val="243F60"/>
      <w:sz w:val="22"/>
      <w:szCs w:val="22"/>
      <w:lang w:eastAsia="en-US"/>
    </w:rPr>
  </w:style>
  <w:style w:type="character" w:customStyle="1" w:styleId="Heading6Char">
    <w:name w:val="Heading 6 Char"/>
    <w:basedOn w:val="DefaultParagraphFont"/>
    <w:link w:val="Heading6"/>
    <w:uiPriority w:val="99"/>
    <w:locked/>
    <w:rsid w:val="00842F08"/>
    <w:rPr>
      <w:rFonts w:ascii="Times New Roman" w:hAnsi="Times New Roman" w:cs="Times New Roman"/>
      <w:sz w:val="24"/>
      <w:szCs w:val="24"/>
    </w:rPr>
  </w:style>
  <w:style w:type="paragraph" w:styleId="ListParagraph">
    <w:name w:val="List Paragraph"/>
    <w:basedOn w:val="Normal"/>
    <w:uiPriority w:val="99"/>
    <w:qFormat/>
    <w:rsid w:val="000C3B77"/>
    <w:pPr>
      <w:ind w:left="720"/>
      <w:contextualSpacing/>
    </w:pPr>
  </w:style>
  <w:style w:type="paragraph" w:styleId="Header">
    <w:name w:val="header"/>
    <w:basedOn w:val="Normal"/>
    <w:link w:val="HeaderChar"/>
    <w:uiPriority w:val="99"/>
    <w:rsid w:val="00D1461F"/>
    <w:pPr>
      <w:tabs>
        <w:tab w:val="center" w:pos="4677"/>
        <w:tab w:val="right" w:pos="9355"/>
      </w:tabs>
      <w:spacing w:after="0" w:line="240" w:lineRule="auto"/>
    </w:pPr>
    <w:rPr>
      <w:sz w:val="20"/>
      <w:szCs w:val="20"/>
      <w:lang w:eastAsia="ru-RU"/>
    </w:rPr>
  </w:style>
  <w:style w:type="character" w:customStyle="1" w:styleId="HeaderChar">
    <w:name w:val="Header Char"/>
    <w:basedOn w:val="DefaultParagraphFont"/>
    <w:link w:val="Header"/>
    <w:uiPriority w:val="99"/>
    <w:locked/>
    <w:rsid w:val="00D1461F"/>
    <w:rPr>
      <w:rFonts w:cs="Times New Roman"/>
    </w:rPr>
  </w:style>
  <w:style w:type="paragraph" w:styleId="Footer">
    <w:name w:val="footer"/>
    <w:basedOn w:val="Normal"/>
    <w:link w:val="FooterChar"/>
    <w:uiPriority w:val="99"/>
    <w:rsid w:val="00D1461F"/>
    <w:pPr>
      <w:tabs>
        <w:tab w:val="center" w:pos="4677"/>
        <w:tab w:val="right" w:pos="9355"/>
      </w:tabs>
      <w:spacing w:after="0" w:line="240" w:lineRule="auto"/>
    </w:pPr>
    <w:rPr>
      <w:sz w:val="20"/>
      <w:szCs w:val="20"/>
      <w:lang w:eastAsia="ru-RU"/>
    </w:rPr>
  </w:style>
  <w:style w:type="character" w:customStyle="1" w:styleId="FooterChar">
    <w:name w:val="Footer Char"/>
    <w:basedOn w:val="DefaultParagraphFont"/>
    <w:link w:val="Footer"/>
    <w:uiPriority w:val="99"/>
    <w:locked/>
    <w:rsid w:val="00D1461F"/>
    <w:rPr>
      <w:rFonts w:cs="Times New Roman"/>
    </w:rPr>
  </w:style>
  <w:style w:type="paragraph" w:styleId="BodyTextIndent">
    <w:name w:val="Body Text Indent"/>
    <w:basedOn w:val="Normal"/>
    <w:link w:val="BodyTextIndentChar"/>
    <w:uiPriority w:val="99"/>
    <w:rsid w:val="0062635F"/>
    <w:pPr>
      <w:spacing w:after="0" w:line="360" w:lineRule="auto"/>
      <w:ind w:firstLine="709"/>
      <w:jc w:val="both"/>
    </w:pPr>
    <w:rPr>
      <w:rFonts w:ascii="Times New Roman" w:hAnsi="Times New Roman"/>
      <w:sz w:val="24"/>
      <w:szCs w:val="24"/>
      <w:lang w:eastAsia="ru-RU"/>
    </w:rPr>
  </w:style>
  <w:style w:type="character" w:customStyle="1" w:styleId="BodyTextIndentChar">
    <w:name w:val="Body Text Indent Char"/>
    <w:basedOn w:val="DefaultParagraphFont"/>
    <w:link w:val="BodyTextIndent"/>
    <w:uiPriority w:val="99"/>
    <w:locked/>
    <w:rsid w:val="0062635F"/>
    <w:rPr>
      <w:rFonts w:ascii="Times New Roman" w:hAnsi="Times New Roman" w:cs="Times New Roman"/>
      <w:sz w:val="24"/>
      <w:lang w:eastAsia="ru-RU"/>
    </w:rPr>
  </w:style>
  <w:style w:type="paragraph" w:styleId="BodyTextIndent3">
    <w:name w:val="Body Text Indent 3"/>
    <w:basedOn w:val="Normal"/>
    <w:link w:val="BodyTextIndent3Char"/>
    <w:uiPriority w:val="99"/>
    <w:semiHidden/>
    <w:rsid w:val="0045656F"/>
    <w:pPr>
      <w:spacing w:after="120"/>
      <w:ind w:left="283"/>
    </w:pPr>
    <w:rPr>
      <w:sz w:val="16"/>
      <w:szCs w:val="16"/>
      <w:lang w:eastAsia="ru-RU"/>
    </w:rPr>
  </w:style>
  <w:style w:type="character" w:customStyle="1" w:styleId="BodyTextIndent3Char">
    <w:name w:val="Body Text Indent 3 Char"/>
    <w:basedOn w:val="DefaultParagraphFont"/>
    <w:link w:val="BodyTextIndent3"/>
    <w:uiPriority w:val="99"/>
    <w:semiHidden/>
    <w:locked/>
    <w:rsid w:val="0045656F"/>
    <w:rPr>
      <w:rFonts w:cs="Times New Roman"/>
      <w:sz w:val="16"/>
    </w:rPr>
  </w:style>
  <w:style w:type="character" w:styleId="Strong">
    <w:name w:val="Strong"/>
    <w:basedOn w:val="DefaultParagraphFont"/>
    <w:uiPriority w:val="99"/>
    <w:qFormat/>
    <w:rsid w:val="003576AB"/>
    <w:rPr>
      <w:rFonts w:cs="Times New Roman"/>
      <w:b/>
    </w:rPr>
  </w:style>
  <w:style w:type="paragraph" w:styleId="NormalWeb">
    <w:name w:val="Normal (Web)"/>
    <w:basedOn w:val="Normal"/>
    <w:uiPriority w:val="99"/>
    <w:rsid w:val="003576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F606AA"/>
  </w:style>
  <w:style w:type="character" w:styleId="Hyperlink">
    <w:name w:val="Hyperlink"/>
    <w:basedOn w:val="DefaultParagraphFont"/>
    <w:uiPriority w:val="99"/>
    <w:semiHidden/>
    <w:rsid w:val="00F74814"/>
    <w:rPr>
      <w:rFonts w:cs="Times New Roman"/>
      <w:color w:val="0000FF"/>
      <w:u w:val="single"/>
    </w:rPr>
  </w:style>
  <w:style w:type="character" w:styleId="PageNumber">
    <w:name w:val="page number"/>
    <w:basedOn w:val="DefaultParagraphFont"/>
    <w:uiPriority w:val="99"/>
    <w:rsid w:val="00612285"/>
    <w:rPr>
      <w:rFonts w:cs="Times New Roman"/>
    </w:rPr>
  </w:style>
  <w:style w:type="paragraph" w:styleId="BodyTextIndent2">
    <w:name w:val="Body Text Indent 2"/>
    <w:basedOn w:val="Normal"/>
    <w:link w:val="BodyTextIndent2Char"/>
    <w:uiPriority w:val="99"/>
    <w:semiHidden/>
    <w:rsid w:val="00724269"/>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724269"/>
    <w:rPr>
      <w:rFonts w:cs="Times New Roman"/>
      <w:sz w:val="22"/>
      <w:szCs w:val="22"/>
      <w:lang w:eastAsia="en-US"/>
    </w:rPr>
  </w:style>
  <w:style w:type="paragraph" w:styleId="BodyText2">
    <w:name w:val="Body Text 2"/>
    <w:basedOn w:val="Normal"/>
    <w:link w:val="BodyText2Char"/>
    <w:uiPriority w:val="99"/>
    <w:semiHidden/>
    <w:rsid w:val="00724269"/>
    <w:pPr>
      <w:spacing w:after="120" w:line="480" w:lineRule="auto"/>
    </w:pPr>
  </w:style>
  <w:style w:type="character" w:customStyle="1" w:styleId="BodyText2Char">
    <w:name w:val="Body Text 2 Char"/>
    <w:basedOn w:val="DefaultParagraphFont"/>
    <w:link w:val="BodyText2"/>
    <w:uiPriority w:val="99"/>
    <w:semiHidden/>
    <w:locked/>
    <w:rsid w:val="00724269"/>
    <w:rPr>
      <w:rFonts w:cs="Times New Roman"/>
      <w:sz w:val="22"/>
      <w:szCs w:val="22"/>
      <w:lang w:eastAsia="en-US"/>
    </w:rPr>
  </w:style>
  <w:style w:type="paragraph" w:styleId="FootnoteText">
    <w:name w:val="footnote text"/>
    <w:basedOn w:val="Normal"/>
    <w:link w:val="FootnoteTextChar"/>
    <w:uiPriority w:val="99"/>
    <w:semiHidden/>
    <w:rsid w:val="00724269"/>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semiHidden/>
    <w:locked/>
    <w:rsid w:val="00724269"/>
    <w:rPr>
      <w:rFonts w:ascii="Times New Roman" w:hAnsi="Times New Roman" w:cs="Times New Roman"/>
    </w:rPr>
  </w:style>
  <w:style w:type="character" w:styleId="FootnoteReference">
    <w:name w:val="footnote reference"/>
    <w:basedOn w:val="DefaultParagraphFont"/>
    <w:uiPriority w:val="99"/>
    <w:semiHidden/>
    <w:rsid w:val="00724269"/>
    <w:rPr>
      <w:rFonts w:cs="Times New Roman"/>
      <w:vertAlign w:val="superscript"/>
    </w:rPr>
  </w:style>
  <w:style w:type="paragraph" w:styleId="Title">
    <w:name w:val="Title"/>
    <w:basedOn w:val="Normal"/>
    <w:next w:val="Normal"/>
    <w:link w:val="TitleChar"/>
    <w:uiPriority w:val="99"/>
    <w:qFormat/>
    <w:locked/>
    <w:rsid w:val="001C5E0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1C5E04"/>
    <w:rPr>
      <w:rFonts w:ascii="Cambria" w:hAnsi="Cambria" w:cs="Times New Roman"/>
      <w:color w:val="17365D"/>
      <w:spacing w:val="5"/>
      <w:kern w:val="28"/>
      <w:sz w:val="52"/>
      <w:szCs w:val="52"/>
      <w:lang w:eastAsia="en-US"/>
    </w:rPr>
  </w:style>
  <w:style w:type="paragraph" w:styleId="BodyText">
    <w:name w:val="Body Text"/>
    <w:basedOn w:val="Normal"/>
    <w:link w:val="BodyTextChar"/>
    <w:uiPriority w:val="99"/>
    <w:rsid w:val="002C59EC"/>
    <w:pPr>
      <w:spacing w:after="120" w:line="240" w:lineRule="auto"/>
    </w:pPr>
    <w:rPr>
      <w:rFonts w:ascii="Times New Roman" w:eastAsia="Times New Roman" w:hAnsi="Times New Roman"/>
      <w:sz w:val="24"/>
      <w:szCs w:val="24"/>
      <w:lang w:eastAsia="ru-RU"/>
    </w:rPr>
  </w:style>
  <w:style w:type="character" w:customStyle="1" w:styleId="BodyTextChar">
    <w:name w:val="Body Text Char"/>
    <w:basedOn w:val="DefaultParagraphFont"/>
    <w:link w:val="BodyText"/>
    <w:uiPriority w:val="99"/>
    <w:locked/>
    <w:rsid w:val="002C59EC"/>
    <w:rPr>
      <w:rFonts w:ascii="Times New Roman" w:hAnsi="Times New Roman" w:cs="Times New Roman"/>
      <w:sz w:val="24"/>
      <w:szCs w:val="24"/>
    </w:rPr>
  </w:style>
  <w:style w:type="paragraph" w:styleId="Subtitle">
    <w:name w:val="Subtitle"/>
    <w:basedOn w:val="Normal"/>
    <w:link w:val="SubtitleChar"/>
    <w:uiPriority w:val="99"/>
    <w:qFormat/>
    <w:locked/>
    <w:rsid w:val="00842F08"/>
    <w:pPr>
      <w:spacing w:after="0" w:line="360" w:lineRule="auto"/>
      <w:ind w:firstLine="709"/>
      <w:jc w:val="both"/>
    </w:pPr>
    <w:rPr>
      <w:rFonts w:ascii="Times New Roman" w:eastAsia="Times New Roman" w:hAnsi="Times New Roman"/>
      <w:b/>
      <w:i/>
      <w:iCs/>
      <w:sz w:val="28"/>
      <w:szCs w:val="24"/>
      <w:lang w:eastAsia="ru-RU"/>
    </w:rPr>
  </w:style>
  <w:style w:type="character" w:customStyle="1" w:styleId="SubtitleChar">
    <w:name w:val="Subtitle Char"/>
    <w:basedOn w:val="DefaultParagraphFont"/>
    <w:link w:val="Subtitle"/>
    <w:uiPriority w:val="99"/>
    <w:locked/>
    <w:rsid w:val="00842F08"/>
    <w:rPr>
      <w:rFonts w:ascii="Times New Roman" w:hAnsi="Times New Roman" w:cs="Times New Roman"/>
      <w:b/>
      <w:i/>
      <w:iCs/>
      <w:sz w:val="24"/>
      <w:szCs w:val="24"/>
    </w:rPr>
  </w:style>
  <w:style w:type="character" w:customStyle="1" w:styleId="13">
    <w:name w:val="Знак Знак13"/>
    <w:basedOn w:val="DefaultParagraphFont"/>
    <w:uiPriority w:val="99"/>
    <w:rsid w:val="00842F08"/>
    <w:rPr>
      <w:rFonts w:ascii="Times New Roman" w:hAnsi="Times New Roman" w:cs="Times New Roman"/>
      <w:sz w:val="24"/>
      <w:szCs w:val="24"/>
      <w:lang w:eastAsia="ru-RU"/>
    </w:rPr>
  </w:style>
  <w:style w:type="paragraph" w:styleId="Caption">
    <w:name w:val="caption"/>
    <w:basedOn w:val="Normal"/>
    <w:next w:val="Normal"/>
    <w:uiPriority w:val="99"/>
    <w:qFormat/>
    <w:locked/>
    <w:rsid w:val="00842F08"/>
    <w:pPr>
      <w:spacing w:after="0" w:line="360" w:lineRule="auto"/>
      <w:ind w:firstLine="709"/>
      <w:jc w:val="center"/>
    </w:pPr>
    <w:rPr>
      <w:rFonts w:ascii="Times New Roman" w:eastAsia="Times New Roman" w:hAnsi="Times New Roman"/>
      <w:b/>
      <w:bCs/>
      <w:sz w:val="28"/>
      <w:szCs w:val="24"/>
      <w:lang w:eastAsia="ru-RU"/>
    </w:rPr>
  </w:style>
  <w:style w:type="paragraph" w:customStyle="1" w:styleId="FR2">
    <w:name w:val="FR2"/>
    <w:uiPriority w:val="99"/>
    <w:rsid w:val="00842F08"/>
    <w:pPr>
      <w:widowControl w:val="0"/>
      <w:spacing w:before="520" w:line="300" w:lineRule="auto"/>
      <w:ind w:firstLine="360"/>
      <w:jc w:val="both"/>
    </w:pPr>
    <w:rPr>
      <w:rFonts w:ascii="Times New Roman" w:eastAsia="Times New Roman" w:hAnsi="Times New Roman"/>
      <w:sz w:val="28"/>
      <w:szCs w:val="20"/>
    </w:rPr>
  </w:style>
  <w:style w:type="table" w:styleId="TableGrid">
    <w:name w:val="Table Grid"/>
    <w:basedOn w:val="TableNormal"/>
    <w:uiPriority w:val="99"/>
    <w:locked/>
    <w:rsid w:val="00842F0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Оглавление_"/>
    <w:basedOn w:val="DefaultParagraphFont"/>
    <w:link w:val="a0"/>
    <w:uiPriority w:val="99"/>
    <w:locked/>
    <w:rsid w:val="00842F08"/>
    <w:rPr>
      <w:rFonts w:cs="Times New Roman"/>
      <w:sz w:val="21"/>
      <w:szCs w:val="21"/>
      <w:shd w:val="clear" w:color="auto" w:fill="FFFFFF"/>
    </w:rPr>
  </w:style>
  <w:style w:type="paragraph" w:customStyle="1" w:styleId="a0">
    <w:name w:val="Оглавление"/>
    <w:basedOn w:val="Normal"/>
    <w:link w:val="a"/>
    <w:uiPriority w:val="99"/>
    <w:rsid w:val="00842F08"/>
    <w:pPr>
      <w:shd w:val="clear" w:color="auto" w:fill="FFFFFF"/>
      <w:spacing w:before="180" w:after="0" w:line="240" w:lineRule="exact"/>
      <w:ind w:hanging="520"/>
    </w:pPr>
    <w:rPr>
      <w:sz w:val="21"/>
      <w:szCs w:val="21"/>
      <w:shd w:val="clear" w:color="auto" w:fill="FFFFFF"/>
      <w:lang w:eastAsia="ru-RU"/>
    </w:rPr>
  </w:style>
  <w:style w:type="paragraph" w:customStyle="1" w:styleId="1">
    <w:name w:val="çàãîëîâîê 1"/>
    <w:basedOn w:val="Normal"/>
    <w:next w:val="Normal"/>
    <w:uiPriority w:val="99"/>
    <w:rsid w:val="00842F08"/>
    <w:pPr>
      <w:keepNext/>
      <w:widowControl w:val="0"/>
      <w:spacing w:after="0" w:line="360" w:lineRule="auto"/>
      <w:ind w:firstLine="720"/>
    </w:pPr>
    <w:rPr>
      <w:rFonts w:ascii="Times New Roman" w:eastAsia="Times New Roman" w:hAnsi="Times New Roman"/>
      <w:b/>
      <w:sz w:val="28"/>
      <w:szCs w:val="20"/>
      <w:lang w:eastAsia="ru-RU"/>
    </w:rPr>
  </w:style>
  <w:style w:type="paragraph" w:customStyle="1" w:styleId="FR4">
    <w:name w:val="FR4"/>
    <w:uiPriority w:val="99"/>
    <w:rsid w:val="00842F08"/>
    <w:pPr>
      <w:widowControl w:val="0"/>
      <w:spacing w:before="300"/>
      <w:ind w:left="680" w:right="200"/>
    </w:pPr>
    <w:rPr>
      <w:rFonts w:ascii="Arial" w:eastAsia="Times New Roman" w:hAnsi="Arial"/>
      <w:sz w:val="12"/>
      <w:szCs w:val="20"/>
    </w:rPr>
  </w:style>
  <w:style w:type="paragraph" w:customStyle="1" w:styleId="21">
    <w:name w:val="Основной текст 21"/>
    <w:basedOn w:val="Normal"/>
    <w:uiPriority w:val="99"/>
    <w:rsid w:val="00842F08"/>
    <w:pPr>
      <w:widowControl w:val="0"/>
      <w:spacing w:after="0" w:line="360" w:lineRule="auto"/>
      <w:ind w:firstLine="720"/>
      <w:jc w:val="both"/>
    </w:pPr>
    <w:rPr>
      <w:rFonts w:ascii="Times New Roman" w:eastAsia="Times New Roman" w:hAnsi="Times New Roman"/>
      <w:sz w:val="28"/>
      <w:szCs w:val="20"/>
      <w:lang w:eastAsia="ru-RU"/>
    </w:rPr>
  </w:style>
  <w:style w:type="character" w:customStyle="1" w:styleId="2">
    <w:name w:val="Оглавление (2)_"/>
    <w:basedOn w:val="DefaultParagraphFont"/>
    <w:link w:val="20"/>
    <w:uiPriority w:val="99"/>
    <w:locked/>
    <w:rsid w:val="00842F08"/>
    <w:rPr>
      <w:rFonts w:cs="Times New Roman"/>
      <w:b/>
      <w:bCs/>
      <w:sz w:val="21"/>
      <w:szCs w:val="21"/>
      <w:shd w:val="clear" w:color="auto" w:fill="FFFFFF"/>
    </w:rPr>
  </w:style>
  <w:style w:type="paragraph" w:customStyle="1" w:styleId="20">
    <w:name w:val="Оглавление (2)"/>
    <w:basedOn w:val="Normal"/>
    <w:link w:val="2"/>
    <w:uiPriority w:val="99"/>
    <w:rsid w:val="00842F08"/>
    <w:pPr>
      <w:shd w:val="clear" w:color="auto" w:fill="FFFFFF"/>
      <w:spacing w:before="180" w:after="180" w:line="240" w:lineRule="atLeast"/>
      <w:ind w:hanging="520"/>
    </w:pPr>
    <w:rPr>
      <w:b/>
      <w:bCs/>
      <w:sz w:val="21"/>
      <w:szCs w:val="21"/>
      <w:shd w:val="clear" w:color="auto" w:fill="FFFFFF"/>
      <w:lang w:eastAsia="ru-RU"/>
    </w:rPr>
  </w:style>
  <w:style w:type="paragraph" w:customStyle="1" w:styleId="10">
    <w:name w:val="Обычный1"/>
    <w:uiPriority w:val="99"/>
    <w:rsid w:val="00842F08"/>
    <w:pPr>
      <w:widowControl w:val="0"/>
      <w:ind w:left="40" w:firstLine="420"/>
      <w:jc w:val="both"/>
    </w:pPr>
    <w:rPr>
      <w:rFonts w:ascii="Times New Roman" w:eastAsia="Times New Roman" w:hAnsi="Times New Roman"/>
      <w:sz w:val="24"/>
      <w:szCs w:val="20"/>
    </w:rPr>
  </w:style>
  <w:style w:type="character" w:customStyle="1" w:styleId="8">
    <w:name w:val="Знак Знак8"/>
    <w:basedOn w:val="DefaultParagraphFont"/>
    <w:uiPriority w:val="99"/>
    <w:locked/>
    <w:rsid w:val="00842F08"/>
    <w:rPr>
      <w:rFonts w:cs="Times New Roman"/>
      <w:b/>
      <w:bCs/>
      <w:sz w:val="24"/>
      <w:szCs w:val="24"/>
      <w:lang w:val="ru-RU" w:eastAsia="ru-RU" w:bidi="ar-SA"/>
    </w:rPr>
  </w:style>
  <w:style w:type="character" w:customStyle="1" w:styleId="131">
    <w:name w:val="Знак Знак131"/>
    <w:basedOn w:val="DefaultParagraphFont"/>
    <w:uiPriority w:val="99"/>
    <w:rsid w:val="00B63855"/>
    <w:rPr>
      <w:rFonts w:ascii="Times New Roman" w:hAnsi="Times New Roman" w:cs="Times New Roman"/>
      <w:sz w:val="24"/>
      <w:szCs w:val="24"/>
      <w:lang w:eastAsia="ru-RU"/>
    </w:rPr>
  </w:style>
  <w:style w:type="table" w:customStyle="1" w:styleId="11">
    <w:name w:val="Сетка таблицы1"/>
    <w:uiPriority w:val="99"/>
    <w:rsid w:val="00B6385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Основной текст 22"/>
    <w:basedOn w:val="Normal"/>
    <w:uiPriority w:val="99"/>
    <w:rsid w:val="00B63855"/>
    <w:pPr>
      <w:widowControl w:val="0"/>
      <w:spacing w:after="0" w:line="360" w:lineRule="auto"/>
      <w:ind w:firstLine="720"/>
      <w:jc w:val="both"/>
    </w:pPr>
    <w:rPr>
      <w:rFonts w:ascii="Times New Roman" w:eastAsia="Times New Roman" w:hAnsi="Times New Roman"/>
      <w:sz w:val="28"/>
      <w:szCs w:val="20"/>
      <w:lang w:eastAsia="ru-RU"/>
    </w:rPr>
  </w:style>
  <w:style w:type="paragraph" w:customStyle="1" w:styleId="23">
    <w:name w:val="Обычный2"/>
    <w:uiPriority w:val="99"/>
    <w:rsid w:val="00B63855"/>
    <w:pPr>
      <w:widowControl w:val="0"/>
      <w:ind w:left="40" w:firstLine="420"/>
      <w:jc w:val="both"/>
    </w:pPr>
    <w:rPr>
      <w:rFonts w:ascii="Times New Roman" w:eastAsia="Times New Roman" w:hAnsi="Times New Roman"/>
      <w:sz w:val="24"/>
      <w:szCs w:val="20"/>
    </w:rPr>
  </w:style>
  <w:style w:type="paragraph" w:customStyle="1" w:styleId="NoSpacing1">
    <w:name w:val="No Spacing1"/>
    <w:uiPriority w:val="99"/>
    <w:rsid w:val="00E07112"/>
    <w:rPr>
      <w:rFonts w:eastAsia="Times New Roman"/>
      <w:lang w:eastAsia="en-US"/>
    </w:rPr>
  </w:style>
  <w:style w:type="paragraph" w:styleId="NoSpacing">
    <w:name w:val="No Spacing"/>
    <w:uiPriority w:val="99"/>
    <w:qFormat/>
    <w:rsid w:val="004C35E6"/>
    <w:rPr>
      <w:lang w:eastAsia="en-US"/>
    </w:rPr>
  </w:style>
  <w:style w:type="character" w:customStyle="1" w:styleId="12">
    <w:name w:val="Основной текст1"/>
    <w:basedOn w:val="DefaultParagraphFont"/>
    <w:uiPriority w:val="99"/>
    <w:rsid w:val="004C35E6"/>
    <w:rPr>
      <w:rFonts w:ascii="Times New Roman" w:hAnsi="Times New Roman" w:cs="Times New Roman"/>
      <w:sz w:val="19"/>
      <w:szCs w:val="19"/>
      <w:shd w:val="clear" w:color="auto" w:fill="FFFFFF"/>
    </w:rPr>
  </w:style>
  <w:style w:type="character" w:customStyle="1" w:styleId="17">
    <w:name w:val="Основной текст17"/>
    <w:basedOn w:val="DefaultParagraphFont"/>
    <w:uiPriority w:val="99"/>
    <w:rsid w:val="004C35E6"/>
    <w:rPr>
      <w:rFonts w:ascii="Times New Roman" w:hAnsi="Times New Roman" w:cs="Times New Roman"/>
      <w:sz w:val="19"/>
      <w:szCs w:val="19"/>
      <w:shd w:val="clear" w:color="auto" w:fill="FFFFFF"/>
    </w:rPr>
  </w:style>
  <w:style w:type="character" w:customStyle="1" w:styleId="a1">
    <w:name w:val="Основной текст + Курсив"/>
    <w:basedOn w:val="DefaultParagraphFont"/>
    <w:uiPriority w:val="99"/>
    <w:rsid w:val="004C35E6"/>
    <w:rPr>
      <w:rFonts w:ascii="Times New Roman" w:hAnsi="Times New Roman" w:cs="Times New Roman"/>
      <w:i/>
      <w:iCs/>
      <w:sz w:val="19"/>
      <w:szCs w:val="19"/>
      <w:shd w:val="clear" w:color="auto" w:fill="FFFFFF"/>
    </w:rPr>
  </w:style>
  <w:style w:type="character" w:customStyle="1" w:styleId="10pt">
    <w:name w:val="Основной текст + 10 pt"/>
    <w:aliases w:val="Полужирный,Курсив"/>
    <w:basedOn w:val="DefaultParagraphFont"/>
    <w:uiPriority w:val="99"/>
    <w:rsid w:val="004C35E6"/>
    <w:rPr>
      <w:rFonts w:ascii="Times New Roman" w:hAnsi="Times New Roman" w:cs="Times New Roman"/>
      <w:b/>
      <w:bCs/>
      <w:i/>
      <w:iCs/>
      <w:sz w:val="20"/>
      <w:szCs w:val="20"/>
      <w:shd w:val="clear" w:color="auto" w:fill="FFFFFF"/>
    </w:rPr>
  </w:style>
  <w:style w:type="character" w:customStyle="1" w:styleId="6">
    <w:name w:val="Заголовок №6"/>
    <w:basedOn w:val="DefaultParagraphFont"/>
    <w:uiPriority w:val="99"/>
    <w:rsid w:val="004C35E6"/>
    <w:rPr>
      <w:rFonts w:ascii="Times New Roman" w:hAnsi="Times New Roman" w:cs="Times New Roman"/>
      <w:spacing w:val="0"/>
      <w:sz w:val="20"/>
      <w:szCs w:val="20"/>
    </w:rPr>
  </w:style>
  <w:style w:type="paragraph" w:styleId="BalloonText">
    <w:name w:val="Balloon Text"/>
    <w:basedOn w:val="Normal"/>
    <w:link w:val="BalloonTextChar"/>
    <w:uiPriority w:val="99"/>
    <w:semiHidden/>
    <w:rsid w:val="004C3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35E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987900646">
      <w:marLeft w:val="0"/>
      <w:marRight w:val="0"/>
      <w:marTop w:val="0"/>
      <w:marBottom w:val="0"/>
      <w:divBdr>
        <w:top w:val="none" w:sz="0" w:space="0" w:color="auto"/>
        <w:left w:val="none" w:sz="0" w:space="0" w:color="auto"/>
        <w:bottom w:val="none" w:sz="0" w:space="0" w:color="auto"/>
        <w:right w:val="none" w:sz="0" w:space="0" w:color="auto"/>
      </w:divBdr>
    </w:div>
    <w:div w:id="987900647">
      <w:marLeft w:val="0"/>
      <w:marRight w:val="0"/>
      <w:marTop w:val="0"/>
      <w:marBottom w:val="0"/>
      <w:divBdr>
        <w:top w:val="none" w:sz="0" w:space="0" w:color="auto"/>
        <w:left w:val="none" w:sz="0" w:space="0" w:color="auto"/>
        <w:bottom w:val="none" w:sz="0" w:space="0" w:color="auto"/>
        <w:right w:val="none" w:sz="0" w:space="0" w:color="auto"/>
      </w:divBdr>
    </w:div>
    <w:div w:id="987900648">
      <w:marLeft w:val="0"/>
      <w:marRight w:val="0"/>
      <w:marTop w:val="0"/>
      <w:marBottom w:val="0"/>
      <w:divBdr>
        <w:top w:val="none" w:sz="0" w:space="0" w:color="auto"/>
        <w:left w:val="none" w:sz="0" w:space="0" w:color="auto"/>
        <w:bottom w:val="none" w:sz="0" w:space="0" w:color="auto"/>
        <w:right w:val="none" w:sz="0" w:space="0" w:color="auto"/>
      </w:divBdr>
    </w:div>
    <w:div w:id="987900649">
      <w:marLeft w:val="0"/>
      <w:marRight w:val="0"/>
      <w:marTop w:val="0"/>
      <w:marBottom w:val="0"/>
      <w:divBdr>
        <w:top w:val="none" w:sz="0" w:space="0" w:color="auto"/>
        <w:left w:val="none" w:sz="0" w:space="0" w:color="auto"/>
        <w:bottom w:val="none" w:sz="0" w:space="0" w:color="auto"/>
        <w:right w:val="none" w:sz="0" w:space="0" w:color="auto"/>
      </w:divBdr>
    </w:div>
    <w:div w:id="987900650">
      <w:marLeft w:val="0"/>
      <w:marRight w:val="0"/>
      <w:marTop w:val="0"/>
      <w:marBottom w:val="0"/>
      <w:divBdr>
        <w:top w:val="none" w:sz="0" w:space="0" w:color="auto"/>
        <w:left w:val="none" w:sz="0" w:space="0" w:color="auto"/>
        <w:bottom w:val="none" w:sz="0" w:space="0" w:color="auto"/>
        <w:right w:val="none" w:sz="0" w:space="0" w:color="auto"/>
      </w:divBdr>
    </w:div>
    <w:div w:id="987900651">
      <w:marLeft w:val="0"/>
      <w:marRight w:val="0"/>
      <w:marTop w:val="0"/>
      <w:marBottom w:val="0"/>
      <w:divBdr>
        <w:top w:val="none" w:sz="0" w:space="0" w:color="auto"/>
        <w:left w:val="none" w:sz="0" w:space="0" w:color="auto"/>
        <w:bottom w:val="none" w:sz="0" w:space="0" w:color="auto"/>
        <w:right w:val="none" w:sz="0" w:space="0" w:color="auto"/>
      </w:divBdr>
    </w:div>
    <w:div w:id="987900652">
      <w:marLeft w:val="0"/>
      <w:marRight w:val="0"/>
      <w:marTop w:val="0"/>
      <w:marBottom w:val="0"/>
      <w:divBdr>
        <w:top w:val="none" w:sz="0" w:space="0" w:color="auto"/>
        <w:left w:val="none" w:sz="0" w:space="0" w:color="auto"/>
        <w:bottom w:val="none" w:sz="0" w:space="0" w:color="auto"/>
        <w:right w:val="none" w:sz="0" w:space="0" w:color="auto"/>
      </w:divBdr>
    </w:div>
    <w:div w:id="9879006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0.bin"/><Relationship Id="rId76" Type="http://schemas.openxmlformats.org/officeDocument/2006/relationships/oleObject" Target="embeddings/oleObject35.bin"/><Relationship Id="rId84" Type="http://schemas.openxmlformats.org/officeDocument/2006/relationships/oleObject" Target="embeddings/oleObject39.bin"/><Relationship Id="rId89" Type="http://schemas.openxmlformats.org/officeDocument/2006/relationships/oleObject" Target="embeddings/oleObject42.bin"/><Relationship Id="rId97" Type="http://schemas.openxmlformats.org/officeDocument/2006/relationships/footer" Target="footer2.xml"/><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3.wmf"/><Relationship Id="rId11" Type="http://schemas.openxmlformats.org/officeDocument/2006/relationships/image" Target="media/image3.png"/><Relationship Id="rId24" Type="http://schemas.openxmlformats.org/officeDocument/2006/relationships/image" Target="media/image11.wmf"/><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oleObject" Target="embeddings/oleObject41.bin"/><Relationship Id="rId5" Type="http://schemas.openxmlformats.org/officeDocument/2006/relationships/footnotes" Target="footnotes.xml"/><Relationship Id="rId61" Type="http://schemas.openxmlformats.org/officeDocument/2006/relationships/image" Target="media/image29.wmf"/><Relationship Id="rId82" Type="http://schemas.openxmlformats.org/officeDocument/2006/relationships/oleObject" Target="embeddings/oleObject38.bin"/><Relationship Id="rId90" Type="http://schemas.openxmlformats.org/officeDocument/2006/relationships/image" Target="media/image42.wmf"/><Relationship Id="rId95" Type="http://schemas.openxmlformats.org/officeDocument/2006/relationships/oleObject" Target="embeddings/oleObject45.bin"/><Relationship Id="rId19" Type="http://schemas.openxmlformats.org/officeDocument/2006/relationships/image" Target="media/image9.wmf"/><Relationship Id="rId14" Type="http://schemas.openxmlformats.org/officeDocument/2006/relationships/image" Target="media/image6.png"/><Relationship Id="rId22" Type="http://schemas.openxmlformats.org/officeDocument/2006/relationships/image" Target="media/image10.wmf"/><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3.wmf"/><Relationship Id="rId77" Type="http://schemas.openxmlformats.org/officeDocument/2006/relationships/image" Target="media/image36.wmf"/><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8.wmf"/><Relationship Id="rId25" Type="http://schemas.openxmlformats.org/officeDocument/2006/relationships/oleObject" Target="embeddings/oleObject8.bin"/><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5.bin"/><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image" Target="media/image41.wmf"/><Relationship Id="rId91" Type="http://schemas.openxmlformats.org/officeDocument/2006/relationships/oleObject" Target="embeddings/oleObject43.bin"/><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5.png"/><Relationship Id="rId18" Type="http://schemas.openxmlformats.org/officeDocument/2006/relationships/oleObject" Target="embeddings/oleObject4.bin"/><Relationship Id="rId39"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37</Pages>
  <Words>7724</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РЕСПУБЛИКИ БЕЛАРУСЬ</dc:title>
  <dc:subject/>
  <dc:creator>infiniti iq</dc:creator>
  <cp:keywords/>
  <dc:description/>
  <cp:lastModifiedBy>User</cp:lastModifiedBy>
  <cp:revision>3</cp:revision>
  <dcterms:created xsi:type="dcterms:W3CDTF">2018-09-28T07:16:00Z</dcterms:created>
  <dcterms:modified xsi:type="dcterms:W3CDTF">2018-09-28T07:24:00Z</dcterms:modified>
</cp:coreProperties>
</file>