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03" w:rsidRPr="00293086" w:rsidRDefault="00277303" w:rsidP="006727EB">
      <w:pPr>
        <w:spacing w:after="0" w:line="240" w:lineRule="auto"/>
        <w:ind w:firstLine="720"/>
        <w:jc w:val="both"/>
        <w:rPr>
          <w:rFonts w:ascii="Times New Roman" w:hAnsi="Times New Roman"/>
          <w:b/>
          <w:sz w:val="28"/>
          <w:szCs w:val="28"/>
        </w:rPr>
      </w:pPr>
      <w:r w:rsidRPr="00293086">
        <w:rPr>
          <w:rFonts w:ascii="Times New Roman" w:hAnsi="Times New Roman"/>
          <w:b/>
          <w:sz w:val="28"/>
          <w:szCs w:val="28"/>
        </w:rPr>
        <w:t xml:space="preserve">Тема 13. </w:t>
      </w:r>
      <w:r>
        <w:rPr>
          <w:rFonts w:ascii="Times New Roman" w:hAnsi="Times New Roman"/>
          <w:b/>
          <w:sz w:val="28"/>
          <w:szCs w:val="28"/>
        </w:rPr>
        <w:t>«</w:t>
      </w:r>
      <w:r w:rsidRPr="00293086">
        <w:rPr>
          <w:rFonts w:ascii="Times New Roman" w:hAnsi="Times New Roman"/>
          <w:b/>
          <w:sz w:val="28"/>
          <w:szCs w:val="28"/>
        </w:rPr>
        <w:t>Статистика правоохранительной деятельности</w:t>
      </w:r>
      <w:r>
        <w:rPr>
          <w:rFonts w:ascii="Times New Roman" w:hAnsi="Times New Roman"/>
          <w:b/>
          <w:sz w:val="28"/>
          <w:szCs w:val="28"/>
        </w:rPr>
        <w:t>»</w:t>
      </w:r>
    </w:p>
    <w:p w:rsidR="00277303" w:rsidRPr="00293086" w:rsidRDefault="00277303" w:rsidP="00897A30">
      <w:pPr>
        <w:spacing w:after="0" w:line="240" w:lineRule="auto"/>
        <w:ind w:firstLine="720"/>
        <w:jc w:val="both"/>
        <w:rPr>
          <w:rFonts w:ascii="Times New Roman" w:hAnsi="Times New Roman"/>
          <w:b/>
          <w:sz w:val="28"/>
          <w:szCs w:val="28"/>
        </w:rPr>
      </w:pPr>
    </w:p>
    <w:p w:rsidR="00277303" w:rsidRPr="00293086" w:rsidRDefault="00277303" w:rsidP="00E07112">
      <w:pPr>
        <w:spacing w:after="0" w:line="240" w:lineRule="auto"/>
        <w:ind w:firstLine="720"/>
        <w:jc w:val="center"/>
        <w:rPr>
          <w:rFonts w:ascii="Times New Roman" w:hAnsi="Times New Roman"/>
          <w:b/>
          <w:sz w:val="28"/>
          <w:szCs w:val="28"/>
        </w:rPr>
      </w:pPr>
    </w:p>
    <w:p w:rsidR="00277303" w:rsidRPr="00FF11B0" w:rsidRDefault="00277303" w:rsidP="00B63855">
      <w:pPr>
        <w:spacing w:after="0" w:line="360" w:lineRule="auto"/>
        <w:jc w:val="center"/>
        <w:rPr>
          <w:rFonts w:ascii="Times New Roman" w:hAnsi="Times New Roman"/>
          <w:b/>
          <w:bCs/>
          <w:sz w:val="28"/>
          <w:szCs w:val="28"/>
          <w:u w:val="single"/>
          <w:lang w:eastAsia="ru-RU"/>
        </w:rPr>
      </w:pPr>
      <w:r w:rsidRPr="00FF11B0">
        <w:rPr>
          <w:rFonts w:ascii="Times New Roman" w:hAnsi="Times New Roman"/>
          <w:b/>
          <w:sz w:val="28"/>
          <w:szCs w:val="28"/>
          <w:u w:val="single"/>
          <w:lang w:eastAsia="ru-RU"/>
        </w:rPr>
        <w:t>1. Статистические возможности анализа причин преступности, личности правонарушителей и мотивации преступного поведения</w:t>
      </w:r>
      <w:r>
        <w:rPr>
          <w:rFonts w:ascii="Times New Roman" w:hAnsi="Times New Roman"/>
          <w:b/>
          <w:sz w:val="28"/>
          <w:szCs w:val="28"/>
          <w:u w:val="single"/>
          <w:lang w:eastAsia="ru-RU"/>
        </w:rPr>
        <w:t>.</w:t>
      </w:r>
    </w:p>
    <w:p w:rsidR="00277303" w:rsidRDefault="00277303" w:rsidP="00B63855">
      <w:pPr>
        <w:spacing w:after="0" w:line="360" w:lineRule="auto"/>
        <w:jc w:val="center"/>
        <w:rPr>
          <w:rFonts w:ascii="Times New Roman" w:hAnsi="Times New Roman"/>
          <w:b/>
          <w:bCs/>
          <w:sz w:val="28"/>
          <w:szCs w:val="28"/>
          <w:lang w:eastAsia="ru-RU"/>
        </w:rPr>
      </w:pPr>
    </w:p>
    <w:p w:rsidR="00277303" w:rsidRPr="00A718E3" w:rsidRDefault="00277303" w:rsidP="00FF11B0">
      <w:pPr>
        <w:pStyle w:val="NoSpacing"/>
        <w:jc w:val="center"/>
        <w:rPr>
          <w:rFonts w:ascii="Times New Roman" w:hAnsi="Times New Roman"/>
          <w:b/>
          <w:sz w:val="28"/>
          <w:szCs w:val="28"/>
        </w:rPr>
      </w:pPr>
      <w:r w:rsidRPr="00A718E3">
        <w:rPr>
          <w:rFonts w:ascii="Times New Roman" w:hAnsi="Times New Roman"/>
          <w:b/>
          <w:sz w:val="28"/>
          <w:szCs w:val="28"/>
        </w:rPr>
        <w:t>Основные индикаторы, характеризующие уровень преступности</w:t>
      </w:r>
    </w:p>
    <w:p w:rsidR="00277303" w:rsidRDefault="00277303" w:rsidP="00FF11B0">
      <w:pPr>
        <w:pStyle w:val="NoSpacing"/>
        <w:jc w:val="both"/>
        <w:rPr>
          <w:rFonts w:ascii="Times New Roman" w:hAnsi="Times New Roman"/>
          <w:sz w:val="28"/>
          <w:szCs w:val="28"/>
        </w:rPr>
      </w:pP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В каждой науке анализ имеет свое специфическое и конкретное содержание (например, математический, логический, правовой анализ). Исходя из общенаучного определения, статистический анализ рассматривается вообще и применительно к юридическим дисциплинам в отдельности в более широком понимании. При этом следует иметь в виду, что юридическая наука и практика неоднородны. Криминология изучает преступность и другие фактические отношения, с ней связанные, гражданское или уголовное право изучают правовые отношения, но на основе несхожих категорий, понятий, норм и фактической деятельности. Все это отражается на характере статистического анализа.</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 xml:space="preserve">Статистический анализ в социально-правовом исследовании включает в себя расчленение изучаемого явления (процесса) на составные части, определяемые той или иной отраслью права, количественное измерение этих составных частей, установление взаимосвязей между ними и другими социальными явлениями, выявление реальных закономерностей развития явления или процесса. При раскрытии понятия статистического анализа в юридической науке и практике мы вынуждены будем выходить за пределы устоявшегося общенаучного определения. Выявление взаимосвязей между составными частями изучаемого явления, между ними и другими социальными процессами, установление общих закономерностей развития, строго говоря, больше элементы синтеза (от греч. </w:t>
      </w:r>
      <w:r w:rsidRPr="005F44FC">
        <w:rPr>
          <w:rFonts w:ascii="Times New Roman" w:hAnsi="Times New Roman"/>
          <w:i/>
          <w:sz w:val="28"/>
          <w:szCs w:val="28"/>
        </w:rPr>
        <w:t>synthesis</w:t>
      </w:r>
      <w:r w:rsidRPr="005F44FC">
        <w:rPr>
          <w:rFonts w:ascii="Times New Roman" w:hAnsi="Times New Roman"/>
          <w:sz w:val="28"/>
          <w:szCs w:val="28"/>
        </w:rPr>
        <w:t xml:space="preserve"> — соединение), чем собственно анализа. Именно синтез явления в его единстве и взаимной связи путем обобщения и сведения в единое целое статистических данных, добытых анализом, помогает решить многие задачи, которые традиционно относят к статистическому анализу.</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Статистический анализ юридически значимых показателей помогает различным отраслям юридической науки не утратить связь с социальными реалиями при выполнении ею своих четырех функций: описательной, объяснительной, прогностической и организационно-практической.</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Статистический анализ после статистического наблюдения, сводки и группировки полученных данных, называют третьим и, если не считать следующего за ним качественного анализа, завершающим этапом количественного изучения. Последняя характеристика имеет условный характер, ибо практически аналитическая работа начинается при статистическом наблюдении, углубляется при статистической сводке и группировке, расчете обобщающих величин и завершается комплексным применением различных методов собственно статистического анализа.</w:t>
      </w:r>
    </w:p>
    <w:p w:rsidR="00277303"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 xml:space="preserve">Статистический анализ в его широком понимании включает в себя следующие частные методы, многие из которых уже излагались в предыдущих темах: </w:t>
      </w:r>
    </w:p>
    <w:p w:rsidR="00277303"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1) стат</w:t>
      </w:r>
      <w:r>
        <w:rPr>
          <w:rFonts w:ascii="Times New Roman" w:hAnsi="Times New Roman"/>
          <w:sz w:val="28"/>
          <w:szCs w:val="28"/>
        </w:rPr>
        <w:t>истической сводки и группировки;</w:t>
      </w:r>
    </w:p>
    <w:p w:rsidR="00277303"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 xml:space="preserve">2) обобщающих величин (абсолютных, относительных, средних), </w:t>
      </w:r>
    </w:p>
    <w:p w:rsidR="00277303"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3) статисти</w:t>
      </w:r>
      <w:r>
        <w:rPr>
          <w:rFonts w:ascii="Times New Roman" w:hAnsi="Times New Roman"/>
          <w:sz w:val="28"/>
          <w:szCs w:val="28"/>
        </w:rPr>
        <w:t>ческих рядов;</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4) корреляции и других способов изучения взаимосвязей.</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Следует иметь в виду, что статистический анализ преступности, судимости и других явлений представляет собой содержание криминологии или социологических аспектов уголовного права, уголовного процесса, гражданского, административного права и других юридических дисциплин.</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Юридическая статистика, будучи одним из основных количественных методов познания реальной преступности, не подменяет криминологию, уголовное право и другие науки криминального цикла, а лишь раскрывает возможности количественного анализа преступных проявлений. Эти возможности определяются наличием статистического учета преступности и сводных данных о ней, существованием централизованной отчетности с разработкой огромного количества обобщающих структурных и динамических показателей, позволяющих анализировать (сравнивать) преступность по годам и территориям, изучать ее взаимосвязи с причинами и последствиями, прогнозировать их общее возможное развитие.</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Статистический анализ преступности заключается в установлении ее реального состояния.установление более или менее ре</w:t>
      </w:r>
      <w:r>
        <w:rPr>
          <w:rFonts w:ascii="Times New Roman" w:hAnsi="Times New Roman"/>
          <w:sz w:val="28"/>
          <w:szCs w:val="28"/>
        </w:rPr>
        <w:t>ального состояния преступности –</w:t>
      </w:r>
      <w:r w:rsidRPr="005F44FC">
        <w:rPr>
          <w:rFonts w:ascii="Times New Roman" w:hAnsi="Times New Roman"/>
          <w:sz w:val="28"/>
          <w:szCs w:val="28"/>
        </w:rPr>
        <w:t xml:space="preserve"> главная и основополагающая задача статистического анализа на любом административно-территориальном уровне.</w:t>
      </w:r>
    </w:p>
    <w:p w:rsidR="00277303" w:rsidRDefault="00277303" w:rsidP="00FF11B0">
      <w:pPr>
        <w:pStyle w:val="NoSpacing"/>
        <w:jc w:val="both"/>
        <w:rPr>
          <w:rFonts w:ascii="Times New Roman" w:hAnsi="Times New Roman"/>
          <w:sz w:val="28"/>
          <w:szCs w:val="28"/>
        </w:rPr>
      </w:pPr>
    </w:p>
    <w:p w:rsidR="00277303" w:rsidRPr="00A718E3" w:rsidRDefault="00277303" w:rsidP="00FF11B0">
      <w:pPr>
        <w:pStyle w:val="NoSpacing"/>
        <w:jc w:val="center"/>
        <w:rPr>
          <w:rFonts w:ascii="Times New Roman" w:hAnsi="Times New Roman"/>
          <w:b/>
          <w:sz w:val="28"/>
          <w:szCs w:val="28"/>
        </w:rPr>
      </w:pPr>
      <w:r w:rsidRPr="00A718E3">
        <w:rPr>
          <w:rFonts w:ascii="Times New Roman" w:hAnsi="Times New Roman"/>
          <w:b/>
          <w:sz w:val="28"/>
          <w:szCs w:val="28"/>
        </w:rPr>
        <w:t>Зарегистрированные преступления и лица их совершившие</w:t>
      </w:r>
    </w:p>
    <w:p w:rsidR="00277303" w:rsidRDefault="00277303" w:rsidP="00FF11B0">
      <w:pPr>
        <w:pStyle w:val="NoSpacing"/>
        <w:jc w:val="both"/>
        <w:rPr>
          <w:rFonts w:ascii="Times New Roman" w:hAnsi="Times New Roman"/>
          <w:sz w:val="28"/>
          <w:szCs w:val="28"/>
        </w:rPr>
      </w:pP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На первом этапе сбора данных о преступности используется основная фо</w:t>
      </w:r>
      <w:r>
        <w:rPr>
          <w:rFonts w:ascii="Times New Roman" w:hAnsi="Times New Roman"/>
          <w:sz w:val="28"/>
          <w:szCs w:val="28"/>
        </w:rPr>
        <w:t>рма статистического наблюдения –</w:t>
      </w:r>
      <w:r w:rsidRPr="005F44FC">
        <w:rPr>
          <w:rFonts w:ascii="Times New Roman" w:hAnsi="Times New Roman"/>
          <w:sz w:val="28"/>
          <w:szCs w:val="28"/>
        </w:rPr>
        <w:t xml:space="preserve"> официальная статистическая отчетность правоохранительных органов. На втором этапе сбора данных необходимо получить те сведения, которые в силу различных причин не нашли отражение в учете и отчетности.</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Выявить полную статистическую картину преступности при любых изучениях практически невозможно. Задача состоит в приближении выводов об изучаемой преступности к ее фактическому состоянию, в корректировке уровня и структуры учтенной преступности соответственно имеющимся реалиям, в более или менее адекватном учете «темной» цифры преступности при разработке мер борьбы с ней.</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Особая роль в решении этой задачи принадлежит известным статистическим и социологическим методам:</w:t>
      </w:r>
    </w:p>
    <w:p w:rsidR="00277303" w:rsidRPr="005F44FC" w:rsidRDefault="00277303" w:rsidP="00FF11B0">
      <w:pPr>
        <w:pStyle w:val="NoSpacing"/>
        <w:numPr>
          <w:ilvl w:val="0"/>
          <w:numId w:val="37"/>
        </w:numPr>
        <w:jc w:val="both"/>
        <w:rPr>
          <w:rFonts w:ascii="Times New Roman" w:hAnsi="Times New Roman"/>
          <w:sz w:val="28"/>
          <w:szCs w:val="28"/>
        </w:rPr>
      </w:pPr>
      <w:r w:rsidRPr="005F44FC">
        <w:rPr>
          <w:rFonts w:ascii="Times New Roman" w:hAnsi="Times New Roman"/>
          <w:sz w:val="28"/>
          <w:szCs w:val="28"/>
        </w:rPr>
        <w:t>сравнительному статистическому анализу структурных соотношений внутри учтенной преступности;</w:t>
      </w:r>
    </w:p>
    <w:p w:rsidR="00277303" w:rsidRPr="005F44FC" w:rsidRDefault="00277303" w:rsidP="00FF11B0">
      <w:pPr>
        <w:pStyle w:val="NoSpacing"/>
        <w:numPr>
          <w:ilvl w:val="0"/>
          <w:numId w:val="37"/>
        </w:numPr>
        <w:jc w:val="both"/>
        <w:rPr>
          <w:rFonts w:ascii="Times New Roman" w:hAnsi="Times New Roman"/>
          <w:sz w:val="28"/>
          <w:szCs w:val="28"/>
        </w:rPr>
      </w:pPr>
      <w:r w:rsidRPr="005F44FC">
        <w:rPr>
          <w:rFonts w:ascii="Times New Roman" w:hAnsi="Times New Roman"/>
          <w:sz w:val="28"/>
          <w:szCs w:val="28"/>
        </w:rPr>
        <w:t>сопоставлению сведений о зарегистрированной преступности с други</w:t>
      </w:r>
      <w:r>
        <w:rPr>
          <w:rFonts w:ascii="Times New Roman" w:hAnsi="Times New Roman"/>
          <w:sz w:val="28"/>
          <w:szCs w:val="28"/>
        </w:rPr>
        <w:t>ми статистическими показателями.</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В теории криминологии причины преступности, конкретных преступлений и личность преступника обычно рассматриваются как относительно самостоятельные, хотя и взаимосвязанные проблемы.</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Задача статистического анализа причин преступности, личности преступника и мотивации преступ</w:t>
      </w:r>
      <w:r>
        <w:rPr>
          <w:rFonts w:ascii="Times New Roman" w:hAnsi="Times New Roman"/>
          <w:sz w:val="28"/>
          <w:szCs w:val="28"/>
        </w:rPr>
        <w:t>ного поведения –</w:t>
      </w:r>
      <w:r w:rsidRPr="005F44FC">
        <w:rPr>
          <w:rFonts w:ascii="Times New Roman" w:hAnsi="Times New Roman"/>
          <w:sz w:val="28"/>
          <w:szCs w:val="28"/>
        </w:rPr>
        <w:t xml:space="preserve"> выявить и измерить имеющуюся связь между теми признаками, которые отражены в криминальном учете, и признаками социальных, экономических и других явлений, которые сопровождали жизнь и деятельность правонарушителя.</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Особенно важны структурные показатели различных обстоятельств совершения преступлений и удельные веса распределения преступных проявлений по объективным признакам, таким как:</w:t>
      </w:r>
    </w:p>
    <w:p w:rsidR="00277303" w:rsidRPr="005F44FC" w:rsidRDefault="00277303" w:rsidP="00FF11B0">
      <w:pPr>
        <w:pStyle w:val="NoSpacing"/>
        <w:numPr>
          <w:ilvl w:val="0"/>
          <w:numId w:val="38"/>
        </w:numPr>
        <w:jc w:val="both"/>
        <w:rPr>
          <w:rFonts w:ascii="Times New Roman" w:hAnsi="Times New Roman"/>
          <w:sz w:val="28"/>
          <w:szCs w:val="28"/>
        </w:rPr>
      </w:pPr>
      <w:r w:rsidRPr="005F44FC">
        <w:rPr>
          <w:rFonts w:ascii="Times New Roman" w:hAnsi="Times New Roman"/>
          <w:sz w:val="28"/>
          <w:szCs w:val="28"/>
        </w:rPr>
        <w:t xml:space="preserve">места и </w:t>
      </w:r>
      <w:r>
        <w:rPr>
          <w:rFonts w:ascii="Times New Roman" w:hAnsi="Times New Roman"/>
          <w:sz w:val="28"/>
          <w:szCs w:val="28"/>
        </w:rPr>
        <w:t>способы совершения преступлений;</w:t>
      </w:r>
    </w:p>
    <w:p w:rsidR="00277303" w:rsidRPr="005F44FC" w:rsidRDefault="00277303" w:rsidP="00FF11B0">
      <w:pPr>
        <w:pStyle w:val="NoSpacing"/>
        <w:numPr>
          <w:ilvl w:val="0"/>
          <w:numId w:val="38"/>
        </w:numPr>
        <w:jc w:val="both"/>
        <w:rPr>
          <w:rFonts w:ascii="Times New Roman" w:hAnsi="Times New Roman"/>
          <w:sz w:val="28"/>
          <w:szCs w:val="28"/>
        </w:rPr>
      </w:pPr>
      <w:r w:rsidRPr="005F44FC">
        <w:rPr>
          <w:rFonts w:ascii="Times New Roman" w:hAnsi="Times New Roman"/>
          <w:sz w:val="28"/>
          <w:szCs w:val="28"/>
        </w:rPr>
        <w:t>объекты и предметы посягательства (незаконного обо</w:t>
      </w:r>
      <w:r>
        <w:rPr>
          <w:rFonts w:ascii="Times New Roman" w:hAnsi="Times New Roman"/>
          <w:sz w:val="28"/>
          <w:szCs w:val="28"/>
        </w:rPr>
        <w:t>рота);</w:t>
      </w:r>
    </w:p>
    <w:p w:rsidR="00277303" w:rsidRPr="005F44FC" w:rsidRDefault="00277303" w:rsidP="00FF11B0">
      <w:pPr>
        <w:pStyle w:val="NoSpacing"/>
        <w:numPr>
          <w:ilvl w:val="0"/>
          <w:numId w:val="38"/>
        </w:numPr>
        <w:jc w:val="both"/>
        <w:rPr>
          <w:rFonts w:ascii="Times New Roman" w:hAnsi="Times New Roman"/>
          <w:sz w:val="28"/>
          <w:szCs w:val="28"/>
        </w:rPr>
      </w:pPr>
      <w:r w:rsidRPr="005F44FC">
        <w:rPr>
          <w:rFonts w:ascii="Times New Roman" w:hAnsi="Times New Roman"/>
          <w:sz w:val="28"/>
          <w:szCs w:val="28"/>
        </w:rPr>
        <w:t>способы и</w:t>
      </w:r>
      <w:r>
        <w:rPr>
          <w:rFonts w:ascii="Times New Roman" w:hAnsi="Times New Roman"/>
          <w:sz w:val="28"/>
          <w:szCs w:val="28"/>
        </w:rPr>
        <w:t xml:space="preserve"> орудия совершения преступлений;</w:t>
      </w:r>
    </w:p>
    <w:p w:rsidR="00277303" w:rsidRPr="005F44FC" w:rsidRDefault="00277303" w:rsidP="00FF11B0">
      <w:pPr>
        <w:pStyle w:val="NoSpacing"/>
        <w:numPr>
          <w:ilvl w:val="0"/>
          <w:numId w:val="38"/>
        </w:numPr>
        <w:jc w:val="both"/>
        <w:rPr>
          <w:rFonts w:ascii="Times New Roman" w:hAnsi="Times New Roman"/>
          <w:sz w:val="28"/>
          <w:szCs w:val="28"/>
        </w:rPr>
      </w:pPr>
      <w:r w:rsidRPr="005F44FC">
        <w:rPr>
          <w:rFonts w:ascii="Times New Roman" w:hAnsi="Times New Roman"/>
          <w:sz w:val="28"/>
          <w:szCs w:val="28"/>
        </w:rPr>
        <w:t>квалификац</w:t>
      </w:r>
      <w:r>
        <w:rPr>
          <w:rFonts w:ascii="Times New Roman" w:hAnsi="Times New Roman"/>
          <w:sz w:val="28"/>
          <w:szCs w:val="28"/>
        </w:rPr>
        <w:t>ия и категоризация преступлений;</w:t>
      </w:r>
    </w:p>
    <w:p w:rsidR="00277303" w:rsidRPr="005F44FC" w:rsidRDefault="00277303" w:rsidP="00FF11B0">
      <w:pPr>
        <w:pStyle w:val="NoSpacing"/>
        <w:numPr>
          <w:ilvl w:val="0"/>
          <w:numId w:val="38"/>
        </w:numPr>
        <w:jc w:val="both"/>
        <w:rPr>
          <w:rFonts w:ascii="Times New Roman" w:hAnsi="Times New Roman"/>
          <w:sz w:val="28"/>
          <w:szCs w:val="28"/>
        </w:rPr>
      </w:pPr>
      <w:r w:rsidRPr="005F44FC">
        <w:rPr>
          <w:rFonts w:ascii="Times New Roman" w:hAnsi="Times New Roman"/>
          <w:sz w:val="28"/>
          <w:szCs w:val="28"/>
        </w:rPr>
        <w:t>админист</w:t>
      </w:r>
      <w:r>
        <w:rPr>
          <w:rFonts w:ascii="Times New Roman" w:hAnsi="Times New Roman"/>
          <w:sz w:val="28"/>
          <w:szCs w:val="28"/>
        </w:rPr>
        <w:t>ративно-территориальное деление.</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Эти знания помогают относительно точно сориентироваться внаиболее криминогенных зонах, территориях, сферах, отраслях и т.д.</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Более ценные данные для изучения причин преступности заключаются в соотношениях уголовной статистики с сущностными статистическими характери</w:t>
      </w:r>
      <w:r>
        <w:rPr>
          <w:rFonts w:ascii="Times New Roman" w:hAnsi="Times New Roman"/>
          <w:sz w:val="28"/>
          <w:szCs w:val="28"/>
        </w:rPr>
        <w:t>стиками общества и государства –</w:t>
      </w:r>
      <w:r w:rsidRPr="005F44FC">
        <w:rPr>
          <w:rFonts w:ascii="Times New Roman" w:hAnsi="Times New Roman"/>
          <w:sz w:val="28"/>
          <w:szCs w:val="28"/>
        </w:rPr>
        <w:t xml:space="preserve"> политическими, экономическими, социальными, культурными, духовными и т.д. Эти сведения </w:t>
      </w:r>
      <w:r>
        <w:rPr>
          <w:rFonts w:ascii="Times New Roman" w:hAnsi="Times New Roman"/>
          <w:sz w:val="28"/>
          <w:szCs w:val="28"/>
        </w:rPr>
        <w:t xml:space="preserve">в определенной мере </w:t>
      </w:r>
      <w:r w:rsidRPr="005F44FC">
        <w:rPr>
          <w:rFonts w:ascii="Times New Roman" w:hAnsi="Times New Roman"/>
          <w:sz w:val="28"/>
          <w:szCs w:val="28"/>
        </w:rPr>
        <w:t>систематически собираются и обнародуются в статистичес</w:t>
      </w:r>
      <w:r>
        <w:rPr>
          <w:rFonts w:ascii="Times New Roman" w:hAnsi="Times New Roman"/>
          <w:sz w:val="28"/>
          <w:szCs w:val="28"/>
        </w:rPr>
        <w:t>ких сборниках Белстата</w:t>
      </w:r>
      <w:r w:rsidRPr="005F44FC">
        <w:rPr>
          <w:rFonts w:ascii="Times New Roman" w:hAnsi="Times New Roman"/>
          <w:sz w:val="28"/>
          <w:szCs w:val="28"/>
        </w:rPr>
        <w:t>.</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К правоохранительным органам относятся органы прокуратуры, внутренних дел,</w:t>
      </w:r>
      <w:r>
        <w:rPr>
          <w:rFonts w:ascii="Times New Roman" w:hAnsi="Times New Roman"/>
          <w:sz w:val="28"/>
          <w:szCs w:val="28"/>
        </w:rPr>
        <w:t xml:space="preserve"> безопасности, финансовой милиции</w:t>
      </w:r>
      <w:r w:rsidRPr="005F44FC">
        <w:rPr>
          <w:rFonts w:ascii="Times New Roman" w:hAnsi="Times New Roman"/>
          <w:sz w:val="28"/>
          <w:szCs w:val="28"/>
        </w:rPr>
        <w:t>, таможенного комитета, военной прокуратуры и др. Им свойственны общие задачи по обеспечению правопорядка в стране и свои собственные направления работы и формы деятельности. В связи с этим изучение деятельности правоохранительных органов представляет собой сложную и многоаспектную систему. Рассмотрим статистическое обеспечение лишь некоторых направлений работы.</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В абсолютном большинстве случаев исполнение обязаннос</w:t>
      </w:r>
      <w:r>
        <w:rPr>
          <w:rFonts w:ascii="Times New Roman" w:hAnsi="Times New Roman"/>
          <w:sz w:val="28"/>
          <w:szCs w:val="28"/>
        </w:rPr>
        <w:t>тей и реализация прав милицией –</w:t>
      </w:r>
      <w:r w:rsidRPr="005F44FC">
        <w:rPr>
          <w:rFonts w:ascii="Times New Roman" w:hAnsi="Times New Roman"/>
          <w:sz w:val="28"/>
          <w:szCs w:val="28"/>
        </w:rPr>
        <w:t xml:space="preserve"> это юридически значимый акт, который находит то или иное отражение в документах первичного учета и соответствующих формах отчетности.</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Назовем лишь некоторые отчеты:</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1)о результатах деятельности органов внутренних дел по борьбе с органи</w:t>
      </w:r>
      <w:r>
        <w:rPr>
          <w:rFonts w:ascii="Times New Roman" w:hAnsi="Times New Roman"/>
          <w:sz w:val="28"/>
          <w:szCs w:val="28"/>
        </w:rPr>
        <w:t>зованной преступностью</w:t>
      </w:r>
      <w:r w:rsidRPr="005F44FC">
        <w:rPr>
          <w:rFonts w:ascii="Times New Roman" w:hAnsi="Times New Roman"/>
          <w:sz w:val="28"/>
          <w:szCs w:val="28"/>
        </w:rPr>
        <w:t>;</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2)</w:t>
      </w:r>
      <w:r>
        <w:rPr>
          <w:rFonts w:ascii="Times New Roman" w:hAnsi="Times New Roman"/>
          <w:sz w:val="28"/>
          <w:szCs w:val="28"/>
        </w:rPr>
        <w:t xml:space="preserve"> о работе органов Следственного комитета</w:t>
      </w:r>
      <w:r w:rsidRPr="005F44FC">
        <w:rPr>
          <w:rFonts w:ascii="Times New Roman" w:hAnsi="Times New Roman"/>
          <w:sz w:val="28"/>
          <w:szCs w:val="28"/>
        </w:rPr>
        <w:t xml:space="preserve"> по расследованию преступле</w:t>
      </w:r>
      <w:r>
        <w:rPr>
          <w:rFonts w:ascii="Times New Roman" w:hAnsi="Times New Roman"/>
          <w:sz w:val="28"/>
          <w:szCs w:val="28"/>
        </w:rPr>
        <w:t>ний</w:t>
      </w:r>
      <w:r w:rsidRPr="005F44FC">
        <w:rPr>
          <w:rFonts w:ascii="Times New Roman" w:hAnsi="Times New Roman"/>
          <w:sz w:val="28"/>
          <w:szCs w:val="28"/>
        </w:rPr>
        <w:t>;</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3)об использовании сил и средств</w:t>
      </w:r>
      <w:r>
        <w:rPr>
          <w:rFonts w:ascii="Times New Roman" w:hAnsi="Times New Roman"/>
          <w:sz w:val="28"/>
          <w:szCs w:val="28"/>
        </w:rPr>
        <w:t xml:space="preserve"> в раскрытии преступлений</w:t>
      </w:r>
      <w:r w:rsidRPr="005F44FC">
        <w:rPr>
          <w:rFonts w:ascii="Times New Roman" w:hAnsi="Times New Roman"/>
          <w:sz w:val="28"/>
          <w:szCs w:val="28"/>
        </w:rPr>
        <w:t>;</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4)о результатах работы органов внутренних дел по выявлению и раскрытию корыстно-наси</w:t>
      </w:r>
      <w:r>
        <w:rPr>
          <w:rFonts w:ascii="Times New Roman" w:hAnsi="Times New Roman"/>
          <w:sz w:val="28"/>
          <w:szCs w:val="28"/>
        </w:rPr>
        <w:t>льственных преступлений</w:t>
      </w:r>
      <w:r w:rsidRPr="005F44FC">
        <w:rPr>
          <w:rFonts w:ascii="Times New Roman" w:hAnsi="Times New Roman"/>
          <w:sz w:val="28"/>
          <w:szCs w:val="28"/>
        </w:rPr>
        <w:t>;</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Данный перечень можно было бы продолжить. Однако и так очевидно, что в органах внутренних дел собирается огромная и, может быть, даже избыточная статистическая информация о работе различных подразделений, анализ которой не представляет особой трудности, поскольку практически не выходит за пределы имеющегося отчета.</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Анализ судимости обычно включа</w:t>
      </w:r>
      <w:r>
        <w:rPr>
          <w:rFonts w:ascii="Times New Roman" w:hAnsi="Times New Roman"/>
          <w:sz w:val="28"/>
          <w:szCs w:val="28"/>
        </w:rPr>
        <w:t xml:space="preserve">ет в себя изучение состояния, </w:t>
      </w:r>
      <w:r w:rsidRPr="005F44FC">
        <w:rPr>
          <w:rFonts w:ascii="Times New Roman" w:hAnsi="Times New Roman"/>
          <w:sz w:val="28"/>
          <w:szCs w:val="28"/>
        </w:rPr>
        <w:t>структуры и динамики преступности («прошедшей» через суд), осужденных, мер наказания и других аспектов, связанных с судимостью. Статистическая обеспеченность таких изучений достаточно высока. Они могут опираться на обобщенные данные, которые находят отражение в статистической карточке на подсудимого, в отчетах о числе привлеченных к уголовной ответственности и мерах уголовного наказания, в отчетах об особенности применения реальных мер наказания, в отчетах о мерах наказания по наиболее тяжким преступлениям (без учета сложения).</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 xml:space="preserve">В базах данных судов и органов </w:t>
      </w:r>
      <w:r>
        <w:rPr>
          <w:rFonts w:ascii="Times New Roman" w:hAnsi="Times New Roman"/>
          <w:sz w:val="28"/>
          <w:szCs w:val="28"/>
        </w:rPr>
        <w:t>внутренних дел</w:t>
      </w:r>
      <w:r w:rsidRPr="005F44FC">
        <w:rPr>
          <w:rFonts w:ascii="Times New Roman" w:hAnsi="Times New Roman"/>
          <w:sz w:val="28"/>
          <w:szCs w:val="28"/>
        </w:rPr>
        <w:t xml:space="preserve"> можно получить любые сочетания любых признаков, содержащихся в статистической карточке на осужденного, так как эти базы формируются на основе статистических карточек на осужденных, а не жестко запрограммированных отчетов.</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Особое практическое и научное значение имеет соотношение данных о судимости (преступности, «прошедшей» через суд) с данными об учтенной преступности и сведений об осужденных со сведениями о выявленных лицах, совершивших преступление.</w:t>
      </w:r>
    </w:p>
    <w:p w:rsidR="00277303" w:rsidRPr="005F44FC" w:rsidRDefault="00277303" w:rsidP="00FF11B0">
      <w:pPr>
        <w:pStyle w:val="NoSpacing"/>
        <w:ind w:firstLine="708"/>
        <w:jc w:val="both"/>
        <w:rPr>
          <w:rFonts w:ascii="Times New Roman" w:hAnsi="Times New Roman"/>
          <w:sz w:val="28"/>
          <w:szCs w:val="28"/>
        </w:rPr>
      </w:pPr>
      <w:r w:rsidRPr="005F44FC">
        <w:rPr>
          <w:rFonts w:ascii="Times New Roman" w:hAnsi="Times New Roman"/>
          <w:sz w:val="28"/>
          <w:szCs w:val="28"/>
        </w:rPr>
        <w:t>Анализ судимости по всем ее статистическим ипостасям в соотношении с иными данными правоохранительных органов, а также с данными демографической, социальной и экономической статистики при квалифицированном использовании методов юридической статистики может способствовать выявлению многих важных фактов, тенденций и закономерностей, знание которых в управлении обществом и государством имеет важное значение.</w:t>
      </w:r>
    </w:p>
    <w:p w:rsidR="00277303" w:rsidRDefault="00277303" w:rsidP="00710466">
      <w:pPr>
        <w:pStyle w:val="NormalWeb"/>
        <w:shd w:val="clear" w:color="auto" w:fill="FFFFFF"/>
        <w:spacing w:before="0" w:beforeAutospacing="0" w:after="0" w:afterAutospacing="0" w:line="276" w:lineRule="auto"/>
        <w:ind w:left="60" w:right="60" w:firstLine="567"/>
        <w:jc w:val="both"/>
        <w:textAlignment w:val="top"/>
        <w:rPr>
          <w:sz w:val="28"/>
          <w:szCs w:val="28"/>
        </w:rPr>
      </w:pPr>
    </w:p>
    <w:p w:rsidR="00277303" w:rsidRPr="00FF11B0" w:rsidRDefault="00277303" w:rsidP="00FF11B0">
      <w:pPr>
        <w:pStyle w:val="NormalWeb"/>
        <w:shd w:val="clear" w:color="auto" w:fill="FFFFFF"/>
        <w:spacing w:before="0" w:beforeAutospacing="0" w:after="0" w:afterAutospacing="0" w:line="276" w:lineRule="auto"/>
        <w:ind w:left="60" w:right="60" w:firstLine="567"/>
        <w:jc w:val="center"/>
        <w:textAlignment w:val="top"/>
        <w:rPr>
          <w:b/>
          <w:sz w:val="28"/>
          <w:szCs w:val="28"/>
          <w:u w:val="single"/>
        </w:rPr>
      </w:pPr>
      <w:r w:rsidRPr="00FF11B0">
        <w:rPr>
          <w:b/>
          <w:sz w:val="28"/>
          <w:szCs w:val="28"/>
          <w:u w:val="single"/>
        </w:rPr>
        <w:t xml:space="preserve">2. Статистический </w:t>
      </w:r>
      <w:r w:rsidRPr="00FF11B0">
        <w:rPr>
          <w:b/>
          <w:color w:val="000000"/>
          <w:sz w:val="28"/>
          <w:szCs w:val="28"/>
          <w:u w:val="single"/>
        </w:rPr>
        <w:t>анализ преступности в сфере экономической деятельности по данным ее регистрации</w:t>
      </w:r>
    </w:p>
    <w:p w:rsidR="00277303" w:rsidRDefault="00277303" w:rsidP="00710466">
      <w:pPr>
        <w:pStyle w:val="NormalWeb"/>
        <w:shd w:val="clear" w:color="auto" w:fill="FFFFFF"/>
        <w:spacing w:before="0" w:beforeAutospacing="0" w:after="0" w:afterAutospacing="0" w:line="276" w:lineRule="auto"/>
        <w:ind w:left="60" w:right="60" w:firstLine="567"/>
        <w:jc w:val="both"/>
        <w:textAlignment w:val="top"/>
        <w:rPr>
          <w:sz w:val="28"/>
          <w:szCs w:val="28"/>
        </w:rPr>
      </w:pPr>
    </w:p>
    <w:p w:rsidR="00277303" w:rsidRPr="00A718E3" w:rsidRDefault="00277303" w:rsidP="00FF11B0">
      <w:pPr>
        <w:spacing w:after="0" w:line="240" w:lineRule="auto"/>
        <w:ind w:firstLine="708"/>
        <w:jc w:val="both"/>
        <w:rPr>
          <w:rFonts w:ascii="Times New Roman" w:hAnsi="Times New Roman"/>
          <w:sz w:val="28"/>
          <w:szCs w:val="28"/>
          <w:lang w:eastAsia="ru-RU"/>
        </w:rPr>
      </w:pPr>
      <w:r w:rsidRPr="00A718E3">
        <w:rPr>
          <w:rFonts w:ascii="Times New Roman" w:hAnsi="Times New Roman"/>
          <w:b/>
          <w:i/>
          <w:sz w:val="28"/>
          <w:szCs w:val="28"/>
          <w:lang w:eastAsia="ru-RU"/>
        </w:rPr>
        <w:t>Методы расчета объемов скрытой и неформальной экономической деятельности.</w:t>
      </w:r>
      <w:r w:rsidRPr="00A718E3">
        <w:rPr>
          <w:rFonts w:ascii="Times New Roman" w:hAnsi="Times New Roman"/>
          <w:sz w:val="28"/>
          <w:szCs w:val="28"/>
          <w:lang w:eastAsia="ru-RU"/>
        </w:rPr>
        <w:t xml:space="preserve"> Расчет объемов скрытой экономической деятельности осуществляется на основании агрегированных первичных статистических данных об объеме производства продукции (работ, услуг), среднесписочной численности работников по форме 1-мп, информации о количестве субъектов малого предпринимательства, не представивших первичные статистические данные по форме 1-мп и на сравнительном анализе данных, полученных из разных источников.</w:t>
      </w:r>
    </w:p>
    <w:p w:rsidR="00277303" w:rsidRPr="00A718E3" w:rsidRDefault="00277303" w:rsidP="00FF11B0">
      <w:pPr>
        <w:spacing w:after="0" w:line="240" w:lineRule="auto"/>
        <w:ind w:right="-6" w:firstLine="708"/>
        <w:jc w:val="both"/>
        <w:rPr>
          <w:rFonts w:ascii="Times New Roman" w:hAnsi="Times New Roman"/>
          <w:sz w:val="28"/>
          <w:szCs w:val="28"/>
          <w:lang w:eastAsia="ru-RU"/>
        </w:rPr>
      </w:pPr>
      <w:r w:rsidRPr="00A718E3">
        <w:rPr>
          <w:rFonts w:ascii="Times New Roman" w:hAnsi="Times New Roman"/>
          <w:sz w:val="28"/>
          <w:szCs w:val="28"/>
          <w:lang w:eastAsia="ru-RU"/>
        </w:rPr>
        <w:t>Методы расчета объемов неформальной экономической деятельности в Системе национальных счетов объединяются в следующие группы:</w:t>
      </w:r>
    </w:p>
    <w:p w:rsidR="00277303" w:rsidRPr="00A718E3" w:rsidRDefault="00277303" w:rsidP="00FF11B0">
      <w:pPr>
        <w:numPr>
          <w:ilvl w:val="0"/>
          <w:numId w:val="39"/>
        </w:numPr>
        <w:spacing w:after="0" w:line="240" w:lineRule="auto"/>
        <w:ind w:right="-6"/>
        <w:contextualSpacing/>
        <w:jc w:val="both"/>
        <w:rPr>
          <w:rFonts w:ascii="Times New Roman" w:hAnsi="Times New Roman"/>
          <w:sz w:val="28"/>
          <w:szCs w:val="28"/>
          <w:lang w:eastAsia="ru-RU"/>
        </w:rPr>
      </w:pPr>
      <w:r w:rsidRPr="00A718E3">
        <w:rPr>
          <w:rFonts w:ascii="Times New Roman" w:hAnsi="Times New Roman"/>
          <w:sz w:val="28"/>
          <w:szCs w:val="28"/>
          <w:lang w:eastAsia="ru-RU"/>
        </w:rPr>
        <w:t>прямая оценка объемов неформальной экономической деятельности и ее отдельных элементов, основанная на официальной статистической информации об этой неформальной экономической деятельности;</w:t>
      </w:r>
    </w:p>
    <w:p w:rsidR="00277303" w:rsidRPr="00A718E3" w:rsidRDefault="00277303" w:rsidP="00FF11B0">
      <w:pPr>
        <w:numPr>
          <w:ilvl w:val="0"/>
          <w:numId w:val="39"/>
        </w:numPr>
        <w:spacing w:after="0" w:line="240" w:lineRule="auto"/>
        <w:ind w:right="-6"/>
        <w:contextualSpacing/>
        <w:jc w:val="both"/>
        <w:rPr>
          <w:rFonts w:ascii="Times New Roman" w:hAnsi="Times New Roman"/>
          <w:sz w:val="28"/>
          <w:szCs w:val="28"/>
          <w:lang w:eastAsia="ru-RU"/>
        </w:rPr>
      </w:pPr>
      <w:r w:rsidRPr="00A718E3">
        <w:rPr>
          <w:rFonts w:ascii="Times New Roman" w:hAnsi="Times New Roman"/>
          <w:sz w:val="28"/>
          <w:szCs w:val="28"/>
          <w:lang w:eastAsia="ru-RU"/>
        </w:rPr>
        <w:t>косвенный метод оценки объемовнеформальной экономической деятельности и ее отдельных элементов, основанный на информации об отдельных фактах, явлениях или на сравнительном анализе данных, полученных из разных источников;</w:t>
      </w:r>
    </w:p>
    <w:p w:rsidR="00277303" w:rsidRPr="00A718E3" w:rsidRDefault="00277303" w:rsidP="00FF11B0">
      <w:pPr>
        <w:numPr>
          <w:ilvl w:val="0"/>
          <w:numId w:val="39"/>
        </w:numPr>
        <w:spacing w:after="0" w:line="240" w:lineRule="auto"/>
        <w:ind w:right="-6"/>
        <w:contextualSpacing/>
        <w:jc w:val="both"/>
        <w:rPr>
          <w:rFonts w:ascii="Times New Roman" w:hAnsi="Times New Roman"/>
          <w:sz w:val="28"/>
          <w:szCs w:val="28"/>
          <w:lang w:eastAsia="ru-RU"/>
        </w:rPr>
      </w:pPr>
      <w:r w:rsidRPr="00A718E3">
        <w:rPr>
          <w:rFonts w:ascii="Times New Roman" w:hAnsi="Times New Roman"/>
          <w:sz w:val="28"/>
          <w:szCs w:val="28"/>
          <w:lang w:eastAsia="ru-RU"/>
        </w:rPr>
        <w:t xml:space="preserve">балансовый метод, который предполагает составление балансов ресурсов и использования по отдельным товарам и услугам. </w:t>
      </w:r>
    </w:p>
    <w:p w:rsidR="00277303" w:rsidRDefault="00277303" w:rsidP="00FF11B0">
      <w:pPr>
        <w:spacing w:after="0" w:line="240" w:lineRule="auto"/>
        <w:ind w:right="-6" w:firstLine="709"/>
        <w:jc w:val="both"/>
        <w:rPr>
          <w:rFonts w:ascii="Times New Roman" w:hAnsi="Times New Roman"/>
          <w:sz w:val="28"/>
          <w:szCs w:val="28"/>
          <w:lang w:eastAsia="ru-RU"/>
        </w:rPr>
      </w:pPr>
    </w:p>
    <w:p w:rsidR="00277303" w:rsidRPr="00FF11B0" w:rsidRDefault="00277303" w:rsidP="009634F4">
      <w:pPr>
        <w:pStyle w:val="NoSpacing1"/>
        <w:jc w:val="center"/>
        <w:rPr>
          <w:rFonts w:ascii="Times New Roman" w:hAnsi="Times New Roman"/>
          <w:b/>
          <w:sz w:val="28"/>
          <w:szCs w:val="28"/>
          <w:u w:val="single"/>
        </w:rPr>
      </w:pPr>
      <w:r w:rsidRPr="00FF11B0">
        <w:rPr>
          <w:rFonts w:ascii="Times New Roman" w:hAnsi="Times New Roman"/>
          <w:b/>
          <w:sz w:val="28"/>
          <w:szCs w:val="28"/>
          <w:u w:val="single"/>
        </w:rPr>
        <w:t>3. Методы экономико-статистического изучения теневой экономики</w:t>
      </w:r>
    </w:p>
    <w:p w:rsidR="00277303" w:rsidRDefault="00277303" w:rsidP="00FF11B0">
      <w:pPr>
        <w:spacing w:after="0" w:line="240" w:lineRule="auto"/>
        <w:ind w:right="-6" w:firstLine="709"/>
        <w:jc w:val="both"/>
        <w:rPr>
          <w:rFonts w:ascii="Times New Roman" w:hAnsi="Times New Roman"/>
          <w:sz w:val="28"/>
          <w:szCs w:val="28"/>
          <w:lang w:eastAsia="ru-RU"/>
        </w:rPr>
      </w:pPr>
    </w:p>
    <w:p w:rsidR="00277303" w:rsidRPr="00A718E3" w:rsidRDefault="00277303" w:rsidP="00FF11B0">
      <w:pPr>
        <w:spacing w:after="0" w:line="240" w:lineRule="auto"/>
        <w:ind w:right="-6" w:firstLine="709"/>
        <w:jc w:val="both"/>
        <w:rPr>
          <w:rFonts w:ascii="Times New Roman" w:hAnsi="Times New Roman"/>
          <w:sz w:val="28"/>
          <w:szCs w:val="28"/>
          <w:lang w:eastAsia="ru-RU"/>
        </w:rPr>
      </w:pPr>
      <w:r w:rsidRPr="00A718E3">
        <w:rPr>
          <w:rFonts w:ascii="Times New Roman" w:hAnsi="Times New Roman"/>
          <w:sz w:val="28"/>
          <w:szCs w:val="28"/>
          <w:lang w:eastAsia="ru-RU"/>
        </w:rPr>
        <w:t>Выбор метода расчета объемов неформальной экономической деятельности определяется практическими возможностями получения наиболее достоверной информации. В целях повышения достоверности расчета объемов неформальной экономической деятельности используются различные источники информации и производятся расчеты разными методами, полученные результаты сопоставляются.</w:t>
      </w:r>
    </w:p>
    <w:p w:rsidR="00277303" w:rsidRPr="00A718E3" w:rsidRDefault="00277303" w:rsidP="00FF11B0">
      <w:pPr>
        <w:spacing w:after="0" w:line="240" w:lineRule="auto"/>
        <w:ind w:firstLine="708"/>
        <w:jc w:val="both"/>
        <w:rPr>
          <w:rFonts w:ascii="Times New Roman" w:hAnsi="Times New Roman"/>
          <w:sz w:val="28"/>
          <w:szCs w:val="28"/>
          <w:lang w:eastAsia="ru-RU"/>
        </w:rPr>
      </w:pPr>
      <w:bookmarkStart w:id="0" w:name="OLE_LINK3"/>
      <w:r w:rsidRPr="00A718E3">
        <w:rPr>
          <w:rFonts w:ascii="Times New Roman" w:hAnsi="Times New Roman"/>
          <w:sz w:val="28"/>
          <w:szCs w:val="28"/>
          <w:lang w:eastAsia="ru-RU"/>
        </w:rPr>
        <w:t xml:space="preserve">Выпуск скрытой экономической деятельности рассчитывается на основании результатов сравнительного анализа экстраполированных первичных статистических данных о денежных доходах и расходах населения, об уровне заработной платы крупных организаций (средняя численность работников которых составляет свыше 250 человек), средних организаций (средняя численность работников которых составляет от 101 до 250 человек), малых и микроорганизаций соответствующего вида деятельности по секциям (подсекциям, разделам) общегосударственного классификатора Республики БеларусьОКРБ 005-2006 «Виды экономической деятельности», утвержденного постановлением Государственного комитета по стандартизации Республики Беларусь от 28 декабря </w:t>
      </w:r>
      <w:smartTag w:uri="urn:schemas-microsoft-com:office:smarttags" w:element="metricconverter">
        <w:smartTagPr>
          <w:attr w:name="ProductID" w:val="2006 г"/>
        </w:smartTagPr>
        <w:r w:rsidRPr="00A718E3">
          <w:rPr>
            <w:rFonts w:ascii="Times New Roman" w:hAnsi="Times New Roman"/>
            <w:sz w:val="28"/>
            <w:szCs w:val="28"/>
            <w:lang w:eastAsia="ru-RU"/>
          </w:rPr>
          <w:t>2006 г</w:t>
        </w:r>
      </w:smartTag>
      <w:r w:rsidRPr="00A718E3">
        <w:rPr>
          <w:rFonts w:ascii="Times New Roman" w:hAnsi="Times New Roman"/>
          <w:sz w:val="28"/>
          <w:szCs w:val="28"/>
          <w:lang w:eastAsia="ru-RU"/>
        </w:rPr>
        <w:t xml:space="preserve">. № 65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(далее – ОКЭД), с допущением, что сокрытие сведений о заработной плате субъектами малого предпринимательства предполагает частичное или полное сокрытие отдельных показателей финансово-хозяйственной деятельности, а также на основании </w:t>
      </w:r>
      <w:bookmarkEnd w:id="0"/>
      <w:r w:rsidRPr="00A718E3">
        <w:rPr>
          <w:rFonts w:ascii="Times New Roman" w:hAnsi="Times New Roman"/>
          <w:sz w:val="28"/>
          <w:szCs w:val="28"/>
          <w:lang w:eastAsia="ru-RU"/>
        </w:rPr>
        <w:t>данных о списочной в среднем за год численности работников малых организаций, не представивших первичные статистические данные по форме 1-мп, и об объеме производства продукции (работ, услуг) на одного среднесписочного работника в малых организациях по секциям (подсекциям, разделам), по следующей формуле:</w:t>
      </w:r>
    </w:p>
    <w:p w:rsidR="00277303" w:rsidRPr="00A718E3" w:rsidRDefault="00277303" w:rsidP="00FF11B0">
      <w:pPr>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Vs</w:t>
      </w:r>
      <w:r w:rsidRPr="00A718E3">
        <w:rPr>
          <w:rFonts w:ascii="Times New Roman" w:hAnsi="Times New Roman"/>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7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01D28&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501D28&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n&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26" type="#_x0000_t75" style="width:15.75pt;height:7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01D28&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501D28&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n&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27" type="#_x0000_t75" style="width:18.7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26C3&quot;/&gt;&lt;wsp:rsid wsp:val=&quot;00FC652F&quot;/&gt;&lt;wsp:rsid wsp:val=&quot;00FD6C5D&quot;/&gt;&lt;wsp:rsid wsp:val=&quot;00FE5B34&quot;/&gt;&lt;wsp:rsid wsp:val=&quot;00FF11B0&quot;/&gt;&lt;wsp:rsid wsp:val=&quot;00FF4297&quot;/&gt;&lt;/wsp:rsids&gt;&lt;/w:docPr&gt;&lt;w:body&gt;&lt;w:p wsp:rsidR=&quot;00000000&quot; wsp:rsidRDefault=&quot;00FC26C3&quot;&gt;&lt;m:oMathPara&gt;&lt;m:oMath&gt;&lt;m:sSub&gt;&lt;m:sSubPr&gt;&lt;m:ctrlPr&gt;&lt;w:rPr&gt;&lt;w:rFonts w:ascii=&quot;Cambria Math&quot; w:fareast=&quot;Times New Roman&quot; w:h-ansi=&quot;Cambria Math&quot;/&gt;&lt;wx:font wx:val=&quot;Cambria Math&quot;/&gt;&lt;w:i/&gt;&lt;w:sz w:val=&quot;28&quot;/&gt;&lt;w:sz-cs w:val=&quot;28&quot;/&gt;&lt;w:lang w:val=&quot;EN-US&quot; w:fareast=&quot;RU&quot;/&gt;&lt;/w:rPr&gt;&lt;/m:ctrlPr&gt;&lt;/m:sSubPr&gt;&lt;m:e&gt;&lt;m:r&gt;&lt;w:rPr&gt;&lt;w:rFonts w:ascii=&quot;Cambria Math&quot; w:fareast=&quot;Times New Roman&quot; w:h-ansi=&quot;Cambria Math&quot;/&gt;&lt;wx:font wx:val=&quot;Cambria Math&quot;/&gt;&lt;w:i/&gt;&lt;w:sz w:val=&quot;28&quot;/&gt;&lt;w:sz-cs w:val=&quot;28&quot;/&gt;&lt;w:lang w:val=&quot;EN-US&quot; w:fareast=&quot;RU&quot;/&gt;&lt;/w:rPr&gt;&lt;m:t&gt;R&lt;/m:t&gt;&lt;/m:r&gt;&lt;/m:e&gt;&lt;m:sub&gt;&lt;m:r&gt;&lt;w:rPr&gt;&lt;w:rFonts w:ascii=&quot;Cambria Math&quot; w:fareast=&quot;Times New Roman&quot; w:h-ansi=&quot;Cambria Math&quot;/&gt;&lt;wx:font wx:val=&quot;Cambria Math&quot;/&gt;&lt;w:i/&gt;&lt;w:sz w:val=&quot;28&quot;/&gt;&lt;w:sz-cs w:val=&quot;28&quot;/&gt;&lt;w:lang w:val=&quot;EN-US&quot; w:fareast=&quot;RU&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28" type="#_x0000_t75" style="width:18.75pt;height:13.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26C3&quot;/&gt;&lt;wsp:rsid wsp:val=&quot;00FC652F&quot;/&gt;&lt;wsp:rsid wsp:val=&quot;00FD6C5D&quot;/&gt;&lt;wsp:rsid wsp:val=&quot;00FE5B34&quot;/&gt;&lt;wsp:rsid wsp:val=&quot;00FF11B0&quot;/&gt;&lt;wsp:rsid wsp:val=&quot;00FF4297&quot;/&gt;&lt;/wsp:rsids&gt;&lt;/w:docPr&gt;&lt;w:body&gt;&lt;w:p wsp:rsidR=&quot;00000000&quot; wsp:rsidRDefault=&quot;00FC26C3&quot;&gt;&lt;m:oMathPara&gt;&lt;m:oMath&gt;&lt;m:sSub&gt;&lt;m:sSubPr&gt;&lt;m:ctrlPr&gt;&lt;w:rPr&gt;&lt;w:rFonts w:ascii=&quot;Cambria Math&quot; w:fareast=&quot;Times New Roman&quot; w:h-ansi=&quot;Cambria Math&quot;/&gt;&lt;wx:font wx:val=&quot;Cambria Math&quot;/&gt;&lt;w:i/&gt;&lt;w:sz w:val=&quot;28&quot;/&gt;&lt;w:sz-cs w:val=&quot;28&quot;/&gt;&lt;w:lang w:val=&quot;EN-US&quot; w:fareast=&quot;RU&quot;/&gt;&lt;/w:rPr&gt;&lt;/m:ctrlPr&gt;&lt;/m:sSubPr&gt;&lt;m:e&gt;&lt;m:r&gt;&lt;w:rPr&gt;&lt;w:rFonts w:ascii=&quot;Cambria Math&quot; w:fareast=&quot;Times New Roman&quot; w:h-ansi=&quot;Cambria Math&quot;/&gt;&lt;wx:font wx:val=&quot;Cambria Math&quot;/&gt;&lt;w:i/&gt;&lt;w:sz w:val=&quot;28&quot;/&gt;&lt;w:sz-cs w:val=&quot;28&quot;/&gt;&lt;w:lang w:val=&quot;EN-US&quot; w:fareast=&quot;RU&quot;/&gt;&lt;/w:rPr&gt;&lt;m:t&gt;R&lt;/m:t&gt;&lt;/m:r&gt;&lt;/m:e&gt;&lt;m:sub&gt;&lt;m:r&gt;&lt;w:rPr&gt;&lt;w:rFonts w:ascii=&quot;Cambria Math&quot; w:fareast=&quot;Times New Roman&quot; w:h-ansi=&quot;Cambria Math&quot;/&gt;&lt;wx:font wx:val=&quot;Cambria Math&quot;/&gt;&lt;w:i/&gt;&lt;w:sz w:val=&quot;28&quot;/&gt;&lt;w:sz-cs w:val=&quot;28&quot;/&gt;&lt;w:lang w:val=&quot;EN-US&quot; w:fareast=&quot;RU&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val="en-US" w:eastAsia="ru-RU"/>
        </w:rPr>
        <w:t>Vs</w:t>
      </w:r>
      <w:r w:rsidRPr="00A718E3">
        <w:rPr>
          <w:rFonts w:ascii="Times New Roman" w:hAnsi="Times New Roman"/>
          <w:sz w:val="28"/>
          <w:szCs w:val="28"/>
          <w:lang w:eastAsia="ru-RU"/>
        </w:rPr>
        <w:t xml:space="preserve"> – выпуск скрытой экономической деятельности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Vn</w:t>
      </w:r>
      <w:r w:rsidRPr="00A718E3">
        <w:rPr>
          <w:rFonts w:ascii="Times New Roman" w:hAnsi="Times New Roman"/>
          <w:sz w:val="28"/>
          <w:szCs w:val="28"/>
          <w:lang w:eastAsia="ru-RU"/>
        </w:rPr>
        <w:t>– объем производства продукции (работ, услуг) по секции (подсекции, разделу) ОКЭД по форме 1-мп;</w:t>
      </w:r>
    </w:p>
    <w:p w:rsidR="00277303" w:rsidRPr="00A718E3" w:rsidRDefault="00277303" w:rsidP="00FF11B0">
      <w:pPr>
        <w:spacing w:after="0" w:line="240" w:lineRule="auto"/>
        <w:jc w:val="both"/>
        <w:rPr>
          <w:rFonts w:ascii="Times New Roman" w:hAnsi="Times New Roman"/>
          <w:b/>
          <w:bCs/>
          <w:sz w:val="28"/>
          <w:szCs w:val="28"/>
          <w:lang w:eastAsia="ru-RU"/>
        </w:rPr>
      </w:pPr>
      <w:r w:rsidRPr="00A718E3">
        <w:rPr>
          <w:rFonts w:ascii="Times New Roman" w:hAnsi="Times New Roman"/>
          <w:i/>
          <w:sz w:val="28"/>
          <w:szCs w:val="28"/>
          <w:lang w:val="en-US" w:eastAsia="ru-RU"/>
        </w:rPr>
        <w:t>Rn</w:t>
      </w:r>
      <w:r w:rsidRPr="00A718E3">
        <w:rPr>
          <w:rFonts w:ascii="Times New Roman" w:hAnsi="Times New Roman"/>
          <w:sz w:val="28"/>
          <w:szCs w:val="28"/>
          <w:lang w:eastAsia="ru-RU"/>
        </w:rPr>
        <w:t xml:space="preserve"> – среднесписочная численность работников по форме 1-мп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Rn</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списочная в среднем за год численность лиц, работающих в малых организациях, не представивших первичные статистические данные по форме 1-мп.</w:t>
      </w:r>
    </w:p>
    <w:p w:rsidR="00277303" w:rsidRPr="00A718E3" w:rsidRDefault="00277303" w:rsidP="00FF11B0">
      <w:pPr>
        <w:spacing w:after="0" w:line="240" w:lineRule="auto"/>
        <w:ind w:firstLine="708"/>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скрытой экономической деятельности рассчитывается с учетом доли промежуточного потребления в выпуске по соответствующим секциям (подсекциям, разделам) ОКЭД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неформальной экономической деятельности по секциям (подсекциям, разделам) ОКЭД рассчитывается как выпуск произведенной продукции (работ, услуг) индивидуальными предпринимателями, физическими лицами, не уплачивающими налог и физическими лицами, уплачивающими единый налог.</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(работ, услуг) индивидуальными предпринимателями рассчитывается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29"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0D8F&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00D8F&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30"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0D8F&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00D8F&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 выпуск произведенной продукции (работ, услуг) индивидуальными предпринимателями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Vm</w:t>
      </w:r>
      <w:r w:rsidRPr="00A718E3">
        <w:rPr>
          <w:rFonts w:ascii="Times New Roman" w:hAnsi="Times New Roman"/>
          <w:sz w:val="28"/>
          <w:szCs w:val="28"/>
          <w:lang w:eastAsia="ru-RU"/>
        </w:rPr>
        <w:t>– объем производства продукции (работ, услуг) по секции (подсекции, разделу) ОКЭД по форме 1-мп (микро);</w:t>
      </w:r>
    </w:p>
    <w:p w:rsidR="00277303" w:rsidRPr="00A718E3" w:rsidRDefault="00277303" w:rsidP="00FF11B0">
      <w:pPr>
        <w:spacing w:after="0" w:line="240" w:lineRule="auto"/>
        <w:jc w:val="both"/>
        <w:rPr>
          <w:rFonts w:ascii="Times New Roman" w:hAnsi="Times New Roman"/>
          <w:b/>
          <w:bCs/>
          <w:sz w:val="28"/>
          <w:szCs w:val="28"/>
          <w:lang w:eastAsia="ru-RU"/>
        </w:rPr>
      </w:pPr>
      <w:r w:rsidRPr="00A718E3">
        <w:rPr>
          <w:rFonts w:ascii="Times New Roman" w:hAnsi="Times New Roman"/>
          <w:i/>
          <w:sz w:val="28"/>
          <w:szCs w:val="28"/>
          <w:lang w:val="en-US" w:eastAsia="ru-RU"/>
        </w:rPr>
        <w:t>Rm</w:t>
      </w:r>
      <w:r w:rsidRPr="00A718E3">
        <w:rPr>
          <w:rFonts w:ascii="Times New Roman" w:hAnsi="Times New Roman"/>
          <w:sz w:val="28"/>
          <w:szCs w:val="28"/>
          <w:lang w:eastAsia="ru-RU"/>
        </w:rPr>
        <w:t xml:space="preserve"> – среднесписочная численность работников по форме 1-мп (микро) по секции (подсекции, разделу) ОКЭД;</w:t>
      </w:r>
    </w:p>
    <w:p w:rsidR="00277303" w:rsidRPr="00A718E3" w:rsidRDefault="00277303" w:rsidP="00FF11B0">
      <w:pPr>
        <w:widowControl w:val="0"/>
        <w:autoSpaceDE w:val="0"/>
        <w:autoSpaceDN w:val="0"/>
        <w:adjustRightInd w:val="0"/>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Ri</w:t>
      </w:r>
      <w:r w:rsidRPr="00A718E3">
        <w:rPr>
          <w:rFonts w:ascii="Times New Roman" w:hAnsi="Times New Roman"/>
          <w:sz w:val="28"/>
          <w:szCs w:val="28"/>
          <w:lang w:eastAsia="ru-RU"/>
        </w:rPr>
        <w:t>– численность индивидуальных предпринимателей.</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Полученный выпуск произведенной продукции (работ, услуг) индивидуальными предпринимателями сопоставляется с размером выручки (дохода) от осуществления предпринимательской деятельности.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соответствующим секциям (подсекциям, разделам) ОКЭД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(работ, услуг) физическими лицами, уплачивающими единый налог, рассчитывается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31"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CF632D&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CF632D&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32"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CF632D&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CF632D&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val="en-US" w:eastAsia="ru-RU"/>
        </w:rPr>
        <w:t>V</w:t>
      </w:r>
      <w:r w:rsidRPr="00A718E3">
        <w:rPr>
          <w:rFonts w:ascii="Times New Roman" w:hAnsi="Times New Roman"/>
          <w:i/>
          <w:sz w:val="28"/>
          <w:szCs w:val="28"/>
          <w:vertAlign w:val="subscript"/>
          <w:lang w:val="en-US" w:eastAsia="ru-RU"/>
        </w:rPr>
        <w:t>f</w:t>
      </w:r>
      <w:r w:rsidRPr="00A718E3">
        <w:rPr>
          <w:rFonts w:ascii="Times New Roman" w:hAnsi="Times New Roman"/>
          <w:sz w:val="28"/>
          <w:szCs w:val="28"/>
          <w:lang w:eastAsia="ru-RU"/>
        </w:rPr>
        <w:t xml:space="preserve"> – выпуск произведенной продукции (работ, услуг) физическими лицами, уплачивающими единый налог,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Vm</w:t>
      </w:r>
      <w:r w:rsidRPr="00A718E3">
        <w:rPr>
          <w:rFonts w:ascii="Times New Roman" w:hAnsi="Times New Roman"/>
          <w:sz w:val="28"/>
          <w:szCs w:val="28"/>
          <w:lang w:eastAsia="ru-RU"/>
        </w:rPr>
        <w:t>– объем производства продукции (работ, услуг) по секции (подсекции, разделу) ОКЭД по форме 1-мп (микро);</w:t>
      </w:r>
    </w:p>
    <w:p w:rsidR="00277303" w:rsidRPr="00A718E3" w:rsidRDefault="00277303" w:rsidP="00FF11B0">
      <w:pPr>
        <w:spacing w:after="0" w:line="240" w:lineRule="auto"/>
        <w:jc w:val="both"/>
        <w:rPr>
          <w:rFonts w:ascii="Times New Roman" w:hAnsi="Times New Roman"/>
          <w:b/>
          <w:bCs/>
          <w:sz w:val="28"/>
          <w:szCs w:val="28"/>
          <w:lang w:eastAsia="ru-RU"/>
        </w:rPr>
      </w:pPr>
      <w:r w:rsidRPr="00A718E3">
        <w:rPr>
          <w:rFonts w:ascii="Times New Roman" w:hAnsi="Times New Roman"/>
          <w:i/>
          <w:sz w:val="28"/>
          <w:szCs w:val="28"/>
          <w:lang w:val="en-US" w:eastAsia="ru-RU"/>
        </w:rPr>
        <w:t>Rm</w:t>
      </w:r>
      <w:r w:rsidRPr="00A718E3">
        <w:rPr>
          <w:rFonts w:ascii="Times New Roman" w:hAnsi="Times New Roman"/>
          <w:sz w:val="28"/>
          <w:szCs w:val="28"/>
          <w:lang w:eastAsia="ru-RU"/>
        </w:rPr>
        <w:t xml:space="preserve"> – среднесписочная численность работников по форме 1-мп (микро)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R</w:t>
      </w:r>
      <w:r w:rsidRPr="00A718E3">
        <w:rPr>
          <w:rFonts w:ascii="Times New Roman" w:hAnsi="Times New Roman"/>
          <w:i/>
          <w:sz w:val="28"/>
          <w:szCs w:val="28"/>
          <w:vertAlign w:val="subscript"/>
          <w:lang w:val="en-US" w:eastAsia="ru-RU"/>
        </w:rPr>
        <w:t>f</w:t>
      </w:r>
      <w:r w:rsidRPr="00A718E3">
        <w:rPr>
          <w:rFonts w:ascii="Times New Roman" w:hAnsi="Times New Roman"/>
          <w:sz w:val="28"/>
          <w:szCs w:val="28"/>
          <w:lang w:eastAsia="ru-RU"/>
        </w:rPr>
        <w:t>– численность физических лиц, уплачивающих единый налог.</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соответствующим секциям (подсекциям, разделам) ОКЭД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(работ, услуг) физическими лицами, не уплачивающими налог, по секциям (подсекциям, разделам) ОКЭД рассчитывается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vertAlign w:val="subscript"/>
          <w:lang w:eastAsia="ru-RU"/>
        </w:rPr>
        <w:t>1</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33"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17E21&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E17E21&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34"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17E21&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E17E21&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vertAlign w:val="subscript"/>
          <w:lang w:eastAsia="ru-RU"/>
        </w:rPr>
        <w:t>1</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val="en-US" w:eastAsia="ru-RU"/>
        </w:rPr>
        <w:t>Vf</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выпуск произведенной продукции (работ, услуг) физическими лицами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Vm</w:t>
      </w:r>
      <w:r w:rsidRPr="00A718E3">
        <w:rPr>
          <w:rFonts w:ascii="Times New Roman" w:hAnsi="Times New Roman"/>
          <w:sz w:val="28"/>
          <w:szCs w:val="28"/>
          <w:lang w:eastAsia="ru-RU"/>
        </w:rPr>
        <w:t>– объем производства продукции (работ, услуг) по секции (подсекции, разделу) ОКЭД по форме 1-мп (микро);</w:t>
      </w:r>
    </w:p>
    <w:p w:rsidR="00277303" w:rsidRPr="00A718E3" w:rsidRDefault="00277303" w:rsidP="00FF11B0">
      <w:pPr>
        <w:spacing w:after="0" w:line="240" w:lineRule="auto"/>
        <w:jc w:val="both"/>
        <w:rPr>
          <w:rFonts w:ascii="Times New Roman" w:hAnsi="Times New Roman"/>
          <w:b/>
          <w:bCs/>
          <w:sz w:val="28"/>
          <w:szCs w:val="28"/>
          <w:lang w:eastAsia="ru-RU"/>
        </w:rPr>
      </w:pPr>
      <w:r w:rsidRPr="00A718E3">
        <w:rPr>
          <w:rFonts w:ascii="Times New Roman" w:hAnsi="Times New Roman"/>
          <w:i/>
          <w:sz w:val="28"/>
          <w:szCs w:val="28"/>
          <w:lang w:val="en-US" w:eastAsia="ru-RU"/>
        </w:rPr>
        <w:t>Rm</w:t>
      </w:r>
      <w:r w:rsidRPr="00A718E3">
        <w:rPr>
          <w:rFonts w:ascii="Times New Roman" w:hAnsi="Times New Roman"/>
          <w:sz w:val="28"/>
          <w:szCs w:val="28"/>
          <w:lang w:eastAsia="ru-RU"/>
        </w:rPr>
        <w:t xml:space="preserve"> – среднесписочная численность работников по форме 1-мп (микро) по секции (подсекции, разделу)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Rf</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численность физических лиц, не уплачивающих налог.</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соответствующим секциям (подсекциям, разделам) ОКЭД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экономической деятельности по секции А «Сельское хозяйство, охота и лесное хозяйство» ОКЭД рассчитывается (определяется):</w:t>
      </w:r>
    </w:p>
    <w:p w:rsidR="00277303" w:rsidRPr="00A718E3" w:rsidRDefault="00277303" w:rsidP="00FF11B0">
      <w:pPr>
        <w:widowControl w:val="0"/>
        <w:numPr>
          <w:ilvl w:val="0"/>
          <w:numId w:val="40"/>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по разделу 01 «Сельское хозяйство, охота и предоставление услуг в этой области» как сумма:</w:t>
      </w:r>
    </w:p>
    <w:p w:rsidR="00277303" w:rsidRPr="00A718E3" w:rsidRDefault="00277303" w:rsidP="00FF11B0">
      <w:pPr>
        <w:widowControl w:val="0"/>
        <w:numPr>
          <w:ilvl w:val="0"/>
          <w:numId w:val="41"/>
        </w:numPr>
        <w:autoSpaceDE w:val="0"/>
        <w:autoSpaceDN w:val="0"/>
        <w:adjustRightInd w:val="0"/>
        <w:spacing w:after="0" w:line="240" w:lineRule="auto"/>
        <w:contextualSpacing/>
        <w:jc w:val="both"/>
        <w:rPr>
          <w:rFonts w:ascii="Times New Roman" w:hAnsi="Times New Roman"/>
          <w:spacing w:val="-6"/>
          <w:sz w:val="28"/>
          <w:szCs w:val="28"/>
          <w:lang w:eastAsia="ru-RU"/>
        </w:rPr>
      </w:pPr>
      <w:r w:rsidRPr="00A718E3">
        <w:rPr>
          <w:rFonts w:ascii="Times New Roman" w:hAnsi="Times New Roman"/>
          <w:sz w:val="28"/>
          <w:szCs w:val="28"/>
          <w:lang w:eastAsia="ru-RU"/>
        </w:rPr>
        <w:t xml:space="preserve">объема производства продукции сельского хозяйства в хозяйствах населения, рассчитанного в соответствии с Методикой по расчету объема и индекса производства продукции сельского хозяйства, утвержденной постановлением Национального </w:t>
      </w:r>
      <w:r w:rsidRPr="00A718E3">
        <w:rPr>
          <w:rFonts w:ascii="Times New Roman" w:hAnsi="Times New Roman"/>
          <w:spacing w:val="-6"/>
          <w:sz w:val="28"/>
          <w:szCs w:val="28"/>
          <w:lang w:eastAsia="ru-RU"/>
        </w:rPr>
        <w:t xml:space="preserve">статистического комитета Республики Беларусь от 22 апреля </w:t>
      </w:r>
      <w:smartTag w:uri="urn:schemas-microsoft-com:office:smarttags" w:element="metricconverter">
        <w:smartTagPr>
          <w:attr w:name="ProductID" w:val="2013 г"/>
        </w:smartTagPr>
        <w:r w:rsidRPr="00A718E3">
          <w:rPr>
            <w:rFonts w:ascii="Times New Roman" w:hAnsi="Times New Roman"/>
            <w:spacing w:val="-6"/>
            <w:sz w:val="28"/>
            <w:szCs w:val="28"/>
            <w:lang w:eastAsia="ru-RU"/>
          </w:rPr>
          <w:t>2013 г</w:t>
        </w:r>
      </w:smartTag>
      <w:r w:rsidRPr="00A718E3">
        <w:rPr>
          <w:rFonts w:ascii="Times New Roman" w:hAnsi="Times New Roman"/>
          <w:spacing w:val="-6"/>
          <w:sz w:val="28"/>
          <w:szCs w:val="28"/>
          <w:lang w:eastAsia="ru-RU"/>
        </w:rPr>
        <w:t xml:space="preserve">. № 23 </w:t>
      </w:r>
      <w:r w:rsidRPr="00A718E3">
        <w:rPr>
          <w:rFonts w:ascii="Times New Roman" w:hAnsi="Times New Roman"/>
          <w:sz w:val="28"/>
          <w:szCs w:val="28"/>
          <w:lang w:eastAsia="ru-RU"/>
        </w:rPr>
        <w:t>(Национальный правовой Интернет-портал Республики Беларусь, 22.05.2013, 7/2354)</w:t>
      </w:r>
      <w:r w:rsidRPr="00A718E3">
        <w:rPr>
          <w:rFonts w:ascii="Times New Roman" w:hAnsi="Times New Roman"/>
          <w:spacing w:val="-6"/>
          <w:sz w:val="28"/>
          <w:szCs w:val="28"/>
          <w:lang w:eastAsia="ru-RU"/>
        </w:rPr>
        <w:t xml:space="preserve">. </w:t>
      </w:r>
      <w:r w:rsidRPr="00A718E3">
        <w:rPr>
          <w:rFonts w:ascii="Times New Roman" w:hAnsi="Times New Roman"/>
          <w:sz w:val="28"/>
          <w:szCs w:val="28"/>
          <w:lang w:eastAsia="ru-RU"/>
        </w:rPr>
        <w:t xml:space="preserve">Основными источниками информации для расчета промежуточного потребления в хозяйствах населения являются </w:t>
      </w:r>
      <w:r w:rsidRPr="00A718E3">
        <w:rPr>
          <w:rFonts w:ascii="Times New Roman" w:hAnsi="Times New Roman"/>
          <w:iCs/>
          <w:sz w:val="28"/>
          <w:szCs w:val="28"/>
          <w:lang w:eastAsia="ru-RU"/>
        </w:rPr>
        <w:t xml:space="preserve">балансы продовольственных ресурсов основных видов продукции и </w:t>
      </w:r>
      <w:r w:rsidRPr="00A718E3">
        <w:rPr>
          <w:rFonts w:ascii="Times New Roman" w:hAnsi="Times New Roman"/>
          <w:sz w:val="28"/>
          <w:szCs w:val="28"/>
          <w:lang w:eastAsia="ru-RU"/>
        </w:rPr>
        <w:t>экстраполированные первичные статистические данные обследования по уровню жизни о затратах домашних хозяйств на приобретение продукции (услуг) для ведения личного подсобного хозяйства;</w:t>
      </w:r>
    </w:p>
    <w:p w:rsidR="00277303" w:rsidRPr="00A718E3" w:rsidRDefault="00277303" w:rsidP="00FF11B0">
      <w:pPr>
        <w:widowControl w:val="0"/>
        <w:numPr>
          <w:ilvl w:val="0"/>
          <w:numId w:val="41"/>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выпуска произведенной продукции (работ, услуг) индивидуальными предпринимателями, который определяется в соответствии с пунктом 11 настоящей Методики;</w:t>
      </w:r>
    </w:p>
    <w:p w:rsidR="00277303" w:rsidRPr="00A718E3" w:rsidRDefault="00277303" w:rsidP="00FF11B0">
      <w:pPr>
        <w:widowControl w:val="0"/>
        <w:numPr>
          <w:ilvl w:val="0"/>
          <w:numId w:val="41"/>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объема производства продукции домашними хозяйствами, рассчитанного на основании экстраполированных первичных статистических данных обследования по уровню жизни о стоимости потребленных и переработанных продуктов охоты домашними хозяйствами. Промежуточное потребление принимается равным нулю;</w:t>
      </w:r>
    </w:p>
    <w:p w:rsidR="00277303" w:rsidRPr="00A718E3" w:rsidRDefault="00277303" w:rsidP="00FF11B0">
      <w:pPr>
        <w:widowControl w:val="0"/>
        <w:numPr>
          <w:ilvl w:val="0"/>
          <w:numId w:val="40"/>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по разделу 02 «Лесное хозяйство и предоставление услуг в этой области» как выпуск произведенной продукции (работ, услуг) индивидуальными предпринимателями, который определяется в соответствии с пунктом 11 настоящей Методики.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экономической деятельности по секции В «Рыболовство, рыбоводство» ОКЭД рассчитывается как сумма выпуска произведенной продукции (работ, услуг) по данному виду деятельности индивидуальными предпринимателями и домашними хозяйствами.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 </w:t>
      </w:r>
      <w:bookmarkStart w:id="1" w:name="OLE_LINK4"/>
      <w:bookmarkStart w:id="2" w:name="OLE_LINK5"/>
      <w:r w:rsidRPr="00A718E3">
        <w:rPr>
          <w:rFonts w:ascii="Times New Roman" w:hAnsi="Times New Roman"/>
          <w:sz w:val="28"/>
          <w:szCs w:val="28"/>
          <w:lang w:eastAsia="ru-RU"/>
        </w:rPr>
        <w:t>произведенной продукции</w:t>
      </w:r>
      <w:bookmarkEnd w:id="1"/>
      <w:bookmarkEnd w:id="2"/>
      <w:r w:rsidRPr="00A718E3">
        <w:rPr>
          <w:rFonts w:ascii="Times New Roman" w:hAnsi="Times New Roman"/>
          <w:sz w:val="28"/>
          <w:szCs w:val="28"/>
          <w:lang w:eastAsia="ru-RU"/>
        </w:rPr>
        <w:t xml:space="preserve"> (работ, услуг) индивидуальными предпринимателями и промежуточное потребление по секции В «Рыболовство, рыбоводство» ОКЭД определяется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35"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86AEB&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D86AEB&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36"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86AEB&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D86AEB&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домашними хозяйствами по секции В «Рыболовство, рыбоводство» ОКЭД рассчитывается на основании экстраполированных первичных статистических данных обследования по уровню жизни о стоимости рыбы, выловленной домашними хозяйствами. Промежуточное потребление принимается равным нулю.</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 xml:space="preserve">экономической деятельности по секциям C «Горнодобывающая промышленность» ОКЭД, </w:t>
      </w:r>
      <w:r w:rsidRPr="00A718E3">
        <w:rPr>
          <w:rFonts w:ascii="Times New Roman" w:hAnsi="Times New Roman"/>
          <w:sz w:val="28"/>
          <w:szCs w:val="28"/>
          <w:lang w:val="en-US" w:eastAsia="ru-RU"/>
        </w:rPr>
        <w:t>D</w:t>
      </w:r>
      <w:r w:rsidRPr="00A718E3">
        <w:rPr>
          <w:rFonts w:ascii="Times New Roman" w:hAnsi="Times New Roman"/>
          <w:sz w:val="28"/>
          <w:szCs w:val="28"/>
          <w:lang w:eastAsia="ru-RU"/>
        </w:rPr>
        <w:t xml:space="preserve"> «Обрабатывающая промышленность» ОКЭД и </w:t>
      </w:r>
      <w:r w:rsidRPr="00A718E3">
        <w:rPr>
          <w:rFonts w:ascii="Times New Roman" w:hAnsi="Times New Roman"/>
          <w:sz w:val="28"/>
          <w:szCs w:val="28"/>
          <w:lang w:val="en-US" w:eastAsia="ru-RU"/>
        </w:rPr>
        <w:t>E</w:t>
      </w:r>
      <w:r w:rsidRPr="00A718E3">
        <w:rPr>
          <w:rFonts w:ascii="Times New Roman" w:hAnsi="Times New Roman"/>
          <w:sz w:val="28"/>
          <w:szCs w:val="28"/>
          <w:lang w:eastAsia="ru-RU"/>
        </w:rPr>
        <w:t xml:space="preserve"> «Производство и распределение электроэнергии, газа и воды»ОКЭД (далее – секции, относящиеся к промышленной деятельности) рассчитывается на уровне подсекций и определяется как выпуск произведенной промышленной продукции (работ, услуг) физическими лицами, не уплачивающими налог, и индивидуальными предпринимателями по соответствующим подсекциям.</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(работ, услуг) индивидуальными предпринимателями и промежуточное потребление по подсекциям секций, относящихся к промышленной деятельности, определяется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37"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0C2C&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60C2C&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38"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0C2C&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60C2C&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произведенной продукции (работ, услуг) физическими лицами, не уплачивающими налог, и промежуточное потребление по подсекциям секций, относящихся к промышленной деятельности,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vertAlign w:val="subscript"/>
          <w:lang w:eastAsia="ru-RU"/>
        </w:rPr>
        <w:t>1</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39"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07DBD&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C07DBD&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40"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07DBD&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C07DBD&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vertAlign w:val="subscript"/>
          <w:lang w:eastAsia="ru-RU"/>
        </w:rPr>
        <w:t>1</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 неформальной экономической деятельности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 рассчитывается как выпуск произведенной продукции (работ, услуг) индивидуальными предпринимателями и физическими лицами, не уплачивающими налог.</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 произведенной продукции (работ, услуг) индивидуальными предпринимателями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 рассчитывается по формуле: </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val="en-US" w:eastAsia="ru-RU"/>
        </w:rPr>
        <w:t>Vi</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выпуск произведенной продукции (работ, услуг) индивидуальными предпринимателями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w:t>
      </w:r>
    </w:p>
    <w:p w:rsidR="00277303" w:rsidRPr="00A718E3" w:rsidRDefault="00277303" w:rsidP="00FF11B0">
      <w:pPr>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Vm</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объем производства продукции (работ, услуг) микроорганизаций, средняя численность работников которых составляет от 0 до 5 человек включительно,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 по форме 1-мп (микро);</w:t>
      </w:r>
    </w:p>
    <w:p w:rsidR="00277303" w:rsidRPr="00A718E3" w:rsidRDefault="00277303" w:rsidP="00FF11B0">
      <w:pPr>
        <w:spacing w:after="0" w:line="240" w:lineRule="auto"/>
        <w:jc w:val="both"/>
        <w:rPr>
          <w:rFonts w:ascii="Times New Roman" w:hAnsi="Times New Roman"/>
          <w:b/>
          <w:bCs/>
          <w:sz w:val="28"/>
          <w:szCs w:val="28"/>
          <w:lang w:eastAsia="ru-RU"/>
        </w:rPr>
      </w:pPr>
      <w:r w:rsidRPr="00A718E3">
        <w:rPr>
          <w:rFonts w:ascii="Times New Roman" w:hAnsi="Times New Roman"/>
          <w:i/>
          <w:sz w:val="28"/>
          <w:szCs w:val="28"/>
          <w:lang w:val="en-US" w:eastAsia="ru-RU"/>
        </w:rPr>
        <w:t>Rm</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среднесписочная численность работников микроорганизаций, средняя численность работников которых составляет от 0 до 5 человек включительно, по форме 1-мп (микро)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w:t>
      </w:r>
    </w:p>
    <w:p w:rsidR="00277303" w:rsidRPr="00A718E3" w:rsidRDefault="00277303" w:rsidP="00FF11B0">
      <w:pPr>
        <w:widowControl w:val="0"/>
        <w:autoSpaceDE w:val="0"/>
        <w:autoSpaceDN w:val="0"/>
        <w:adjustRightInd w:val="0"/>
        <w:spacing w:after="0" w:line="240" w:lineRule="auto"/>
        <w:jc w:val="both"/>
        <w:rPr>
          <w:rFonts w:ascii="Times New Roman" w:hAnsi="Times New Roman"/>
          <w:sz w:val="28"/>
          <w:szCs w:val="28"/>
          <w:lang w:eastAsia="ru-RU"/>
        </w:rPr>
      </w:pPr>
      <w:r w:rsidRPr="00A718E3">
        <w:rPr>
          <w:rFonts w:ascii="Times New Roman" w:hAnsi="Times New Roman"/>
          <w:i/>
          <w:sz w:val="28"/>
          <w:szCs w:val="28"/>
          <w:lang w:val="en-US" w:eastAsia="ru-RU"/>
        </w:rPr>
        <w:t>Ri</w:t>
      </w:r>
      <w:r w:rsidRPr="00A718E3">
        <w:rPr>
          <w:rFonts w:ascii="Times New Roman" w:hAnsi="Times New Roman"/>
          <w:sz w:val="28"/>
          <w:szCs w:val="28"/>
          <w:lang w:eastAsia="ru-RU"/>
        </w:rPr>
        <w:t xml:space="preserve"> – численность индивидуальных предпринимателей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Полученный выпуск произведенной продукции (работ, услуг) индивидуальными предпринимателями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 сопоставляется с размером выручки (дохода) от осуществления предпринимательской деятельности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соответствующим секциям (подсекциям, разделам) ОКЭД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 произведенной продукции (работ, услуг) физическими лицами, не уплачивающими налог, и промежуточное потребление по секции </w:t>
      </w:r>
      <w:r w:rsidRPr="00A718E3">
        <w:rPr>
          <w:rFonts w:ascii="Times New Roman" w:hAnsi="Times New Roman"/>
          <w:sz w:val="28"/>
          <w:szCs w:val="28"/>
          <w:lang w:val="en-US" w:eastAsia="ru-RU"/>
        </w:rPr>
        <w:t>F</w:t>
      </w:r>
      <w:r w:rsidRPr="00A718E3">
        <w:rPr>
          <w:rFonts w:ascii="Times New Roman" w:hAnsi="Times New Roman"/>
          <w:sz w:val="28"/>
          <w:szCs w:val="28"/>
          <w:lang w:eastAsia="ru-RU"/>
        </w:rPr>
        <w:t xml:space="preserve"> «Строительство» ОКЭД рассчитываются в соответствии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vertAlign w:val="subscript"/>
          <w:lang w:eastAsia="ru-RU"/>
        </w:rPr>
        <w:t>1</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41"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4D26&quot;/&gt;&lt;wsp:rsid wsp:val=&quot;00FE5B34&quot;/&gt;&lt;wsp:rsid wsp:val=&quot;00FF11B0&quot;/&gt;&lt;wsp:rsid wsp:val=&quot;00FF4297&quot;/&gt;&lt;/wsp:rsids&gt;&lt;/w:docPr&gt;&lt;w:body&gt;&lt;w:p wsp:rsidR=&quot;00000000&quot; wsp:rsidRDefault=&quot;00FE4D26&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42"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4D26&quot;/&gt;&lt;wsp:rsid wsp:val=&quot;00FE5B34&quot;/&gt;&lt;wsp:rsid wsp:val=&quot;00FF11B0&quot;/&gt;&lt;wsp:rsid wsp:val=&quot;00FF4297&quot;/&gt;&lt;/wsp:rsids&gt;&lt;/w:docPr&gt;&lt;w:body&gt;&lt;w:p wsp:rsidR=&quot;00000000&quot; wsp:rsidRDefault=&quot;00FE4D26&quot;&gt;&lt;m:oMathPara&gt;&lt;m:oMath&gt;&lt;m:f&gt;&lt;m:fPr&gt;&lt;m:ctrlPr&gt;&lt;w:rPr&gt;&lt;w:rFonts w:ascii=&quot;Cambria Math&quot; w:fareast=&quot;Times New Roman&quot; w:h-ansi=&quot;Cambria Math&quot;/&gt;&lt;wx:font wx:val=&quot;Cambria Math&quot;/&gt;&lt;w:i/&gt;&lt;w:sz w:val=&quot;32&quot;/&gt;&lt;w:sz-cs w:val=&quot;32&quot;/&gt;&lt;w:lang w:fareast=&quot;RU&quot;/&gt;&lt;/w:rPr&gt;&lt;/m:ctrlPr&gt;&lt;/m:fPr&gt;&lt;m:num&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2&quot;/&gt;&lt;w:sz-cs w:val=&quot;32&quot;/&gt;&lt;w:lang w:fareast=&quot;RU&quot;/&gt;&lt;/w:rPr&gt;&lt;/m:ctrlPr&gt;&lt;/m:sSubPr&gt;&lt;m:e&gt;&lt;m:r&gt;&lt;m:rPr&gt;&lt;m:nor/&gt;&lt;/m:rPr&gt;&lt;w:rPr&gt;&lt;w:rFonts w:ascii=&quot;Times New Roman&quot; w:fareast=&quot;Times New Roman&quot; w:h-ansi=&quot;Times New Roman&quot;/&gt;&lt;wx:font wx:val=&quot;Times New Roman&quot;/&gt;&lt;w:i/&gt;&lt;w:sz w:val=&quot;32&quot;/&gt;&lt;w:sz-cs w:val=&quot;32&quot;/&gt;&lt;w:lang w:fareast=&quot;RU&quot;/&gt;&lt;/w:rPr&gt;&lt;m:t&gt;R&lt;/m:t&gt;&lt;/m:r&gt;&lt;/m:e&gt;&lt;m:sub&gt;&lt;m:r&gt;&lt;m:rPr&gt;&lt;m:nor/&gt;&lt;/m:rPr&gt;&lt;w:rPr&gt;&lt;w:rFonts w:ascii=&quot;Times New Roman&quot; w:fareast=&quot;Times New Roman&quot; w:h-ansi=&quot;Times New Roman&quot;/&gt;&lt;wx:font wx:val=&quot;Times New Roman&quot;/&gt;&lt;w:i/&gt;&lt;w:sz w:val=&quot;32&quot;/&gt;&lt;w:sz-cs w:val=&quot;32&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vertAlign w:val="subscript"/>
          <w:lang w:eastAsia="ru-RU"/>
        </w:rPr>
        <w:t>1</w:t>
      </w:r>
    </w:p>
    <w:p w:rsidR="00277303" w:rsidRPr="00A718E3" w:rsidRDefault="00277303" w:rsidP="00FF11B0">
      <w:pPr>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Полученный выпуск произведенной продукции (работ, услуг) индивидуальными предпринимателями и физическими лицами, не уплачивающими налог, сопоставляется с агрегированными первичными статистическими данными о вводе в действие индивидуальных жилых домов </w:t>
      </w:r>
      <w:r w:rsidRPr="00A718E3">
        <w:rPr>
          <w:rFonts w:ascii="Times New Roman" w:hAnsi="Times New Roman"/>
          <w:iCs/>
          <w:sz w:val="28"/>
          <w:szCs w:val="28"/>
          <w:lang w:eastAsia="ru-RU"/>
        </w:rPr>
        <w:t xml:space="preserve">по форме </w:t>
      </w:r>
      <w:r w:rsidRPr="00A718E3">
        <w:rPr>
          <w:rFonts w:ascii="Times New Roman" w:hAnsi="Times New Roman"/>
          <w:sz w:val="28"/>
          <w:szCs w:val="28"/>
          <w:lang w:eastAsia="ru-RU"/>
        </w:rPr>
        <w:t>1</w:t>
      </w:r>
      <w:r w:rsidRPr="00A718E3">
        <w:rPr>
          <w:rFonts w:ascii="Times New Roman" w:hAnsi="Times New Roman"/>
          <w:iCs/>
          <w:sz w:val="28"/>
          <w:szCs w:val="28"/>
          <w:lang w:eastAsia="ru-RU"/>
        </w:rPr>
        <w:t>2-ис (ижс).</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экономической деятельности по секции G «Торговля; ремонт автомобилей, бытовых изделий и предметов личного пользования» ОКЭД рассчитывается (определяется):</w:t>
      </w:r>
    </w:p>
    <w:p w:rsidR="00277303" w:rsidRPr="00A718E3" w:rsidRDefault="00277303" w:rsidP="00FF11B0">
      <w:pPr>
        <w:widowControl w:val="0"/>
        <w:numPr>
          <w:ilvl w:val="0"/>
          <w:numId w:val="42"/>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color w:val="000000"/>
          <w:sz w:val="28"/>
          <w:szCs w:val="28"/>
          <w:lang w:eastAsia="ru-RU"/>
        </w:rPr>
        <w:t>по разделам 50 «Торговля автомобилями и мотоциклами, их техническое обслуживание и ремонт» и 51 «Оптовая торговля и торговля через агентов, кроме торговли автомобилями и мотоциклами»</w:t>
      </w:r>
      <w:bookmarkStart w:id="3" w:name="OLE_LINK1"/>
      <w:bookmarkStart w:id="4" w:name="OLE_LINK2"/>
      <w:r w:rsidRPr="00A718E3">
        <w:rPr>
          <w:rFonts w:ascii="Times New Roman" w:hAnsi="Times New Roman"/>
          <w:sz w:val="28"/>
          <w:szCs w:val="28"/>
          <w:lang w:eastAsia="ru-RU"/>
        </w:rPr>
        <w:t>как объем валового дохода</w:t>
      </w:r>
      <w:bookmarkEnd w:id="3"/>
      <w:bookmarkEnd w:id="4"/>
      <w:r w:rsidRPr="00A718E3">
        <w:rPr>
          <w:rFonts w:ascii="Times New Roman" w:hAnsi="Times New Roman"/>
          <w:sz w:val="28"/>
          <w:szCs w:val="28"/>
          <w:lang w:eastAsia="ru-RU"/>
        </w:rPr>
        <w:t>, полученного индивидуальными предпринимателями, занимающимися данными видами экономической деятельности, определяемого на основании данных о выручке индивидуальных предпринимателей и доли валового дохода в товарообороте микроорганизаций, осуществляющих оптовую торговлю по форме 1-мп (микро). Промежуточное потребление рассчитывается с учетом доли промежуточного потребления в выпуске по соответствующим разделам на основании агрегированных первичных статистических данных по форме 4-ф (затраты);</w:t>
      </w:r>
    </w:p>
    <w:p w:rsidR="00277303" w:rsidRPr="00A718E3" w:rsidRDefault="00277303" w:rsidP="00FF11B0">
      <w:pPr>
        <w:numPr>
          <w:ilvl w:val="0"/>
          <w:numId w:val="42"/>
        </w:numPr>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по разделу 52 «Розничная торговля, кроме торговли автомобилями и мотоциклами; ремонт бытовых изделий и предметов личного пользования» как сумма:</w:t>
      </w:r>
    </w:p>
    <w:p w:rsidR="00277303" w:rsidRPr="00A718E3" w:rsidRDefault="00277303" w:rsidP="00FF11B0">
      <w:pPr>
        <w:numPr>
          <w:ilvl w:val="0"/>
          <w:numId w:val="43"/>
        </w:numPr>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 xml:space="preserve">объема валового дохода, полученного индивидуальными предпринимателями и физическими лицами, не уплачивающими налог, рассчитанного на основании агрегированных первичных статистических данных о розничном товарообороте на рынках, в торговых центрах в соответствии с Методикой по расчету розничного товарооборота на рынках, в торговых центрах, утвержденной постановлением Национального статистического комитета Республики Беларусь от 14 декабря </w:t>
      </w:r>
      <w:smartTag w:uri="urn:schemas-microsoft-com:office:smarttags" w:element="metricconverter">
        <w:smartTagPr>
          <w:attr w:name="ProductID" w:val="2010 г"/>
        </w:smartTagPr>
        <w:r w:rsidRPr="00A718E3">
          <w:rPr>
            <w:rFonts w:ascii="Times New Roman" w:hAnsi="Times New Roman"/>
            <w:sz w:val="28"/>
            <w:szCs w:val="28"/>
            <w:lang w:eastAsia="ru-RU"/>
          </w:rPr>
          <w:t>2010 г</w:t>
        </w:r>
      </w:smartTag>
      <w:r w:rsidRPr="00A718E3">
        <w:rPr>
          <w:rFonts w:ascii="Times New Roman" w:hAnsi="Times New Roman"/>
          <w:sz w:val="28"/>
          <w:szCs w:val="28"/>
          <w:lang w:eastAsia="ru-RU"/>
        </w:rPr>
        <w:t xml:space="preserve">. № 264, и доли валового дохода микроорганизаций по форме 1-мп (микро) в розничном товарообороте микроорганизаций, осуществляющих розничную торговлю по форме </w:t>
      </w:r>
      <w:r w:rsidRPr="00A718E3">
        <w:rPr>
          <w:rFonts w:ascii="Times New Roman" w:hAnsi="Times New Roman"/>
          <w:sz w:val="28"/>
          <w:szCs w:val="28"/>
          <w:lang w:eastAsia="ru-RU"/>
        </w:rPr>
        <w:br/>
        <w:t>1-торг (розница). Промежуточное потребление рассчитывается с учетом доли промежуточного потребления в выпуске по соответствующему разделу на основании агрегированных первичных статистических данных по форме 4-ф (затраты);</w:t>
      </w:r>
    </w:p>
    <w:p w:rsidR="00277303" w:rsidRPr="00A718E3" w:rsidRDefault="00277303" w:rsidP="00FF11B0">
      <w:pPr>
        <w:widowControl w:val="0"/>
        <w:numPr>
          <w:ilvl w:val="0"/>
          <w:numId w:val="43"/>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 xml:space="preserve">объема валового дохода, полученного индивидуальными предпринимателями, осуществляющими розничную торговлю вне рынков, торговых центров, рассчитанного на основании первичных статистических данных о розничном товарообороте индивидуальных предпринимателей </w:t>
      </w:r>
      <w:r w:rsidRPr="00A718E3">
        <w:rPr>
          <w:rFonts w:ascii="Times New Roman" w:hAnsi="Times New Roman"/>
          <w:color w:val="000000"/>
          <w:sz w:val="28"/>
          <w:szCs w:val="28"/>
          <w:lang w:eastAsia="ru-RU"/>
        </w:rPr>
        <w:t>по форме 1-торг (ип) и доли валового дохода микроорганизаций по форме 1-мп (микро) в розничном товарообороте микроорганизаций, осуществляющих розничную торговлю по форме 1-торг (розница).</w:t>
      </w: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соответствующему разделу на основании агрегированных первичных статистических данных по форме 4-ф (затраты)</w:t>
      </w:r>
      <w:r w:rsidRPr="00A718E3">
        <w:rPr>
          <w:rFonts w:ascii="Times New Roman" w:hAnsi="Times New Roman"/>
          <w:color w:val="000000"/>
          <w:sz w:val="28"/>
          <w:szCs w:val="28"/>
          <w:lang w:eastAsia="ru-RU"/>
        </w:rPr>
        <w:t>;</w:t>
      </w:r>
    </w:p>
    <w:p w:rsidR="00277303" w:rsidRPr="00A718E3" w:rsidRDefault="00277303" w:rsidP="00FF11B0">
      <w:pPr>
        <w:widowControl w:val="0"/>
        <w:numPr>
          <w:ilvl w:val="0"/>
          <w:numId w:val="43"/>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выпуска услуг, оказанных индивидуальными предпринимателями и физическими лицами, уплачивающими единый налог, занимающимися ремонтом бытовых изделий и предметов личного пользования. </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оказанных индивидуальными предпринимателями, и промежуточное потребление определяются в соответствии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43"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1D35&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511D35&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44"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1D35&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511D35&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оказанных физическими лицами, уплачивающими единый налог, и промежуточное потребление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45"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1273C&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11273C&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46"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1273C&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11273C&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 xml:space="preserve">экономической деятельности по секции </w:t>
      </w:r>
      <w:r w:rsidRPr="00A718E3">
        <w:rPr>
          <w:rFonts w:ascii="Times New Roman" w:hAnsi="Times New Roman"/>
          <w:bCs/>
          <w:sz w:val="28"/>
          <w:szCs w:val="28"/>
          <w:lang w:val="en-US" w:eastAsia="ru-RU"/>
        </w:rPr>
        <w:t>H</w:t>
      </w:r>
      <w:r w:rsidRPr="00A718E3">
        <w:rPr>
          <w:rFonts w:ascii="Times New Roman" w:hAnsi="Times New Roman"/>
          <w:bCs/>
          <w:sz w:val="28"/>
          <w:szCs w:val="28"/>
          <w:lang w:eastAsia="ru-RU"/>
        </w:rPr>
        <w:t xml:space="preserve"> «Гостиницы и рестораны» </w:t>
      </w:r>
      <w:r w:rsidRPr="00A718E3">
        <w:rPr>
          <w:rFonts w:ascii="Times New Roman" w:hAnsi="Times New Roman"/>
          <w:sz w:val="28"/>
          <w:szCs w:val="28"/>
          <w:lang w:eastAsia="ru-RU"/>
        </w:rPr>
        <w:t>ОКЭД</w:t>
      </w:r>
      <w:r w:rsidRPr="00A718E3">
        <w:rPr>
          <w:rFonts w:ascii="Times New Roman" w:hAnsi="Times New Roman"/>
          <w:bCs/>
          <w:sz w:val="28"/>
          <w:szCs w:val="28"/>
          <w:lang w:eastAsia="ru-RU"/>
        </w:rPr>
        <w:t xml:space="preserve"> рассчитывается как:</w:t>
      </w:r>
    </w:p>
    <w:p w:rsidR="00277303" w:rsidRPr="00A718E3" w:rsidRDefault="00277303" w:rsidP="00FF11B0">
      <w:pPr>
        <w:widowControl w:val="0"/>
        <w:numPr>
          <w:ilvl w:val="0"/>
          <w:numId w:val="44"/>
        </w:numPr>
        <w:autoSpaceDE w:val="0"/>
        <w:autoSpaceDN w:val="0"/>
        <w:adjustRightInd w:val="0"/>
        <w:spacing w:after="0" w:line="240" w:lineRule="auto"/>
        <w:contextualSpacing/>
        <w:jc w:val="both"/>
        <w:rPr>
          <w:rFonts w:ascii="Times New Roman" w:hAnsi="Times New Roman"/>
          <w:bCs/>
          <w:sz w:val="28"/>
          <w:szCs w:val="28"/>
          <w:lang w:eastAsia="ru-RU"/>
        </w:rPr>
      </w:pPr>
      <w:r w:rsidRPr="00A718E3">
        <w:rPr>
          <w:rFonts w:ascii="Times New Roman" w:hAnsi="Times New Roman"/>
          <w:sz w:val="28"/>
          <w:szCs w:val="28"/>
          <w:lang w:eastAsia="ru-RU"/>
        </w:rPr>
        <w:t>сумма выпуска</w:t>
      </w:r>
      <w:r w:rsidRPr="00A718E3">
        <w:rPr>
          <w:rFonts w:ascii="Times New Roman" w:hAnsi="Times New Roman"/>
          <w:bCs/>
          <w:sz w:val="28"/>
          <w:szCs w:val="28"/>
          <w:lang w:eastAsia="ru-RU"/>
        </w:rPr>
        <w:t xml:space="preserve">услуг, </w:t>
      </w:r>
      <w:r w:rsidRPr="00A718E3">
        <w:rPr>
          <w:rFonts w:ascii="Times New Roman" w:hAnsi="Times New Roman"/>
          <w:color w:val="000000"/>
          <w:sz w:val="28"/>
          <w:szCs w:val="28"/>
          <w:lang w:eastAsia="ru-RU"/>
        </w:rPr>
        <w:t xml:space="preserve">оказанных индивидуальными </w:t>
      </w:r>
      <w:r w:rsidRPr="00A718E3">
        <w:rPr>
          <w:rFonts w:ascii="Times New Roman" w:hAnsi="Times New Roman"/>
          <w:bCs/>
          <w:sz w:val="28"/>
          <w:szCs w:val="28"/>
          <w:lang w:eastAsia="ru-RU"/>
        </w:rPr>
        <w:t xml:space="preserve">предпринимателями, </w:t>
      </w:r>
      <w:r w:rsidRPr="00A718E3">
        <w:rPr>
          <w:rFonts w:ascii="Times New Roman" w:hAnsi="Times New Roman"/>
          <w:color w:val="000000"/>
          <w:sz w:val="28"/>
          <w:szCs w:val="28"/>
          <w:lang w:eastAsia="ru-RU"/>
        </w:rPr>
        <w:t>по предоставлению мест для краткосрочного проживания и стоимости проданной продукции общественного питания и товаров в объектах общественного питания, а также вне объектов общественного питания по заказам.</w:t>
      </w:r>
    </w:p>
    <w:p w:rsidR="00277303" w:rsidRPr="00A718E3" w:rsidRDefault="00277303" w:rsidP="00FF11B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оказанный индивидуальными предпринимателями, и промежуточное потребление определяются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47"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85F59&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85F59&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48"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85F59&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85F59&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numPr>
          <w:ilvl w:val="0"/>
          <w:numId w:val="44"/>
        </w:numPr>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выпуск</w:t>
      </w:r>
      <w:r w:rsidRPr="00A718E3">
        <w:rPr>
          <w:rFonts w:ascii="Times New Roman" w:hAnsi="Times New Roman"/>
          <w:bCs/>
          <w:sz w:val="28"/>
          <w:szCs w:val="28"/>
          <w:lang w:eastAsia="ru-RU"/>
        </w:rPr>
        <w:t>услуг</w:t>
      </w:r>
      <w:r w:rsidRPr="00A718E3">
        <w:rPr>
          <w:rFonts w:ascii="Times New Roman" w:hAnsi="Times New Roman"/>
          <w:color w:val="000000"/>
          <w:sz w:val="28"/>
          <w:szCs w:val="28"/>
          <w:lang w:eastAsia="ru-RU"/>
        </w:rPr>
        <w:t xml:space="preserve">, оказанных физическими лицами – субъектами агроэкотуризма, который рассчитывается исходя из </w:t>
      </w:r>
      <w:r w:rsidRPr="00A718E3">
        <w:rPr>
          <w:rFonts w:ascii="Times New Roman" w:hAnsi="Times New Roman"/>
          <w:sz w:val="28"/>
          <w:szCs w:val="28"/>
          <w:lang w:eastAsia="ru-RU"/>
        </w:rPr>
        <w:t>суммы, полученной в оплату предоставленных услуг субъектами агроэкотуризма и суммы сбора, уплаченного субъектами агроэкотуризма в бюджет Республики Беларусь.</w:t>
      </w:r>
    </w:p>
    <w:p w:rsidR="00277303" w:rsidRPr="00A718E3" w:rsidRDefault="00277303" w:rsidP="00FF11B0">
      <w:pPr>
        <w:spacing w:after="0" w:line="240" w:lineRule="auto"/>
        <w:ind w:firstLine="708"/>
        <w:jc w:val="both"/>
        <w:rPr>
          <w:rFonts w:ascii="Times New Roman" w:hAnsi="Times New Roman"/>
          <w:sz w:val="28"/>
          <w:szCs w:val="28"/>
          <w:lang w:eastAsia="ru-RU"/>
        </w:rPr>
      </w:pPr>
      <w:r w:rsidRPr="00A718E3">
        <w:rPr>
          <w:rFonts w:ascii="Times New Roman" w:hAnsi="Times New Roman"/>
          <w:sz w:val="28"/>
          <w:szCs w:val="28"/>
          <w:lang w:eastAsia="ru-RU"/>
        </w:rPr>
        <w:t>Промежуточное потребление рассчитывается с учетом доли промежуточного потребления в выпуске по соответствующей секции на основании агрегированных первичных статистических данных по форме 4-ф (затраты).</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 xml:space="preserve">экономической деятельности по секции </w:t>
      </w:r>
      <w:r w:rsidRPr="00A718E3">
        <w:rPr>
          <w:rFonts w:ascii="Times New Roman" w:hAnsi="Times New Roman"/>
          <w:bCs/>
          <w:sz w:val="28"/>
          <w:szCs w:val="28"/>
          <w:lang w:eastAsia="ru-RU"/>
        </w:rPr>
        <w:t xml:space="preserve">I «Транспорт и связь» </w:t>
      </w:r>
      <w:r w:rsidRPr="00A718E3">
        <w:rPr>
          <w:rFonts w:ascii="Times New Roman" w:hAnsi="Times New Roman"/>
          <w:sz w:val="28"/>
          <w:szCs w:val="28"/>
          <w:lang w:eastAsia="ru-RU"/>
        </w:rPr>
        <w:t>ОКЭД</w:t>
      </w:r>
      <w:r w:rsidRPr="00A718E3">
        <w:rPr>
          <w:rFonts w:ascii="Times New Roman" w:hAnsi="Times New Roman"/>
          <w:bCs/>
          <w:sz w:val="28"/>
          <w:szCs w:val="28"/>
          <w:lang w:eastAsia="ru-RU"/>
        </w:rPr>
        <w:t xml:space="preserve"> рассчитывается</w:t>
      </w:r>
      <w:r w:rsidRPr="00A718E3">
        <w:rPr>
          <w:rFonts w:ascii="Times New Roman" w:hAnsi="Times New Roman"/>
          <w:sz w:val="28"/>
          <w:szCs w:val="28"/>
          <w:lang w:eastAsia="ru-RU"/>
        </w:rPr>
        <w:t xml:space="preserve"> по разделам как выпуск</w:t>
      </w:r>
      <w:r w:rsidRPr="00A718E3">
        <w:rPr>
          <w:rFonts w:ascii="Times New Roman" w:hAnsi="Times New Roman"/>
          <w:bCs/>
          <w:sz w:val="28"/>
          <w:szCs w:val="28"/>
          <w:lang w:eastAsia="ru-RU"/>
        </w:rPr>
        <w:t>услуг</w:t>
      </w:r>
      <w:r w:rsidRPr="00A718E3">
        <w:rPr>
          <w:rFonts w:ascii="Times New Roman" w:hAnsi="Times New Roman"/>
          <w:color w:val="000000"/>
          <w:sz w:val="28"/>
          <w:szCs w:val="28"/>
          <w:lang w:eastAsia="ru-RU"/>
        </w:rPr>
        <w:t>, оказанных индивидуальными предпринимателями и физическими лицами,</w:t>
      </w:r>
      <w:r w:rsidRPr="00A718E3">
        <w:rPr>
          <w:rFonts w:ascii="Times New Roman" w:hAnsi="Times New Roman"/>
          <w:sz w:val="28"/>
          <w:szCs w:val="28"/>
          <w:lang w:eastAsia="ru-RU"/>
        </w:rPr>
        <w:t xml:space="preserve"> не уплачивающими налог</w:t>
      </w:r>
      <w:r w:rsidRPr="00A718E3">
        <w:rPr>
          <w:rFonts w:ascii="Times New Roman" w:hAnsi="Times New Roman"/>
          <w:color w:val="000000"/>
          <w:sz w:val="28"/>
          <w:szCs w:val="28"/>
          <w:lang w:eastAsia="ru-RU"/>
        </w:rPr>
        <w:t>, занимающимися соответствующими видами деятельности.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 xml:space="preserve">Выпуск услуг, оказанный индивидуальными предпринимателями, и промежуточное потребление определяются по формуле: </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49"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076A4&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076A4&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50"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076A4&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076A4&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оказанный физическими лицами, не уплачивающими налог, и промежуточное потребление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51"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4591D&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A4591D&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52"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4591D&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A4591D&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экономической деятельности по секции J «Финансовая деятельность» ОКЭД</w:t>
      </w:r>
      <w:r w:rsidRPr="00A718E3">
        <w:rPr>
          <w:rFonts w:ascii="Times New Roman" w:hAnsi="Times New Roman"/>
          <w:bCs/>
          <w:sz w:val="28"/>
          <w:szCs w:val="28"/>
          <w:lang w:eastAsia="ru-RU"/>
        </w:rPr>
        <w:t xml:space="preserve"> рассчитывается</w:t>
      </w:r>
      <w:r w:rsidRPr="00A718E3">
        <w:rPr>
          <w:rFonts w:ascii="Times New Roman" w:hAnsi="Times New Roman"/>
          <w:sz w:val="28"/>
          <w:szCs w:val="28"/>
          <w:lang w:eastAsia="ru-RU"/>
        </w:rPr>
        <w:t xml:space="preserve"> по разделам как выпуск услуг, оказанный индивидуальными предпринимателями, занимающихся данным видом деятельности.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оказанный индивидуальными предпринимателями, и промежуточное потребление определяются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53"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0A1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4E0A1A&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54"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0A1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4E0A1A&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н</w:t>
      </w:r>
      <w:r w:rsidRPr="00A718E3">
        <w:rPr>
          <w:rFonts w:ascii="Times New Roman" w:hAnsi="Times New Roman"/>
          <w:bCs/>
          <w:sz w:val="28"/>
          <w:szCs w:val="28"/>
          <w:lang w:eastAsia="ru-RU"/>
        </w:rPr>
        <w:t xml:space="preserve">еформальной </w:t>
      </w:r>
      <w:r w:rsidRPr="00A718E3">
        <w:rPr>
          <w:rFonts w:ascii="Times New Roman" w:hAnsi="Times New Roman"/>
          <w:sz w:val="28"/>
          <w:szCs w:val="28"/>
          <w:lang w:eastAsia="ru-RU"/>
        </w:rPr>
        <w:t>экономической деятельности по секции K «Операции с недвижимым имуществом, аренда и предоставление услуг потребителям» ОКЭД рассчитывается (определяется):</w:t>
      </w:r>
    </w:p>
    <w:p w:rsidR="00277303" w:rsidRPr="00A718E3" w:rsidRDefault="00277303" w:rsidP="00FF11B0">
      <w:pPr>
        <w:widowControl w:val="0"/>
        <w:numPr>
          <w:ilvl w:val="0"/>
          <w:numId w:val="45"/>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по разделу 70 «Операции с недвижимым имуществом» как сумма:</w:t>
      </w:r>
    </w:p>
    <w:p w:rsidR="00277303" w:rsidRPr="00A718E3" w:rsidRDefault="00277303" w:rsidP="00FF11B0">
      <w:pPr>
        <w:widowControl w:val="0"/>
        <w:autoSpaceDE w:val="0"/>
        <w:autoSpaceDN w:val="0"/>
        <w:adjustRightInd w:val="0"/>
        <w:spacing w:after="0" w:line="240" w:lineRule="auto"/>
        <w:jc w:val="both"/>
        <w:rPr>
          <w:rFonts w:ascii="Times New Roman" w:hAnsi="Times New Roman"/>
          <w:sz w:val="28"/>
          <w:szCs w:val="28"/>
          <w:lang w:eastAsia="ru-RU"/>
        </w:rPr>
      </w:pPr>
      <w:r w:rsidRPr="00A718E3">
        <w:rPr>
          <w:rFonts w:ascii="Times New Roman" w:hAnsi="Times New Roman"/>
          <w:sz w:val="28"/>
          <w:szCs w:val="28"/>
          <w:lang w:eastAsia="ru-RU"/>
        </w:rPr>
        <w:t>стоимости оказанных жилищных услуг для собственного конечного потребления гражданами – владельцами жилых помещений, находящихся в частной собственности, с использованием агрегированных первичных статистических данных о среднегодовой площади жилищного фонда, находящегося в собственности физических лиц, и затратах по эксплуатации 1 квадратного метра общей площади по организациям, имеющим на своем балансе жилищный фонд, на основании агрегированных первичных статистических данных о затратах по эксплуатации жилищного фонда по форме 1-жкх (жилфонд), рассчитанных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U</w:t>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P</w:t>
      </w:r>
      <w:r w:rsidRPr="00A718E3">
        <w:rPr>
          <w:rFonts w:ascii="Times New Roman" w:hAnsi="Times New Roman"/>
          <w:i/>
          <w:sz w:val="28"/>
          <w:szCs w:val="28"/>
          <w:lang w:eastAsia="ru-RU"/>
        </w:rPr>
        <w:sym w:font="Symbol" w:char="F0B4"/>
      </w:r>
    </w:p>
    <w:p w:rsidR="00277303" w:rsidRPr="00A718E3" w:rsidRDefault="00277303" w:rsidP="00FF11B0">
      <w:pPr>
        <w:tabs>
          <w:tab w:val="left" w:pos="720"/>
        </w:tabs>
        <w:spacing w:after="0" w:line="240" w:lineRule="auto"/>
        <w:ind w:right="-6"/>
        <w:jc w:val="both"/>
        <w:rPr>
          <w:rFonts w:ascii="Times New Roman" w:hAnsi="Times New Roman"/>
          <w:sz w:val="28"/>
          <w:szCs w:val="28"/>
          <w:lang w:eastAsia="ru-RU"/>
        </w:rPr>
      </w:pPr>
      <w:r w:rsidRPr="00A718E3">
        <w:rPr>
          <w:rFonts w:ascii="Times New Roman" w:hAnsi="Times New Roman"/>
          <w:sz w:val="28"/>
          <w:szCs w:val="28"/>
          <w:lang w:eastAsia="ru-RU"/>
        </w:rPr>
        <w:t xml:space="preserve">где </w:t>
      </w:r>
      <w:r w:rsidRPr="00A718E3">
        <w:rPr>
          <w:rFonts w:ascii="Times New Roman" w:hAnsi="Times New Roman"/>
          <w:i/>
          <w:sz w:val="28"/>
          <w:szCs w:val="28"/>
          <w:lang w:eastAsia="ru-RU"/>
        </w:rPr>
        <w:t xml:space="preserve">U </w:t>
      </w:r>
      <w:r w:rsidRPr="00A718E3">
        <w:rPr>
          <w:rFonts w:ascii="Times New Roman" w:hAnsi="Times New Roman"/>
          <w:sz w:val="28"/>
          <w:szCs w:val="28"/>
          <w:lang w:eastAsia="ru-RU"/>
        </w:rPr>
        <w:t>– стоимость оказанных жилищных услуг для собственного конечного потребления гражданами – владельцами жилых помещений, находящихся в частной собственности, рублей;</w:t>
      </w:r>
    </w:p>
    <w:p w:rsidR="00277303" w:rsidRPr="00A718E3" w:rsidRDefault="00277303" w:rsidP="00FF11B0">
      <w:pPr>
        <w:spacing w:after="0" w:line="240" w:lineRule="auto"/>
        <w:ind w:right="-6"/>
        <w:jc w:val="both"/>
        <w:rPr>
          <w:rFonts w:ascii="Times New Roman" w:hAnsi="Times New Roman"/>
          <w:sz w:val="28"/>
          <w:szCs w:val="28"/>
          <w:vertAlign w:val="superscript"/>
          <w:lang w:eastAsia="ru-RU"/>
        </w:rPr>
      </w:pPr>
      <w:r w:rsidRPr="00A718E3">
        <w:rPr>
          <w:rFonts w:ascii="Times New Roman" w:hAnsi="Times New Roman"/>
          <w:i/>
          <w:sz w:val="28"/>
          <w:szCs w:val="28"/>
          <w:lang w:eastAsia="ru-RU"/>
        </w:rPr>
        <w:t>Р</w:t>
      </w:r>
      <w:r w:rsidRPr="00A718E3">
        <w:rPr>
          <w:rFonts w:ascii="Times New Roman" w:hAnsi="Times New Roman"/>
          <w:sz w:val="28"/>
          <w:szCs w:val="28"/>
          <w:lang w:eastAsia="ru-RU"/>
        </w:rPr>
        <w:t xml:space="preserve"> – затраты по эксплуатации 1 квадратного метра общей площади по организациям, имеющим на своем балансе жилищный фонд, рублей;</w:t>
      </w:r>
    </w:p>
    <w:p w:rsidR="00277303" w:rsidRPr="00A718E3" w:rsidRDefault="00277303" w:rsidP="00FF11B0">
      <w:pPr>
        <w:spacing w:after="0" w:line="240" w:lineRule="auto"/>
        <w:ind w:right="-6"/>
        <w:jc w:val="both"/>
        <w:rPr>
          <w:rFonts w:ascii="Times New Roman" w:hAnsi="Times New Roman"/>
          <w:sz w:val="28"/>
          <w:szCs w:val="28"/>
          <w:lang w:eastAsia="ru-RU"/>
        </w:rPr>
      </w:pPr>
      <w:r w:rsidRPr="00A718E3">
        <w:rPr>
          <w:rFonts w:ascii="Times New Roman" w:hAnsi="Times New Roman"/>
          <w:i/>
          <w:sz w:val="28"/>
          <w:szCs w:val="28"/>
          <w:lang w:eastAsia="ru-RU"/>
        </w:rPr>
        <w:t>K</w:t>
      </w:r>
      <w:r w:rsidRPr="00A718E3">
        <w:rPr>
          <w:rFonts w:ascii="Times New Roman" w:hAnsi="Times New Roman"/>
          <w:i/>
          <w:sz w:val="28"/>
          <w:szCs w:val="28"/>
          <w:vertAlign w:val="subscript"/>
          <w:lang w:eastAsia="ru-RU"/>
        </w:rPr>
        <w:t>1</w:t>
      </w:r>
      <w:r w:rsidRPr="00A718E3">
        <w:rPr>
          <w:rFonts w:ascii="Times New Roman" w:hAnsi="Times New Roman"/>
          <w:sz w:val="28"/>
          <w:szCs w:val="28"/>
          <w:lang w:eastAsia="ru-RU"/>
        </w:rPr>
        <w:t xml:space="preserve"> – жилищный фонд, находящийся в собственности физических лиц на начало года, квадратных метров;</w:t>
      </w:r>
    </w:p>
    <w:p w:rsidR="00277303" w:rsidRPr="00A718E3" w:rsidRDefault="00277303" w:rsidP="00FF11B0">
      <w:pPr>
        <w:spacing w:after="0" w:line="240" w:lineRule="auto"/>
        <w:ind w:right="-6"/>
        <w:jc w:val="both"/>
        <w:rPr>
          <w:rFonts w:ascii="Times New Roman" w:hAnsi="Times New Roman"/>
          <w:sz w:val="28"/>
          <w:szCs w:val="28"/>
          <w:lang w:eastAsia="ru-RU"/>
        </w:rPr>
      </w:pPr>
      <w:r w:rsidRPr="00A718E3">
        <w:rPr>
          <w:rFonts w:ascii="Times New Roman" w:hAnsi="Times New Roman"/>
          <w:i/>
          <w:sz w:val="28"/>
          <w:szCs w:val="28"/>
          <w:lang w:eastAsia="ru-RU"/>
        </w:rPr>
        <w:t>К</w:t>
      </w:r>
      <w:r w:rsidRPr="00A718E3">
        <w:rPr>
          <w:rFonts w:ascii="Times New Roman" w:hAnsi="Times New Roman"/>
          <w:i/>
          <w:sz w:val="28"/>
          <w:szCs w:val="28"/>
          <w:vertAlign w:val="subscript"/>
          <w:lang w:eastAsia="ru-RU"/>
        </w:rPr>
        <w:t>2</w:t>
      </w:r>
      <w:r w:rsidRPr="00A718E3">
        <w:rPr>
          <w:rFonts w:ascii="Times New Roman" w:hAnsi="Times New Roman"/>
          <w:sz w:val="28"/>
          <w:szCs w:val="28"/>
          <w:lang w:eastAsia="ru-RU"/>
        </w:rPr>
        <w:t xml:space="preserve"> – жилищный фонд, находящийся в собственности физических лиц на конец года, квадратных метров.</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К рассчитанным данным прибавляется плата населения за наем (аренду) жилых помещений (без учета коммунальных платежей), полученная на основании экстраполированных первичных статистических данных обследования по уровню жизни.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При расчете промежуточного потребления используется удельный вес промежуточного потребления в выпуске по организациям, имеющим на своем балансе жилищный фонд, полученный на основании агрегированных первичных статистических данных по форме 4-ф (затраты);</w:t>
      </w:r>
    </w:p>
    <w:p w:rsidR="00277303" w:rsidRPr="00A718E3" w:rsidRDefault="00277303" w:rsidP="00FF11B0">
      <w:pPr>
        <w:widowControl w:val="0"/>
        <w:numPr>
          <w:ilvl w:val="0"/>
          <w:numId w:val="45"/>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выпуска</w:t>
      </w:r>
      <w:r w:rsidRPr="00A718E3">
        <w:rPr>
          <w:rFonts w:ascii="Times New Roman" w:hAnsi="Times New Roman"/>
          <w:color w:val="000000"/>
          <w:sz w:val="28"/>
          <w:szCs w:val="28"/>
          <w:lang w:eastAsia="ru-RU"/>
        </w:rPr>
        <w:t xml:space="preserve"> услуг</w:t>
      </w:r>
      <w:r w:rsidRPr="00A718E3">
        <w:rPr>
          <w:rFonts w:ascii="Times New Roman" w:hAnsi="Times New Roman"/>
          <w:sz w:val="28"/>
          <w:szCs w:val="28"/>
          <w:lang w:eastAsia="ru-RU"/>
        </w:rPr>
        <w:t>, оказанных физическими лицами, не уплачивающими налог, и индивидуальными предпринимателями, занимающимися соответствующим видом деятельности.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оказанный индивидуальными предпринимателями, и промежуточное потребление определяются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55"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B4422&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B4422&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56"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B4422&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B4422&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услуг, оказанный физическими лицами, не уплачивающими налог, и промежуточное потребление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57"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A3B84&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4A3B84&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58"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A3B84&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4A3B84&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Pr="00A718E3" w:rsidRDefault="00277303" w:rsidP="00FF11B0">
      <w:pPr>
        <w:widowControl w:val="0"/>
        <w:numPr>
          <w:ilvl w:val="0"/>
          <w:numId w:val="46"/>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по разделам 71 «Аренда машин и оборудования без оператора и прокат бытовых изделий и предметов личного пользования», 72 «Деятельность, связанная с вычислительной техникой», 73 «Научные исследования и разработки» как выпуск работ, услуг, выполненных физическими лицами, не уплачивающими налог и индивидуальными предпринимателями, занимающимися данными видами деятельности.</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работ, услуг физических лиц, не уплачивающих налог, и промежуточное потребление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59"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86BA0&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86BA0&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60"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86BA0&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886BA0&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работ, услуг индивидуальных предпринимателей и промежуточное потребление определяются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61"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93727&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093727&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62"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93727&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093727&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numPr>
          <w:ilvl w:val="0"/>
          <w:numId w:val="46"/>
        </w:numPr>
        <w:autoSpaceDE w:val="0"/>
        <w:autoSpaceDN w:val="0"/>
        <w:adjustRightInd w:val="0"/>
        <w:spacing w:after="0" w:line="240" w:lineRule="auto"/>
        <w:contextualSpacing/>
        <w:jc w:val="both"/>
        <w:rPr>
          <w:rFonts w:ascii="Times New Roman" w:hAnsi="Times New Roman"/>
          <w:sz w:val="28"/>
          <w:szCs w:val="28"/>
          <w:lang w:eastAsia="ru-RU"/>
        </w:rPr>
      </w:pPr>
      <w:r w:rsidRPr="00A718E3">
        <w:rPr>
          <w:rFonts w:ascii="Times New Roman" w:hAnsi="Times New Roman"/>
          <w:sz w:val="28"/>
          <w:szCs w:val="28"/>
          <w:lang w:eastAsia="ru-RU"/>
        </w:rPr>
        <w:t xml:space="preserve">по разделу 74 «Предоставление прочих видов услуг потребителям» как выпуск работ, услуг, выполненных физическими лицами, не уплачивающими налог, индивидуальными предпринимателями и физическими лицами, уплачивающими единый налог, занимающимися соответствующими видами деятельности. </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работ, услуг индивидуальных предпринимателей и промежуточное потребление определяются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sz w:val="28"/>
          <w:szCs w:val="28"/>
          <w:lang w:eastAsia="ru-RU"/>
        </w:rPr>
      </w:pPr>
      <w:r w:rsidRPr="00A718E3">
        <w:rPr>
          <w:rFonts w:ascii="Times New Roman" w:hAnsi="Times New Roman"/>
          <w:i/>
          <w:sz w:val="28"/>
          <w:szCs w:val="28"/>
          <w:lang w:val="en-US" w:eastAsia="ru-RU"/>
        </w:rPr>
        <w:t>Vi</w:t>
      </w:r>
      <w:r w:rsidRPr="00A718E3">
        <w:rPr>
          <w:rFonts w:ascii="Times New Roman" w:hAnsi="Times New Roman"/>
          <w:sz w:val="28"/>
          <w:szCs w:val="28"/>
          <w:lang w:eastAsia="ru-RU"/>
        </w:rPr>
        <w:t xml:space="preserve">=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63"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0D21&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B0D21&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64"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0D21&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6B0D21&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sz w:val="28"/>
          <w:szCs w:val="28"/>
          <w:lang w:eastAsia="ru-RU"/>
        </w:rPr>
        <w:t xml:space="preserve"> × </w:t>
      </w:r>
      <w:r w:rsidRPr="00A718E3">
        <w:rPr>
          <w:rFonts w:ascii="Times New Roman" w:hAnsi="Times New Roman"/>
          <w:i/>
          <w:sz w:val="28"/>
          <w:szCs w:val="28"/>
          <w:lang w:val="en-US" w:eastAsia="ru-RU"/>
        </w:rPr>
        <w:t>Ri</w:t>
      </w:r>
      <w:r w:rsidRPr="00A718E3">
        <w:rPr>
          <w:rFonts w:ascii="Times New Roman" w:hAnsi="Times New Roman"/>
          <w:i/>
          <w:sz w:val="28"/>
          <w:szCs w:val="28"/>
          <w:lang w:eastAsia="ru-RU"/>
        </w:rPr>
        <w:t>,</w:t>
      </w:r>
    </w:p>
    <w:p w:rsidR="00277303" w:rsidRPr="00A718E3" w:rsidRDefault="00277303" w:rsidP="00FF11B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718E3">
        <w:rPr>
          <w:rFonts w:ascii="Times New Roman" w:hAnsi="Times New Roman"/>
          <w:sz w:val="28"/>
          <w:szCs w:val="28"/>
          <w:lang w:eastAsia="ru-RU"/>
        </w:rPr>
        <w:t>Выпуск работ, услуг физических лиц, не уплачивающих налог, и промежуточное потребление рассчитываются по формуле:</w:t>
      </w:r>
    </w:p>
    <w:p w:rsidR="00277303" w:rsidRPr="00A718E3" w:rsidRDefault="00277303" w:rsidP="00FF11B0">
      <w:pPr>
        <w:widowControl w:val="0"/>
        <w:autoSpaceDE w:val="0"/>
        <w:autoSpaceDN w:val="0"/>
        <w:adjustRightInd w:val="0"/>
        <w:spacing w:after="0" w:line="240" w:lineRule="auto"/>
        <w:jc w:val="center"/>
        <w:rPr>
          <w:rFonts w:ascii="Times New Roman" w:hAnsi="Times New Roman"/>
          <w:i/>
          <w:sz w:val="28"/>
          <w:szCs w:val="28"/>
          <w:lang w:eastAsia="ru-RU"/>
        </w:rPr>
      </w:pPr>
      <w:r w:rsidRPr="00A718E3">
        <w:rPr>
          <w:rFonts w:ascii="Times New Roman" w:hAnsi="Times New Roman"/>
          <w:i/>
          <w:sz w:val="28"/>
          <w:szCs w:val="28"/>
          <w:lang w:val="en-US" w:eastAsia="ru-RU"/>
        </w:rPr>
        <w:t>Vf</w:t>
      </w:r>
      <w:r w:rsidRPr="00A718E3">
        <w:rPr>
          <w:rFonts w:ascii="Times New Roman" w:hAnsi="Times New Roman"/>
          <w:i/>
          <w:sz w:val="28"/>
          <w:szCs w:val="28"/>
          <w:lang w:eastAsia="ru-RU"/>
        </w:rPr>
        <w:t xml:space="preserve"> = </w:t>
      </w:r>
      <w:r w:rsidRPr="002861D4">
        <w:rPr>
          <w:rFonts w:ascii="Times New Roman" w:hAnsi="Times New Roman"/>
          <w:sz w:val="28"/>
          <w:szCs w:val="28"/>
          <w:lang w:eastAsia="ru-RU"/>
        </w:rPr>
        <w:fldChar w:fldCharType="begin"/>
      </w:r>
      <w:r w:rsidRPr="002861D4">
        <w:rPr>
          <w:rFonts w:ascii="Times New Roman" w:hAnsi="Times New Roman"/>
          <w:sz w:val="28"/>
          <w:szCs w:val="28"/>
          <w:lang w:eastAsia="ru-RU"/>
        </w:rPr>
        <w:instrText xml:space="preserve"> QUOTE </w:instrText>
      </w:r>
      <w:r>
        <w:pict>
          <v:shape id="_x0000_i1065"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35323&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235323&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instrText xml:space="preserve"> </w:instrText>
      </w:r>
      <w:r w:rsidRPr="002861D4">
        <w:rPr>
          <w:rFonts w:ascii="Times New Roman" w:hAnsi="Times New Roman"/>
          <w:sz w:val="28"/>
          <w:szCs w:val="28"/>
          <w:lang w:eastAsia="ru-RU"/>
        </w:rPr>
        <w:fldChar w:fldCharType="separate"/>
      </w:r>
      <w:r>
        <w:pict>
          <v:shape id="_x0000_i1066" type="#_x0000_t75" style="width:18.75pt;height:84.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73678&quot;/&gt;&lt;wsp:rsid wsp:val=&quot;00086EEF&quot;/&gt;&lt;wsp:rsid wsp:val=&quot;00092485&quot;/&gt;&lt;wsp:rsid wsp:val=&quot;00092AF8&quot;/&gt;&lt;wsp:rsid wsp:val=&quot;000A2435&quot;/&gt;&lt;wsp:rsid wsp:val=&quot;000A5AD6&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1B84&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35323&quot;/&gt;&lt;wsp:rsid wsp:val=&quot;00281CB6&quot;/&gt;&lt;wsp:rsid wsp:val=&quot;002861D4&quot;/&gt;&lt;wsp:rsid wsp:val=&quot;002A4FD5&quot;/&gt;&lt;wsp:rsid wsp:val=&quot;002B66EB&quot;/&gt;&lt;wsp:rsid wsp:val=&quot;002C59EC&quot;/&gt;&lt;wsp:rsid wsp:val=&quot;002E17DE&quot;/&gt;&lt;wsp:rsid wsp:val=&quot;002F4ADC&quot;/&gt;&lt;wsp:rsid wsp:val=&quot;00310100&quot;/&gt;&lt;wsp:rsid wsp:val=&quot;0031376E&quot;/&gt;&lt;wsp:rsid wsp:val=&quot;003439C2&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D65BA&quot;/&gt;&lt;wsp:rsid wsp:val=&quot;004E6454&quot;/&gt;&lt;wsp:rsid wsp:val=&quot;004F7877&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C645C&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77D5&quot;/&gt;&lt;wsp:rsid wsp:val=&quot;0066329B&quot;/&gt;&lt;wsp:rsid wsp:val=&quot;00666B55&quot;/&gt;&lt;wsp:rsid wsp:val=&quot;006727EB&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10466&quot;/&gt;&lt;wsp:rsid wsp:val=&quot;00724269&quot;/&gt;&lt;wsp:rsid wsp:val=&quot;00731A9E&quot;/&gt;&lt;wsp:rsid wsp:val=&quot;00747995&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97A30&quot;/&gt;&lt;wsp:rsid wsp:val=&quot;008A330A&quot;/&gt;&lt;wsp:rsid wsp:val=&quot;008A49C2&quot;/&gt;&lt;wsp:rsid wsp:val=&quot;008B2283&quot;/&gt;&lt;wsp:rsid wsp:val=&quot;008C3E91&quot;/&gt;&lt;wsp:rsid wsp:val=&quot;008C5240&quot;/&gt;&lt;wsp:rsid wsp:val=&quot;008C54FB&quot;/&gt;&lt;wsp:rsid wsp:val=&quot;008D1C21&quot;/&gt;&lt;wsp:rsid wsp:val=&quot;008E4335&quot;/&gt;&lt;wsp:rsid wsp:val=&quot;008E566B&quot;/&gt;&lt;wsp:rsid wsp:val=&quot;00914D3F&quot;/&gt;&lt;wsp:rsid wsp:val=&quot;00924F91&quot;/&gt;&lt;wsp:rsid wsp:val=&quot;009354DC&quot;/&gt;&lt;wsp:rsid wsp:val=&quot;00952717&quot;/&gt;&lt;wsp:rsid wsp:val=&quot;009634F4&quot;/&gt;&lt;wsp:rsid wsp:val=&quot;00972C4B&quot;/&gt;&lt;wsp:rsid wsp:val=&quot;00985FAA&quot;/&gt;&lt;wsp:rsid wsp:val=&quot;00987265&quot;/&gt;&lt;wsp:rsid wsp:val=&quot;009928B2&quot;/&gt;&lt;wsp:rsid wsp:val=&quot;00993912&quot;/&gt;&lt;wsp:rsid wsp:val=&quot;009948CD&quot;/&gt;&lt;wsp:rsid wsp:val=&quot;00996C43&quot;/&gt;&lt;wsp:rsid wsp:val=&quot;009A33F1&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C23B3&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00C9&quot;/&gt;&lt;wsp:rsid wsp:val=&quot;00BE6757&quot;/&gt;&lt;wsp:rsid wsp:val=&quot;00C01DA9&quot;/&gt;&lt;wsp:rsid wsp:val=&quot;00C133AB&quot;/&gt;&lt;wsp:rsid wsp:val=&quot;00C17C47&quot;/&gt;&lt;wsp:rsid wsp:val=&quot;00C32601&quot;/&gt;&lt;wsp:rsid wsp:val=&quot;00C32FEE&quot;/&gt;&lt;wsp:rsid wsp:val=&quot;00C76D55&quot;/&gt;&lt;wsp:rsid wsp:val=&quot;00C851B7&quot;/&gt;&lt;wsp:rsid wsp:val=&quot;00C85ECE&quot;/&gt;&lt;wsp:rsid wsp:val=&quot;00C95F5B&quot;/&gt;&lt;wsp:rsid wsp:val=&quot;00CB7BD8&quot;/&gt;&lt;wsp:rsid wsp:val=&quot;00CC155E&quot;/&gt;&lt;wsp:rsid wsp:val=&quot;00CC70B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DE3400&quot;/&gt;&lt;wsp:rsid wsp:val=&quot;00DE68D0&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2CDF&quot;/&gt;&lt;wsp:rsid wsp:val=&quot;00ED5DC7&quot;/&gt;&lt;wsp:rsid wsp:val=&quot;00EE63F4&quot;/&gt;&lt;wsp:rsid wsp:val=&quot;00F140DF&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66F04&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E5B34&quot;/&gt;&lt;wsp:rsid wsp:val=&quot;00FF11B0&quot;/&gt;&lt;wsp:rsid wsp:val=&quot;00FF4297&quot;/&gt;&lt;/wsp:rsids&gt;&lt;/w:docPr&gt;&lt;w:body&gt;&lt;w:p wsp:rsidR=&quot;00000000&quot; wsp:rsidRDefault=&quot;00235323&quot;&gt;&lt;m:oMathPara&gt;&lt;m:oMath&gt;&lt;m:f&gt;&lt;m:fPr&gt;&lt;m:ctrlPr&gt;&lt;w:rPr&gt;&lt;w:rFonts w:ascii=&quot;Cambria Math&quot; w:fareast=&quot;Times New Roman&quot; w:h-ansi=&quot;Cambria Math&quot;/&gt;&lt;wx:font wx:val=&quot;Cambria Math&quot;/&gt;&lt;w:i/&gt;&lt;w:sz w:val=&quot;36&quot;/&gt;&lt;w:sz-cs w:val=&quot;36&quot;/&gt;&lt;w:lang w:fareast=&quot;RU&quot;/&gt;&lt;/w:rPr&gt;&lt;/m:ctrlPr&gt;&lt;/m:fPr&gt;&lt;m:num&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val=&quot;EN-US&quot; w:fareast=&quot;RU&quot;/&gt;&lt;/w:rPr&gt;&lt;m:t&gt;V&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num&gt;&lt;m:den&gt;&lt;m:sSub&gt;&lt;m:sSubPr&gt;&lt;m:ctrlPr&gt;&lt;w:rPr&gt;&lt;w:rFonts w:ascii=&quot;Cambria Math&quot; w:fareast=&quot;Times New Roman&quot; w:h-ansi=&quot;Cambria Math&quot;/&gt;&lt;wx:font wx:val=&quot;Cambria Math&quot;/&gt;&lt;w:i/&gt;&lt;w:sz w:val=&quot;36&quot;/&gt;&lt;w:sz-cs w:val=&quot;36&quot;/&gt;&lt;w:lang w:fareast=&quot;RU&quot;/&gt;&lt;/w:rPr&gt;&lt;/m:ctrlPr&gt;&lt;/m:sSubPr&gt;&lt;m:e&gt;&lt;m:r&gt;&lt;m:rPr&gt;&lt;m:nor/&gt;&lt;/m:rPr&gt;&lt;w:rPr&gt;&lt;w:rFonts w:ascii=&quot;Times New Roman&quot; w:fareast=&quot;Times New Roman&quot; w:h-ansi=&quot;Times New Roman&quot;/&gt;&lt;wx:font wx:val=&quot;Times New Roman&quot;/&gt;&lt;w:i/&gt;&lt;w:sz w:val=&quot;36&quot;/&gt;&lt;w:sz-cs w:val=&quot;36&quot;/&gt;&lt;w:lang w:fareast=&quot;RU&quot;/&gt;&lt;/w:rPr&gt;&lt;m:t&gt;R&lt;/m:t&gt;&lt;/m:r&gt;&lt;/m:e&gt;&lt;m:sub&gt;&lt;m:r&gt;&lt;m:rPr&gt;&lt;m:nor/&gt;&lt;/m:rPr&gt;&lt;w:rPr&gt;&lt;w:rFonts w:ascii=&quot;Times New Roman&quot; w:fareast=&quot;Times New Roman&quot; w:h-ansi=&quot;Times New Roman&quot;/&gt;&lt;wx:font wx:val=&quot;Times New Roman&quot;/&gt;&lt;w:i/&gt;&lt;w:sz w:val=&quot;36&quot;/&gt;&lt;w:sz-cs w:val=&quot;36&quot;/&gt;&lt;w:lang w:fareast=&quot;RU&quot;/&gt;&lt;/w:rPr&gt;&lt;m:t&gt;m&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861D4">
        <w:rPr>
          <w:rFonts w:ascii="Times New Roman" w:hAnsi="Times New Roman"/>
          <w:sz w:val="28"/>
          <w:szCs w:val="28"/>
          <w:lang w:eastAsia="ru-RU"/>
        </w:rPr>
        <w:fldChar w:fldCharType="end"/>
      </w:r>
      <w:r w:rsidRPr="00A718E3">
        <w:rPr>
          <w:rFonts w:ascii="Times New Roman" w:hAnsi="Times New Roman"/>
          <w:i/>
          <w:sz w:val="28"/>
          <w:szCs w:val="28"/>
          <w:lang w:eastAsia="ru-RU"/>
        </w:rPr>
        <w:t xml:space="preserve"> × </w:t>
      </w:r>
      <w:r w:rsidRPr="00A718E3">
        <w:rPr>
          <w:rFonts w:ascii="Times New Roman" w:hAnsi="Times New Roman"/>
          <w:i/>
          <w:sz w:val="28"/>
          <w:szCs w:val="28"/>
          <w:lang w:val="en-US" w:eastAsia="ru-RU"/>
        </w:rPr>
        <w:t>Rf</w:t>
      </w:r>
      <w:r w:rsidRPr="00A718E3">
        <w:rPr>
          <w:rFonts w:ascii="Times New Roman" w:hAnsi="Times New Roman"/>
          <w:i/>
          <w:sz w:val="28"/>
          <w:szCs w:val="28"/>
          <w:lang w:eastAsia="ru-RU"/>
        </w:rPr>
        <w:t>,</w:t>
      </w:r>
    </w:p>
    <w:p w:rsidR="00277303" w:rsidRDefault="00277303" w:rsidP="00710466">
      <w:pPr>
        <w:pStyle w:val="NormalWeb"/>
        <w:shd w:val="clear" w:color="auto" w:fill="FFFFFF"/>
        <w:spacing w:before="0" w:beforeAutospacing="0" w:after="0" w:afterAutospacing="0" w:line="276" w:lineRule="auto"/>
        <w:ind w:left="60" w:right="60" w:firstLine="567"/>
        <w:jc w:val="both"/>
        <w:textAlignment w:val="top"/>
        <w:rPr>
          <w:sz w:val="28"/>
          <w:szCs w:val="28"/>
        </w:rPr>
      </w:pPr>
    </w:p>
    <w:p w:rsidR="00277303" w:rsidRDefault="00277303" w:rsidP="00FF11B0">
      <w:pPr>
        <w:spacing w:after="0" w:line="360" w:lineRule="auto"/>
        <w:jc w:val="center"/>
        <w:rPr>
          <w:rFonts w:ascii="Times New Roman" w:hAnsi="Times New Roman"/>
          <w:b/>
          <w:sz w:val="28"/>
          <w:szCs w:val="28"/>
          <w:u w:val="single"/>
        </w:rPr>
      </w:pPr>
    </w:p>
    <w:p w:rsidR="00277303" w:rsidRPr="00FF11B0" w:rsidRDefault="00277303" w:rsidP="00FF11B0">
      <w:pPr>
        <w:spacing w:after="0" w:line="360" w:lineRule="auto"/>
        <w:jc w:val="center"/>
        <w:rPr>
          <w:rFonts w:ascii="Times New Roman" w:hAnsi="Times New Roman"/>
          <w:b/>
          <w:sz w:val="28"/>
          <w:szCs w:val="28"/>
          <w:u w:val="single"/>
        </w:rPr>
      </w:pPr>
      <w:r w:rsidRPr="00FF11B0">
        <w:rPr>
          <w:rFonts w:ascii="Times New Roman" w:hAnsi="Times New Roman"/>
          <w:b/>
          <w:sz w:val="28"/>
          <w:szCs w:val="28"/>
          <w:u w:val="single"/>
        </w:rPr>
        <w:t>4. Статистический анализ причин преступности</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Характеристика состояния преступности будет неполной, если ограничиться анализом зарегистрированных преступлений и лиц, совершивших преступления, без анализа статистики органов юстиции об осужденных. Данные судебной статистики помогают выявить закономерности и тенденции преступности и судимости, оценить эффективность мер уголовного наказания и предупреждения преступлений.</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К числу осужденных относится число обвиняемых, в отношении которых судом вынесен обвинительный приговор. Учет ведется по приговорам, вступившим в законную числу (с учетом результатов рассмотрения дел в кассационной инстанции). Подсудимый учитывается как оправданный лишь при полном его оправдании.</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При совокупности преступлений осужденный учитывается по статье, предусматривающей более строгое наказание, а при равенстве предусмотренных законом санкций — по наиболее распространенному преступлению.</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Социально-криминологический состав осужденных характеризуется следующими показателями: возраст, пол, занятие, образование, прошлая судимость и обстоятельства совершения преступления (в состоянии алкогольного опьянения, наркотического возбуждения, группой лиц и др.). Эти данные судебной статистики отражаются на момент совершения преступления, а не на момент вынесения приговора.</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По роду занятий осужденные распределяются в следующем порядке: рабочие, служащие, колхозники, работники частных предприятий, учащиеся, не занятые трудом или учебой, в том числе безработные, заключенные.</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По образовательному уровню выделяются осужденные с неоконченным средним образованием.</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Следует различать повторную преступность, которая отражается в отчетности о лицах, совершивших преступления, от рецидивной. Рецидивистом называется лицо, имеющее непогашенную и неснятую судимость за ранее совершенное умышленное преступление. Увеличение числа или удельного веса опасных и особо опасных рецидивистов сигнализирует о крайне неблагоприятных тенденциях в рецидивной преступности. По данным судебной статистики, рецидивисты составляют пятую часть среди осужденных. Этот показатель остается устойчивым на протяжении последних лет.</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Одним из специфических показателей рецидивной преступности является распределение рецидивистов по числу имеющихся у них судимостей (кратность рецидива). В статистической отчетности выделяются осужденные, имеющие одну, две, три и более неснятых и непогашенных прошлых судимостей. Специальный рецидив (совершение такого же преступления, за которое судимость не снята и не погашена) определяется по тяжким преступлениям против личности (убийствам, тяжкому причинению вреда здоровью, изнасилованию), хулиганству, хищениям.</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Осужденные распределяются по видам уголовного наказания.</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Наказание — это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Уголовным кодексом лишении или ограничении прав и свобод этого лица В случае осуждения лица по двум и более статьям Уголовного кодекса учет ведется по более строгому наказанию. Если осужденный к лишению свободы был осужден ранее за другое преступление и не отбыл определенного ему срока наказания, а суд при вынесении приговора присоединил к новому наказанию неотбытое по предыдущему приговору, указывается не общий срок лишения свободы, назначенный в результате сложения наказания, а тот, который определен за последнее преступление.</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Учитывая характер и степень общественной опасности совершенного преступления и личность виновного, суды могут назначить лишение свободы на определенный срок или определить наказание, не связанное с лишением свободы. Кроме того, имеются показатели об условном осуждении, что не является видом наказания, и о дополнительных видах уголовного наказания.</w:t>
      </w:r>
    </w:p>
    <w:p w:rsidR="00277303"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Эффективность ранее назначенных наказаний к лицам, имеющим неснятую и непогашенную судимость, можно определить по показателям о числе осужденных, совершивших последнее преступление в период испытательного срока или отбыв наказание, которые отражаются в отчете о составе осужденных, месте совершения преступления. Обоснованность применения освобождения от отбытия наказания определяется по показателям об условно-досрочном освобождении, освобождении по амнистии и другим основаниям.</w:t>
      </w:r>
    </w:p>
    <w:p w:rsidR="00277303" w:rsidRDefault="00277303" w:rsidP="00710466">
      <w:pPr>
        <w:pStyle w:val="normal8"/>
        <w:shd w:val="clear" w:color="auto" w:fill="FFFFFF"/>
        <w:spacing w:before="0" w:beforeAutospacing="0" w:after="0" w:afterAutospacing="0" w:line="276" w:lineRule="auto"/>
        <w:ind w:firstLine="567"/>
        <w:jc w:val="both"/>
        <w:rPr>
          <w:i/>
          <w:color w:val="000000"/>
          <w:sz w:val="28"/>
          <w:szCs w:val="28"/>
        </w:rPr>
      </w:pPr>
    </w:p>
    <w:p w:rsidR="00277303"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i/>
          <w:color w:val="000000"/>
          <w:sz w:val="28"/>
          <w:szCs w:val="28"/>
        </w:rPr>
        <w:t>Состояние преступности</w:t>
      </w:r>
      <w:r>
        <w:rPr>
          <w:color w:val="000000"/>
          <w:sz w:val="28"/>
          <w:szCs w:val="28"/>
        </w:rPr>
        <w:t xml:space="preserve"> – это число со</w:t>
      </w:r>
      <w:r w:rsidRPr="00BF4F39">
        <w:rPr>
          <w:color w:val="000000"/>
          <w:sz w:val="28"/>
          <w:szCs w:val="28"/>
        </w:rPr>
        <w:t>вершенных преступлений, а также число лиц, совершивших эти преступления на той или иной территории за конкретный период времени». Показатели состояния выражаются тол</w:t>
      </w:r>
      <w:r>
        <w:rPr>
          <w:color w:val="000000"/>
          <w:sz w:val="28"/>
          <w:szCs w:val="28"/>
        </w:rPr>
        <w:t>ько в абсолютных цифрах. В опре</w:t>
      </w:r>
      <w:r w:rsidRPr="00BF4F39">
        <w:rPr>
          <w:color w:val="000000"/>
          <w:sz w:val="28"/>
          <w:szCs w:val="28"/>
        </w:rPr>
        <w:t>деление входят: временный, территориальн</w:t>
      </w:r>
      <w:r>
        <w:rPr>
          <w:color w:val="000000"/>
          <w:sz w:val="28"/>
          <w:szCs w:val="28"/>
        </w:rPr>
        <w:t>ый и субъективный параметры, ко</w:t>
      </w:r>
      <w:r w:rsidRPr="00BF4F39">
        <w:rPr>
          <w:color w:val="000000"/>
          <w:sz w:val="28"/>
          <w:szCs w:val="28"/>
        </w:rPr>
        <w:t xml:space="preserve">торые входят и в отчетность о состоянии преступности. </w:t>
      </w:r>
    </w:p>
    <w:p w:rsidR="00277303"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i/>
          <w:color w:val="000000"/>
          <w:sz w:val="28"/>
          <w:szCs w:val="28"/>
        </w:rPr>
        <w:t xml:space="preserve">Уровень преступности </w:t>
      </w:r>
      <w:r w:rsidRPr="00BF4F39">
        <w:rPr>
          <w:color w:val="000000"/>
          <w:sz w:val="28"/>
          <w:szCs w:val="28"/>
        </w:rPr>
        <w:t>иногда называют коэффициентом преступности. Уровень (коэффициент) преступности исчи</w:t>
      </w:r>
      <w:r>
        <w:rPr>
          <w:color w:val="000000"/>
          <w:sz w:val="28"/>
          <w:szCs w:val="28"/>
        </w:rPr>
        <w:t>сляется из количества преступле</w:t>
      </w:r>
      <w:r w:rsidRPr="00BF4F39">
        <w:rPr>
          <w:color w:val="000000"/>
          <w:sz w:val="28"/>
          <w:szCs w:val="28"/>
        </w:rPr>
        <w:t xml:space="preserve">ний, совершаемых на той или иной территории за определенный период, в расчете на то или иное число населения, например, на 10 тысяч или 100 тысяч человек. Этот показатель выражается только в относительных цифрах. Более правильно в число населения включать только лиц, которые по возрасту могут быть субъектами преступлений. Брать же во внимание все население – значит заведомо занижать уровень преступности. Исчисление уровня преступности производится по следующей формуле:  </w:t>
      </w:r>
    </w:p>
    <w:p w:rsidR="00277303" w:rsidRDefault="00277303" w:rsidP="00710466">
      <w:pPr>
        <w:pStyle w:val="normal8"/>
        <w:shd w:val="clear" w:color="auto" w:fill="FFFFFF"/>
        <w:spacing w:before="0" w:beforeAutospacing="0" w:after="0" w:afterAutospacing="0" w:line="276" w:lineRule="auto"/>
        <w:ind w:firstLine="709"/>
        <w:jc w:val="both"/>
        <w:rPr>
          <w:color w:val="000000"/>
          <w:sz w:val="28"/>
          <w:szCs w:val="28"/>
        </w:rPr>
      </w:pPr>
    </w:p>
    <w:p w:rsidR="00277303" w:rsidRPr="00BF4F39" w:rsidRDefault="00277303" w:rsidP="00710466">
      <w:pPr>
        <w:pStyle w:val="normal8"/>
        <w:shd w:val="clear" w:color="auto" w:fill="FFFFFF"/>
        <w:spacing w:before="0" w:beforeAutospacing="0" w:after="0" w:afterAutospacing="0" w:line="276" w:lineRule="auto"/>
        <w:ind w:firstLine="709"/>
        <w:jc w:val="both"/>
        <w:rPr>
          <w:color w:val="000000"/>
          <w:sz w:val="28"/>
          <w:szCs w:val="28"/>
        </w:rPr>
      </w:pPr>
      <w:r w:rsidRPr="00BF4F39">
        <w:rPr>
          <w:color w:val="000000"/>
          <w:position w:val="-24"/>
          <w:sz w:val="28"/>
          <w:szCs w:val="28"/>
        </w:rPr>
        <w:object w:dxaOrig="1560" w:dyaOrig="620">
          <v:shape id="_x0000_i1067" type="#_x0000_t75" style="width:78pt;height:30.75pt" o:ole="">
            <v:imagedata r:id="rId11" o:title=""/>
          </v:shape>
          <o:OLEObject Type="Embed" ProgID="Equation.3" ShapeID="_x0000_i1067" DrawAspect="Content" ObjectID="_1599639193" r:id="rId12"/>
        </w:object>
      </w:r>
    </w:p>
    <w:p w:rsidR="00277303"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color w:val="000000"/>
          <w:sz w:val="28"/>
          <w:szCs w:val="28"/>
        </w:rPr>
        <w:t xml:space="preserve"> где </w:t>
      </w:r>
      <w:r>
        <w:rPr>
          <w:color w:val="000000"/>
          <w:sz w:val="28"/>
          <w:szCs w:val="28"/>
        </w:rPr>
        <w:t>Ур</w:t>
      </w:r>
      <w:r w:rsidRPr="00BF4F39">
        <w:rPr>
          <w:color w:val="000000"/>
          <w:sz w:val="28"/>
          <w:szCs w:val="28"/>
        </w:rPr>
        <w:t xml:space="preserve"> – уровень преступности; П – преступность; Н – население исследуемого региона; 10000 – единица населения. </w:t>
      </w:r>
    </w:p>
    <w:p w:rsidR="00277303"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i/>
          <w:color w:val="000000"/>
          <w:sz w:val="28"/>
          <w:szCs w:val="28"/>
        </w:rPr>
        <w:t>Структура преступности</w:t>
      </w:r>
      <w:r w:rsidRPr="00BF4F39">
        <w:rPr>
          <w:color w:val="000000"/>
          <w:sz w:val="28"/>
          <w:szCs w:val="28"/>
        </w:rPr>
        <w:t xml:space="preserve"> характеризуется видами преступлений и ли</w:t>
      </w:r>
      <w:r>
        <w:rPr>
          <w:color w:val="000000"/>
          <w:sz w:val="28"/>
          <w:szCs w:val="28"/>
        </w:rPr>
        <w:t>цами, их совер</w:t>
      </w:r>
      <w:r w:rsidRPr="00BF4F39">
        <w:rPr>
          <w:color w:val="000000"/>
          <w:sz w:val="28"/>
          <w:szCs w:val="28"/>
        </w:rPr>
        <w:t>шившими. Деление преступности на группы преступлений и преступников производится в целях их качественной хар</w:t>
      </w:r>
      <w:r>
        <w:rPr>
          <w:color w:val="000000"/>
          <w:sz w:val="28"/>
          <w:szCs w:val="28"/>
        </w:rPr>
        <w:t>актеристики по различным призна</w:t>
      </w:r>
      <w:r w:rsidRPr="00BF4F39">
        <w:rPr>
          <w:color w:val="000000"/>
          <w:sz w:val="28"/>
          <w:szCs w:val="28"/>
        </w:rPr>
        <w:t>кам: по объекту ; по степени общественной опасности (тяжкие, менее тяжкие, не представляю</w:t>
      </w:r>
      <w:r>
        <w:rPr>
          <w:color w:val="000000"/>
          <w:sz w:val="28"/>
          <w:szCs w:val="28"/>
        </w:rPr>
        <w:t>щие большой общественной опасно</w:t>
      </w:r>
      <w:r w:rsidRPr="00BF4F39">
        <w:rPr>
          <w:color w:val="000000"/>
          <w:sz w:val="28"/>
          <w:szCs w:val="28"/>
        </w:rPr>
        <w:t>сти); по видам преступлений (убийства, тяжкие телесные повреждения, кражи, грабежи и т. д.). Структура преступности характеризу</w:t>
      </w:r>
      <w:r>
        <w:rPr>
          <w:color w:val="000000"/>
          <w:sz w:val="28"/>
          <w:szCs w:val="28"/>
        </w:rPr>
        <w:t>ется соотношением и удельным ве</w:t>
      </w:r>
      <w:r w:rsidRPr="00BF4F39">
        <w:rPr>
          <w:color w:val="000000"/>
          <w:sz w:val="28"/>
          <w:szCs w:val="28"/>
        </w:rPr>
        <w:t xml:space="preserve">сом групп преступлений, исходя из их дифференциации в особенной части УК. Структуру преступности определяют по удельному весу и соотношению 6-8 наиболее распространенных преступлений (например, все виды хищений, причинение телесных повреждений, обман покупателей, хулиганство). К  структуре относится и удельный вес рецидива, профессиональной, групповой преступности и преступности несовершеннолетних. </w:t>
      </w:r>
    </w:p>
    <w:p w:rsidR="00277303"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color w:val="000000"/>
          <w:sz w:val="28"/>
          <w:szCs w:val="28"/>
        </w:rPr>
        <w:t xml:space="preserve">Как видим, структура преступности тесно связана с другим элементом – уровнем преступности. В сочетании эти два элемента позволяют дать полную качественную характеристику преступности в определенном регионе за определенное время. Например, структура рецидива определяется по удельному весу / уровню: </w:t>
      </w:r>
    </w:p>
    <w:p w:rsidR="00277303" w:rsidRPr="00BF4F39" w:rsidRDefault="00277303" w:rsidP="00710466">
      <w:pPr>
        <w:pStyle w:val="normal8"/>
        <w:shd w:val="clear" w:color="auto" w:fill="FFFFFF"/>
        <w:spacing w:before="0" w:beforeAutospacing="0" w:after="0" w:afterAutospacing="0" w:line="276" w:lineRule="auto"/>
        <w:ind w:firstLine="567"/>
        <w:jc w:val="both"/>
        <w:rPr>
          <w:color w:val="000000"/>
          <w:sz w:val="28"/>
          <w:szCs w:val="28"/>
        </w:rPr>
      </w:pPr>
      <w:r w:rsidRPr="00BF4F39">
        <w:rPr>
          <w:color w:val="000000"/>
          <w:sz w:val="28"/>
          <w:szCs w:val="28"/>
        </w:rPr>
        <w:t xml:space="preserve">– особо опасный рецидив; </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 xml:space="preserve">– специальный и общий рецидив; </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 xml:space="preserve">– рецидив в корыстных преступлениях; </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 xml:space="preserve">– наиболее рецидивно-опасное преступление; </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 xml:space="preserve">– рецидивная преступность несовершеннолетних; </w:t>
      </w: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 xml:space="preserve">– рецидивная преступность в зависимости от вида и размера наказания и т. д. </w:t>
      </w:r>
    </w:p>
    <w:p w:rsidR="00277303"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color w:val="000000"/>
          <w:sz w:val="28"/>
          <w:szCs w:val="28"/>
        </w:rPr>
        <w:t>Другими словами, структура преступности определяет долю отдельных видов и категорий / групп преступлений в общем числе всех преступлений, совершенных на той или иной территории за конкретный период. Структура преступности является качественным выражением стороны этого явления</w:t>
      </w:r>
      <w:r>
        <w:rPr>
          <w:color w:val="000000"/>
          <w:sz w:val="28"/>
          <w:szCs w:val="28"/>
        </w:rPr>
        <w:t>.</w:t>
      </w:r>
    </w:p>
    <w:p w:rsidR="00277303" w:rsidRDefault="00277303" w:rsidP="00710466">
      <w:pPr>
        <w:pStyle w:val="normal8"/>
        <w:shd w:val="clear" w:color="auto" w:fill="FFFFFF"/>
        <w:spacing w:before="0" w:beforeAutospacing="0" w:after="0" w:afterAutospacing="0" w:line="276" w:lineRule="auto"/>
        <w:ind w:firstLine="284"/>
        <w:jc w:val="both"/>
        <w:rPr>
          <w:color w:val="000000"/>
          <w:sz w:val="28"/>
          <w:szCs w:val="28"/>
        </w:rPr>
      </w:pPr>
    </w:p>
    <w:p w:rsidR="00277303" w:rsidRPr="00BF4F39" w:rsidRDefault="00277303" w:rsidP="00710466">
      <w:pPr>
        <w:pStyle w:val="normal8"/>
        <w:shd w:val="clear" w:color="auto" w:fill="FFFFFF"/>
        <w:spacing w:before="0" w:beforeAutospacing="0" w:after="0" w:afterAutospacing="0" w:line="276" w:lineRule="auto"/>
        <w:ind w:firstLine="284"/>
        <w:jc w:val="both"/>
        <w:rPr>
          <w:color w:val="000000"/>
          <w:sz w:val="28"/>
          <w:szCs w:val="28"/>
        </w:rPr>
      </w:pPr>
      <w:r w:rsidRPr="00BF4F39">
        <w:rPr>
          <w:i/>
          <w:color w:val="000000"/>
          <w:sz w:val="28"/>
          <w:szCs w:val="28"/>
        </w:rPr>
        <w:t>Динамика преступности</w:t>
      </w:r>
      <w:r w:rsidRPr="00BF4F39">
        <w:rPr>
          <w:color w:val="000000"/>
          <w:sz w:val="28"/>
          <w:szCs w:val="28"/>
        </w:rPr>
        <w:t xml:space="preserve"> характеризует преступность в движении / изменении на определенной территории в пределах конкретного периода, например, за год, пять лет. Этот элемент показывает рост, сокращение или отсутствие движения, постоянство, что весьма редкое явление в жизни. Динамика преступности охватывает движение всех этих трех элемент</w:t>
      </w:r>
      <w:r>
        <w:rPr>
          <w:color w:val="000000"/>
          <w:sz w:val="28"/>
          <w:szCs w:val="28"/>
        </w:rPr>
        <w:t>ов преступности: уровень, струк</w:t>
      </w:r>
      <w:r w:rsidRPr="00BF4F39">
        <w:rPr>
          <w:color w:val="000000"/>
          <w:sz w:val="28"/>
          <w:szCs w:val="28"/>
        </w:rPr>
        <w:t>туру либо состояния, рост или снижение числа отдельных видов преступлений по степени их общественной опасности. Такая четкость необходима, в первую очередь, для решения практических проблем борьбы с преступностью для принятия мер по их профилактике. Динамика преступности отражается в статистических таблицах либо графически. В статистических таблицах мы видим показатели пр</w:t>
      </w:r>
      <w:r>
        <w:rPr>
          <w:color w:val="000000"/>
          <w:sz w:val="28"/>
          <w:szCs w:val="28"/>
        </w:rPr>
        <w:t>еступности за не</w:t>
      </w:r>
      <w:r w:rsidRPr="00BF4F39">
        <w:rPr>
          <w:color w:val="000000"/>
          <w:sz w:val="28"/>
          <w:szCs w:val="28"/>
        </w:rPr>
        <w:t>сколько лет и можем провести научный анализ динамического ряда с учетом причин и условий совершенных в эти годы преступлений</w:t>
      </w:r>
      <w:r>
        <w:rPr>
          <w:color w:val="000000"/>
          <w:sz w:val="28"/>
          <w:szCs w:val="28"/>
        </w:rPr>
        <w:t>.</w:t>
      </w:r>
    </w:p>
    <w:p w:rsidR="00277303" w:rsidRDefault="00277303" w:rsidP="004F7877">
      <w:pPr>
        <w:spacing w:line="360" w:lineRule="auto"/>
        <w:ind w:firstLine="709"/>
        <w:jc w:val="both"/>
        <w:rPr>
          <w:rFonts w:ascii="Times New Roman" w:hAnsi="Times New Roman"/>
          <w:sz w:val="28"/>
          <w:szCs w:val="28"/>
        </w:rPr>
      </w:pPr>
    </w:p>
    <w:sectPr w:rsidR="00277303" w:rsidSect="000E51C9">
      <w:footerReference w:type="even" r:id="rId13"/>
      <w:footerReference w:type="default" r:id="rId14"/>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03" w:rsidRDefault="00277303" w:rsidP="00D1461F">
      <w:pPr>
        <w:spacing w:after="0" w:line="240" w:lineRule="auto"/>
      </w:pPr>
      <w:r>
        <w:separator/>
      </w:r>
    </w:p>
  </w:endnote>
  <w:endnote w:type="continuationSeparator" w:id="0">
    <w:p w:rsidR="00277303" w:rsidRDefault="00277303" w:rsidP="00D1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03" w:rsidRDefault="00277303"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303" w:rsidRDefault="00277303" w:rsidP="00612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03" w:rsidRDefault="00277303"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7303" w:rsidRDefault="00277303" w:rsidP="00612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03" w:rsidRDefault="00277303" w:rsidP="00D1461F">
      <w:pPr>
        <w:spacing w:after="0" w:line="240" w:lineRule="auto"/>
      </w:pPr>
      <w:r>
        <w:separator/>
      </w:r>
    </w:p>
  </w:footnote>
  <w:footnote w:type="continuationSeparator" w:id="0">
    <w:p w:rsidR="00277303" w:rsidRDefault="00277303" w:rsidP="00D14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576"/>
    <w:multiLevelType w:val="hybridMultilevel"/>
    <w:tmpl w:val="9E1638A2"/>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2E5437"/>
    <w:multiLevelType w:val="hybridMultilevel"/>
    <w:tmpl w:val="1AAA67A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C3D6A"/>
    <w:multiLevelType w:val="hybridMultilevel"/>
    <w:tmpl w:val="780E472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D3E40"/>
    <w:multiLevelType w:val="hybridMultilevel"/>
    <w:tmpl w:val="D8B8B2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BC38C8"/>
    <w:multiLevelType w:val="hybridMultilevel"/>
    <w:tmpl w:val="0F0CAB2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319F5"/>
    <w:multiLevelType w:val="hybridMultilevel"/>
    <w:tmpl w:val="23D4CF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86315"/>
    <w:multiLevelType w:val="hybridMultilevel"/>
    <w:tmpl w:val="AF5252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B7AC1"/>
    <w:multiLevelType w:val="hybridMultilevel"/>
    <w:tmpl w:val="FD704AA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8D209F"/>
    <w:multiLevelType w:val="hybridMultilevel"/>
    <w:tmpl w:val="4E7653E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66DFB"/>
    <w:multiLevelType w:val="hybridMultilevel"/>
    <w:tmpl w:val="0C6609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43E36"/>
    <w:multiLevelType w:val="hybridMultilevel"/>
    <w:tmpl w:val="A2FC3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101D60"/>
    <w:multiLevelType w:val="hybridMultilevel"/>
    <w:tmpl w:val="A9640150"/>
    <w:lvl w:ilvl="0" w:tplc="09569C0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763ADD"/>
    <w:multiLevelType w:val="hybridMultilevel"/>
    <w:tmpl w:val="CD42D79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B17792"/>
    <w:multiLevelType w:val="hybridMultilevel"/>
    <w:tmpl w:val="08064534"/>
    <w:lvl w:ilvl="0" w:tplc="09569C0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35FE0"/>
    <w:multiLevelType w:val="hybridMultilevel"/>
    <w:tmpl w:val="B0F6658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2D4714"/>
    <w:multiLevelType w:val="hybridMultilevel"/>
    <w:tmpl w:val="469ACD5A"/>
    <w:lvl w:ilvl="0" w:tplc="09569C00">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0774DFD"/>
    <w:multiLevelType w:val="hybridMultilevel"/>
    <w:tmpl w:val="3D50881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96520"/>
    <w:multiLevelType w:val="hybridMultilevel"/>
    <w:tmpl w:val="AACC001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CC2B9B"/>
    <w:multiLevelType w:val="hybridMultilevel"/>
    <w:tmpl w:val="09D8E3E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6A1FEA"/>
    <w:multiLevelType w:val="hybridMultilevel"/>
    <w:tmpl w:val="13DA059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CF4585"/>
    <w:multiLevelType w:val="hybridMultilevel"/>
    <w:tmpl w:val="785A7C3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165309"/>
    <w:multiLevelType w:val="hybridMultilevel"/>
    <w:tmpl w:val="75E4328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C97C04"/>
    <w:multiLevelType w:val="hybridMultilevel"/>
    <w:tmpl w:val="72802338"/>
    <w:lvl w:ilvl="0" w:tplc="683C3DAC">
      <w:start w:val="1"/>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abstractNum w:abstractNumId="23">
    <w:nsid w:val="51626A26"/>
    <w:multiLevelType w:val="hybridMultilevel"/>
    <w:tmpl w:val="E7F68E6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17BF6"/>
    <w:multiLevelType w:val="hybridMultilevel"/>
    <w:tmpl w:val="9D5C72D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F56C94"/>
    <w:multiLevelType w:val="hybridMultilevel"/>
    <w:tmpl w:val="6E0E72F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0D028A"/>
    <w:multiLevelType w:val="hybridMultilevel"/>
    <w:tmpl w:val="403495F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CE1D91"/>
    <w:multiLevelType w:val="hybridMultilevel"/>
    <w:tmpl w:val="FF40CA2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0E570C"/>
    <w:multiLevelType w:val="hybridMultilevel"/>
    <w:tmpl w:val="4FE09EF6"/>
    <w:lvl w:ilvl="0" w:tplc="09569C0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1F077CD"/>
    <w:multiLevelType w:val="hybridMultilevel"/>
    <w:tmpl w:val="A3EE6B6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F23616"/>
    <w:multiLevelType w:val="hybridMultilevel"/>
    <w:tmpl w:val="4FF617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074B2D"/>
    <w:multiLevelType w:val="hybridMultilevel"/>
    <w:tmpl w:val="8E782E60"/>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77A6F83"/>
    <w:multiLevelType w:val="hybridMultilevel"/>
    <w:tmpl w:val="7DCEAF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E91F27"/>
    <w:multiLevelType w:val="hybridMultilevel"/>
    <w:tmpl w:val="BB100DD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F3D7B"/>
    <w:multiLevelType w:val="hybridMultilevel"/>
    <w:tmpl w:val="95AEC346"/>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2B60CD"/>
    <w:multiLevelType w:val="hybridMultilevel"/>
    <w:tmpl w:val="BD2A8CE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5237A"/>
    <w:multiLevelType w:val="hybridMultilevel"/>
    <w:tmpl w:val="870C3CC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43553B"/>
    <w:multiLevelType w:val="hybridMultilevel"/>
    <w:tmpl w:val="4B6E46B2"/>
    <w:lvl w:ilvl="0" w:tplc="7BA4B0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67A6EC1"/>
    <w:multiLevelType w:val="hybridMultilevel"/>
    <w:tmpl w:val="553AEB0C"/>
    <w:lvl w:ilvl="0" w:tplc="5AF86722">
      <w:start w:val="3"/>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3C0308"/>
    <w:multiLevelType w:val="hybridMultilevel"/>
    <w:tmpl w:val="E0D6F86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456934"/>
    <w:multiLevelType w:val="hybridMultilevel"/>
    <w:tmpl w:val="8A009D4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46E93"/>
    <w:multiLevelType w:val="hybridMultilevel"/>
    <w:tmpl w:val="A7F01864"/>
    <w:lvl w:ilvl="0" w:tplc="09569C0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BEE3370"/>
    <w:multiLevelType w:val="hybridMultilevel"/>
    <w:tmpl w:val="1588845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02620D"/>
    <w:multiLevelType w:val="hybridMultilevel"/>
    <w:tmpl w:val="8FAC3E4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3047E7"/>
    <w:multiLevelType w:val="hybridMultilevel"/>
    <w:tmpl w:val="5684A28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C6814"/>
    <w:multiLevelType w:val="hybridMultilevel"/>
    <w:tmpl w:val="1114A72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9"/>
  </w:num>
  <w:num w:numId="4">
    <w:abstractNumId w:val="33"/>
  </w:num>
  <w:num w:numId="5">
    <w:abstractNumId w:val="20"/>
  </w:num>
  <w:num w:numId="6">
    <w:abstractNumId w:val="6"/>
  </w:num>
  <w:num w:numId="7">
    <w:abstractNumId w:val="4"/>
  </w:num>
  <w:num w:numId="8">
    <w:abstractNumId w:val="24"/>
  </w:num>
  <w:num w:numId="9">
    <w:abstractNumId w:val="18"/>
  </w:num>
  <w:num w:numId="10">
    <w:abstractNumId w:val="10"/>
  </w:num>
  <w:num w:numId="11">
    <w:abstractNumId w:val="0"/>
  </w:num>
  <w:num w:numId="12">
    <w:abstractNumId w:val="31"/>
  </w:num>
  <w:num w:numId="13">
    <w:abstractNumId w:val="8"/>
  </w:num>
  <w:num w:numId="14">
    <w:abstractNumId w:val="40"/>
  </w:num>
  <w:num w:numId="15">
    <w:abstractNumId w:val="29"/>
  </w:num>
  <w:num w:numId="16">
    <w:abstractNumId w:val="35"/>
  </w:num>
  <w:num w:numId="17">
    <w:abstractNumId w:val="37"/>
  </w:num>
  <w:num w:numId="18">
    <w:abstractNumId w:val="38"/>
  </w:num>
  <w:num w:numId="19">
    <w:abstractNumId w:val="23"/>
  </w:num>
  <w:num w:numId="20">
    <w:abstractNumId w:val="34"/>
  </w:num>
  <w:num w:numId="21">
    <w:abstractNumId w:val="3"/>
  </w:num>
  <w:num w:numId="22">
    <w:abstractNumId w:val="2"/>
  </w:num>
  <w:num w:numId="23">
    <w:abstractNumId w:val="45"/>
  </w:num>
  <w:num w:numId="24">
    <w:abstractNumId w:val="16"/>
  </w:num>
  <w:num w:numId="25">
    <w:abstractNumId w:val="43"/>
  </w:num>
  <w:num w:numId="26">
    <w:abstractNumId w:val="7"/>
  </w:num>
  <w:num w:numId="27">
    <w:abstractNumId w:val="9"/>
  </w:num>
  <w:num w:numId="28">
    <w:abstractNumId w:val="21"/>
  </w:num>
  <w:num w:numId="29">
    <w:abstractNumId w:val="26"/>
  </w:num>
  <w:num w:numId="30">
    <w:abstractNumId w:val="36"/>
  </w:num>
  <w:num w:numId="31">
    <w:abstractNumId w:val="14"/>
  </w:num>
  <w:num w:numId="32">
    <w:abstractNumId w:val="32"/>
  </w:num>
  <w:num w:numId="33">
    <w:abstractNumId w:val="5"/>
  </w:num>
  <w:num w:numId="34">
    <w:abstractNumId w:val="1"/>
  </w:num>
  <w:num w:numId="35">
    <w:abstractNumId w:val="17"/>
  </w:num>
  <w:num w:numId="36">
    <w:abstractNumId w:val="44"/>
  </w:num>
  <w:num w:numId="37">
    <w:abstractNumId w:val="42"/>
  </w:num>
  <w:num w:numId="38">
    <w:abstractNumId w:val="19"/>
  </w:num>
  <w:num w:numId="39">
    <w:abstractNumId w:val="25"/>
  </w:num>
  <w:num w:numId="40">
    <w:abstractNumId w:val="15"/>
  </w:num>
  <w:num w:numId="41">
    <w:abstractNumId w:val="12"/>
  </w:num>
  <w:num w:numId="42">
    <w:abstractNumId w:val="28"/>
  </w:num>
  <w:num w:numId="43">
    <w:abstractNumId w:val="27"/>
  </w:num>
  <w:num w:numId="44">
    <w:abstractNumId w:val="11"/>
  </w:num>
  <w:num w:numId="45">
    <w:abstractNumId w:val="13"/>
  </w:num>
  <w:num w:numId="46">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454"/>
    <w:rsid w:val="00006070"/>
    <w:rsid w:val="000673EC"/>
    <w:rsid w:val="00073678"/>
    <w:rsid w:val="00086EEF"/>
    <w:rsid w:val="00092485"/>
    <w:rsid w:val="00092AF8"/>
    <w:rsid w:val="000A2435"/>
    <w:rsid w:val="000A5AD6"/>
    <w:rsid w:val="000A6ADF"/>
    <w:rsid w:val="000B0C2F"/>
    <w:rsid w:val="000B7DD7"/>
    <w:rsid w:val="000C3B77"/>
    <w:rsid w:val="000D61A8"/>
    <w:rsid w:val="000E22CF"/>
    <w:rsid w:val="000E51C9"/>
    <w:rsid w:val="000E5DFB"/>
    <w:rsid w:val="000F313A"/>
    <w:rsid w:val="00101B84"/>
    <w:rsid w:val="00102C74"/>
    <w:rsid w:val="00121C2C"/>
    <w:rsid w:val="001642CC"/>
    <w:rsid w:val="001673B9"/>
    <w:rsid w:val="00176EA3"/>
    <w:rsid w:val="00184F39"/>
    <w:rsid w:val="00187131"/>
    <w:rsid w:val="001947BD"/>
    <w:rsid w:val="001A5F41"/>
    <w:rsid w:val="001B06D1"/>
    <w:rsid w:val="001C5E04"/>
    <w:rsid w:val="001D0A1E"/>
    <w:rsid w:val="001E1F0E"/>
    <w:rsid w:val="001F75D0"/>
    <w:rsid w:val="00202BDA"/>
    <w:rsid w:val="0020578E"/>
    <w:rsid w:val="002059C5"/>
    <w:rsid w:val="002139E9"/>
    <w:rsid w:val="00230622"/>
    <w:rsid w:val="00277303"/>
    <w:rsid w:val="00281CB6"/>
    <w:rsid w:val="00285EE4"/>
    <w:rsid w:val="002861D4"/>
    <w:rsid w:val="00293086"/>
    <w:rsid w:val="002A4FD5"/>
    <w:rsid w:val="002B66EB"/>
    <w:rsid w:val="002C59EC"/>
    <w:rsid w:val="002E17DE"/>
    <w:rsid w:val="002F4ADC"/>
    <w:rsid w:val="00310100"/>
    <w:rsid w:val="0031376E"/>
    <w:rsid w:val="003439C2"/>
    <w:rsid w:val="00352432"/>
    <w:rsid w:val="003576AB"/>
    <w:rsid w:val="00361AFF"/>
    <w:rsid w:val="00377AD9"/>
    <w:rsid w:val="0038589A"/>
    <w:rsid w:val="003950CA"/>
    <w:rsid w:val="003C6913"/>
    <w:rsid w:val="003C7AA8"/>
    <w:rsid w:val="003E1A3C"/>
    <w:rsid w:val="003E4F4D"/>
    <w:rsid w:val="003E5052"/>
    <w:rsid w:val="00403D0C"/>
    <w:rsid w:val="00404B4D"/>
    <w:rsid w:val="00411697"/>
    <w:rsid w:val="00420D77"/>
    <w:rsid w:val="00437A17"/>
    <w:rsid w:val="00440CED"/>
    <w:rsid w:val="004412AE"/>
    <w:rsid w:val="0045656F"/>
    <w:rsid w:val="00474B30"/>
    <w:rsid w:val="004838CF"/>
    <w:rsid w:val="004C35E6"/>
    <w:rsid w:val="004D0F6C"/>
    <w:rsid w:val="004D36DB"/>
    <w:rsid w:val="004D65BA"/>
    <w:rsid w:val="004E6454"/>
    <w:rsid w:val="004F7877"/>
    <w:rsid w:val="00513B26"/>
    <w:rsid w:val="00513FF8"/>
    <w:rsid w:val="0053069E"/>
    <w:rsid w:val="00546081"/>
    <w:rsid w:val="00556BA0"/>
    <w:rsid w:val="005620C6"/>
    <w:rsid w:val="00576B3F"/>
    <w:rsid w:val="005878CE"/>
    <w:rsid w:val="00587DD1"/>
    <w:rsid w:val="00592D24"/>
    <w:rsid w:val="005A57FB"/>
    <w:rsid w:val="005A7D67"/>
    <w:rsid w:val="005B1B79"/>
    <w:rsid w:val="005C0672"/>
    <w:rsid w:val="005C645C"/>
    <w:rsid w:val="005D13F4"/>
    <w:rsid w:val="005E37FB"/>
    <w:rsid w:val="005F43FC"/>
    <w:rsid w:val="005F44FC"/>
    <w:rsid w:val="005F543F"/>
    <w:rsid w:val="006027FB"/>
    <w:rsid w:val="00612095"/>
    <w:rsid w:val="00612285"/>
    <w:rsid w:val="006228BF"/>
    <w:rsid w:val="0062635F"/>
    <w:rsid w:val="00634CFF"/>
    <w:rsid w:val="006577D5"/>
    <w:rsid w:val="0066329B"/>
    <w:rsid w:val="00666B55"/>
    <w:rsid w:val="006727EB"/>
    <w:rsid w:val="006740AF"/>
    <w:rsid w:val="0068353E"/>
    <w:rsid w:val="0068543B"/>
    <w:rsid w:val="00697CFA"/>
    <w:rsid w:val="006A70E4"/>
    <w:rsid w:val="006B2A66"/>
    <w:rsid w:val="006B6FD7"/>
    <w:rsid w:val="006F4F21"/>
    <w:rsid w:val="00710466"/>
    <w:rsid w:val="00724269"/>
    <w:rsid w:val="00731A9E"/>
    <w:rsid w:val="00747995"/>
    <w:rsid w:val="00762076"/>
    <w:rsid w:val="007717C5"/>
    <w:rsid w:val="00787A13"/>
    <w:rsid w:val="007D0756"/>
    <w:rsid w:val="007D46A0"/>
    <w:rsid w:val="007D753B"/>
    <w:rsid w:val="007E5A00"/>
    <w:rsid w:val="00800515"/>
    <w:rsid w:val="00807DC9"/>
    <w:rsid w:val="00831CC5"/>
    <w:rsid w:val="00841C6D"/>
    <w:rsid w:val="00842F08"/>
    <w:rsid w:val="008434DD"/>
    <w:rsid w:val="008518BA"/>
    <w:rsid w:val="00864AC5"/>
    <w:rsid w:val="00876936"/>
    <w:rsid w:val="008938B4"/>
    <w:rsid w:val="00897A30"/>
    <w:rsid w:val="008A330A"/>
    <w:rsid w:val="008A49C2"/>
    <w:rsid w:val="008B2283"/>
    <w:rsid w:val="008C3E91"/>
    <w:rsid w:val="008C5240"/>
    <w:rsid w:val="008C54FB"/>
    <w:rsid w:val="008D1C21"/>
    <w:rsid w:val="008E4335"/>
    <w:rsid w:val="008E566B"/>
    <w:rsid w:val="00914D3F"/>
    <w:rsid w:val="00924F91"/>
    <w:rsid w:val="009354DC"/>
    <w:rsid w:val="0093739E"/>
    <w:rsid w:val="00952717"/>
    <w:rsid w:val="009634F4"/>
    <w:rsid w:val="00972C4B"/>
    <w:rsid w:val="00985FAA"/>
    <w:rsid w:val="00987265"/>
    <w:rsid w:val="009928B2"/>
    <w:rsid w:val="00993912"/>
    <w:rsid w:val="009948CD"/>
    <w:rsid w:val="00996C43"/>
    <w:rsid w:val="009A33F1"/>
    <w:rsid w:val="009B087F"/>
    <w:rsid w:val="009D1F5D"/>
    <w:rsid w:val="009D38C1"/>
    <w:rsid w:val="00A26D85"/>
    <w:rsid w:val="00A402CB"/>
    <w:rsid w:val="00A42FA8"/>
    <w:rsid w:val="00A556BD"/>
    <w:rsid w:val="00A622B5"/>
    <w:rsid w:val="00A718E3"/>
    <w:rsid w:val="00A802A6"/>
    <w:rsid w:val="00AA5085"/>
    <w:rsid w:val="00AB345F"/>
    <w:rsid w:val="00AC23B3"/>
    <w:rsid w:val="00AE05A5"/>
    <w:rsid w:val="00AF078D"/>
    <w:rsid w:val="00AF5658"/>
    <w:rsid w:val="00B025DE"/>
    <w:rsid w:val="00B10823"/>
    <w:rsid w:val="00B25478"/>
    <w:rsid w:val="00B366E5"/>
    <w:rsid w:val="00B417B9"/>
    <w:rsid w:val="00B61588"/>
    <w:rsid w:val="00B63855"/>
    <w:rsid w:val="00B770B5"/>
    <w:rsid w:val="00B81738"/>
    <w:rsid w:val="00BA450E"/>
    <w:rsid w:val="00BC3DD3"/>
    <w:rsid w:val="00BD0F2A"/>
    <w:rsid w:val="00BE00C9"/>
    <w:rsid w:val="00BE6757"/>
    <w:rsid w:val="00BF4F39"/>
    <w:rsid w:val="00C01DA9"/>
    <w:rsid w:val="00C133AB"/>
    <w:rsid w:val="00C17C47"/>
    <w:rsid w:val="00C32601"/>
    <w:rsid w:val="00C32FEE"/>
    <w:rsid w:val="00C76D55"/>
    <w:rsid w:val="00C851B7"/>
    <w:rsid w:val="00C85ECE"/>
    <w:rsid w:val="00C95F5B"/>
    <w:rsid w:val="00CB7BD8"/>
    <w:rsid w:val="00CC155E"/>
    <w:rsid w:val="00CC70BE"/>
    <w:rsid w:val="00CF1A5D"/>
    <w:rsid w:val="00CF23DF"/>
    <w:rsid w:val="00D1461F"/>
    <w:rsid w:val="00D33DAA"/>
    <w:rsid w:val="00D44100"/>
    <w:rsid w:val="00D56ADE"/>
    <w:rsid w:val="00D634AC"/>
    <w:rsid w:val="00D900F2"/>
    <w:rsid w:val="00DA5320"/>
    <w:rsid w:val="00DC1DB8"/>
    <w:rsid w:val="00DE3400"/>
    <w:rsid w:val="00DE68D0"/>
    <w:rsid w:val="00E003FC"/>
    <w:rsid w:val="00E00889"/>
    <w:rsid w:val="00E07112"/>
    <w:rsid w:val="00E17659"/>
    <w:rsid w:val="00E205F4"/>
    <w:rsid w:val="00E35564"/>
    <w:rsid w:val="00E4011F"/>
    <w:rsid w:val="00E75BA0"/>
    <w:rsid w:val="00E82424"/>
    <w:rsid w:val="00E838AB"/>
    <w:rsid w:val="00E859A6"/>
    <w:rsid w:val="00E873E0"/>
    <w:rsid w:val="00E908E8"/>
    <w:rsid w:val="00E92CEF"/>
    <w:rsid w:val="00EA057D"/>
    <w:rsid w:val="00EA1A99"/>
    <w:rsid w:val="00ED2CDF"/>
    <w:rsid w:val="00ED5DC7"/>
    <w:rsid w:val="00EE63F4"/>
    <w:rsid w:val="00F140DF"/>
    <w:rsid w:val="00F27565"/>
    <w:rsid w:val="00F37246"/>
    <w:rsid w:val="00F372F3"/>
    <w:rsid w:val="00F403CC"/>
    <w:rsid w:val="00F43CAB"/>
    <w:rsid w:val="00F47B2C"/>
    <w:rsid w:val="00F606AA"/>
    <w:rsid w:val="00F607FF"/>
    <w:rsid w:val="00F66F04"/>
    <w:rsid w:val="00F74814"/>
    <w:rsid w:val="00F84991"/>
    <w:rsid w:val="00F86C99"/>
    <w:rsid w:val="00F9281D"/>
    <w:rsid w:val="00F95813"/>
    <w:rsid w:val="00FB25CF"/>
    <w:rsid w:val="00FB332A"/>
    <w:rsid w:val="00FB386F"/>
    <w:rsid w:val="00FC13B9"/>
    <w:rsid w:val="00FC652F"/>
    <w:rsid w:val="00FD6C5D"/>
    <w:rsid w:val="00FE5B34"/>
    <w:rsid w:val="00FF11B0"/>
    <w:rsid w:val="00FF4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1A99"/>
    <w:pPr>
      <w:spacing w:after="160" w:line="259" w:lineRule="auto"/>
    </w:pPr>
    <w:rPr>
      <w:lang w:eastAsia="en-US"/>
    </w:rPr>
  </w:style>
  <w:style w:type="paragraph" w:styleId="Heading1">
    <w:name w:val="heading 1"/>
    <w:basedOn w:val="Normal"/>
    <w:next w:val="Normal"/>
    <w:link w:val="Heading1Char"/>
    <w:uiPriority w:val="99"/>
    <w:qFormat/>
    <w:locked/>
    <w:rsid w:val="0072426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72426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3576AB"/>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842F08"/>
    <w:pPr>
      <w:keepNext/>
      <w:spacing w:after="0" w:line="360" w:lineRule="auto"/>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locked/>
    <w:rsid w:val="00842F0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842F08"/>
    <w:pPr>
      <w:keepNext/>
      <w:spacing w:after="0" w:line="360" w:lineRule="auto"/>
      <w:ind w:firstLine="720"/>
      <w:jc w:val="right"/>
      <w:outlineLvl w:val="5"/>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6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2426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576AB"/>
    <w:rPr>
      <w:rFonts w:ascii="Times New Roman" w:hAnsi="Times New Roman" w:cs="Times New Roman"/>
      <w:b/>
      <w:sz w:val="27"/>
      <w:lang w:eastAsia="ru-RU"/>
    </w:rPr>
  </w:style>
  <w:style w:type="character" w:customStyle="1" w:styleId="Heading4Char">
    <w:name w:val="Heading 4 Char"/>
    <w:basedOn w:val="DefaultParagraphFont"/>
    <w:link w:val="Heading4"/>
    <w:uiPriority w:val="99"/>
    <w:locked/>
    <w:rsid w:val="00842F08"/>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842F08"/>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locked/>
    <w:rsid w:val="00842F08"/>
    <w:rPr>
      <w:rFonts w:ascii="Times New Roman" w:hAnsi="Times New Roman" w:cs="Times New Roman"/>
      <w:sz w:val="24"/>
      <w:szCs w:val="24"/>
    </w:rPr>
  </w:style>
  <w:style w:type="paragraph" w:styleId="ListParagraph">
    <w:name w:val="List Paragraph"/>
    <w:basedOn w:val="Normal"/>
    <w:uiPriority w:val="99"/>
    <w:qFormat/>
    <w:rsid w:val="000C3B77"/>
    <w:pPr>
      <w:ind w:left="720"/>
      <w:contextualSpacing/>
    </w:pPr>
  </w:style>
  <w:style w:type="paragraph" w:styleId="Header">
    <w:name w:val="header"/>
    <w:basedOn w:val="Normal"/>
    <w:link w:val="HeaderChar"/>
    <w:uiPriority w:val="99"/>
    <w:rsid w:val="00D1461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1461F"/>
    <w:rPr>
      <w:rFonts w:cs="Times New Roman"/>
    </w:rPr>
  </w:style>
  <w:style w:type="paragraph" w:styleId="Footer">
    <w:name w:val="footer"/>
    <w:basedOn w:val="Normal"/>
    <w:link w:val="FooterChar"/>
    <w:uiPriority w:val="99"/>
    <w:rsid w:val="00D1461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1461F"/>
    <w:rPr>
      <w:rFonts w:cs="Times New Roman"/>
    </w:rPr>
  </w:style>
  <w:style w:type="paragraph" w:styleId="BodyTextIndent">
    <w:name w:val="Body Text Indent"/>
    <w:basedOn w:val="Normal"/>
    <w:link w:val="BodyTextIndentChar"/>
    <w:uiPriority w:val="99"/>
    <w:rsid w:val="0062635F"/>
    <w:pPr>
      <w:spacing w:after="0" w:line="360" w:lineRule="auto"/>
      <w:ind w:firstLine="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2635F"/>
    <w:rPr>
      <w:rFonts w:ascii="Times New Roman" w:hAnsi="Times New Roman" w:cs="Times New Roman"/>
      <w:sz w:val="24"/>
      <w:lang w:eastAsia="ru-RU"/>
    </w:rPr>
  </w:style>
  <w:style w:type="paragraph" w:styleId="BodyTextIndent3">
    <w:name w:val="Body Text Indent 3"/>
    <w:basedOn w:val="Normal"/>
    <w:link w:val="BodyTextIndent3Char"/>
    <w:uiPriority w:val="99"/>
    <w:semiHidden/>
    <w:rsid w:val="0045656F"/>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45656F"/>
    <w:rPr>
      <w:rFonts w:cs="Times New Roman"/>
      <w:sz w:val="16"/>
    </w:rPr>
  </w:style>
  <w:style w:type="character" w:styleId="Strong">
    <w:name w:val="Strong"/>
    <w:basedOn w:val="DefaultParagraphFont"/>
    <w:uiPriority w:val="99"/>
    <w:qFormat/>
    <w:rsid w:val="003576AB"/>
    <w:rPr>
      <w:rFonts w:cs="Times New Roman"/>
      <w:b/>
    </w:rPr>
  </w:style>
  <w:style w:type="paragraph" w:styleId="NormalWeb">
    <w:name w:val="Normal (Web)"/>
    <w:basedOn w:val="Normal"/>
    <w:uiPriority w:val="99"/>
    <w:rsid w:val="003576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606AA"/>
  </w:style>
  <w:style w:type="character" w:styleId="Hyperlink">
    <w:name w:val="Hyperlink"/>
    <w:basedOn w:val="DefaultParagraphFont"/>
    <w:uiPriority w:val="99"/>
    <w:semiHidden/>
    <w:rsid w:val="00F74814"/>
    <w:rPr>
      <w:rFonts w:cs="Times New Roman"/>
      <w:color w:val="0000FF"/>
      <w:u w:val="single"/>
    </w:rPr>
  </w:style>
  <w:style w:type="character" w:styleId="PageNumber">
    <w:name w:val="page number"/>
    <w:basedOn w:val="DefaultParagraphFont"/>
    <w:uiPriority w:val="99"/>
    <w:rsid w:val="00612285"/>
    <w:rPr>
      <w:rFonts w:cs="Times New Roman"/>
    </w:rPr>
  </w:style>
  <w:style w:type="paragraph" w:styleId="BodyTextIndent2">
    <w:name w:val="Body Text Indent 2"/>
    <w:basedOn w:val="Normal"/>
    <w:link w:val="BodyTextIndent2Char"/>
    <w:uiPriority w:val="99"/>
    <w:semiHidden/>
    <w:rsid w:val="007242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24269"/>
    <w:rPr>
      <w:rFonts w:cs="Times New Roman"/>
      <w:sz w:val="22"/>
      <w:szCs w:val="22"/>
      <w:lang w:eastAsia="en-US"/>
    </w:rPr>
  </w:style>
  <w:style w:type="paragraph" w:styleId="BodyText2">
    <w:name w:val="Body Text 2"/>
    <w:basedOn w:val="Normal"/>
    <w:link w:val="BodyText2Char"/>
    <w:uiPriority w:val="99"/>
    <w:semiHidden/>
    <w:rsid w:val="00724269"/>
    <w:pPr>
      <w:spacing w:after="120" w:line="480" w:lineRule="auto"/>
    </w:pPr>
  </w:style>
  <w:style w:type="character" w:customStyle="1" w:styleId="BodyText2Char">
    <w:name w:val="Body Text 2 Char"/>
    <w:basedOn w:val="DefaultParagraphFont"/>
    <w:link w:val="BodyText2"/>
    <w:uiPriority w:val="99"/>
    <w:semiHidden/>
    <w:locked/>
    <w:rsid w:val="00724269"/>
    <w:rPr>
      <w:rFonts w:cs="Times New Roman"/>
      <w:sz w:val="22"/>
      <w:szCs w:val="22"/>
      <w:lang w:eastAsia="en-US"/>
    </w:rPr>
  </w:style>
  <w:style w:type="paragraph" w:styleId="FootnoteText">
    <w:name w:val="footnote text"/>
    <w:basedOn w:val="Normal"/>
    <w:link w:val="FootnoteTextChar"/>
    <w:uiPriority w:val="99"/>
    <w:semiHidden/>
    <w:rsid w:val="0072426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24269"/>
    <w:rPr>
      <w:rFonts w:ascii="Times New Roman" w:hAnsi="Times New Roman" w:cs="Times New Roman"/>
    </w:rPr>
  </w:style>
  <w:style w:type="character" w:styleId="FootnoteReference">
    <w:name w:val="footnote reference"/>
    <w:basedOn w:val="DefaultParagraphFont"/>
    <w:uiPriority w:val="99"/>
    <w:semiHidden/>
    <w:rsid w:val="00724269"/>
    <w:rPr>
      <w:rFonts w:cs="Times New Roman"/>
      <w:vertAlign w:val="superscript"/>
    </w:rPr>
  </w:style>
  <w:style w:type="paragraph" w:styleId="Title">
    <w:name w:val="Title"/>
    <w:basedOn w:val="Normal"/>
    <w:next w:val="Normal"/>
    <w:link w:val="TitleChar"/>
    <w:uiPriority w:val="99"/>
    <w:qFormat/>
    <w:locked/>
    <w:rsid w:val="001C5E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C5E04"/>
    <w:rPr>
      <w:rFonts w:ascii="Cambria" w:hAnsi="Cambria" w:cs="Times New Roman"/>
      <w:color w:val="17365D"/>
      <w:spacing w:val="5"/>
      <w:kern w:val="28"/>
      <w:sz w:val="52"/>
      <w:szCs w:val="52"/>
      <w:lang w:eastAsia="en-US"/>
    </w:rPr>
  </w:style>
  <w:style w:type="paragraph" w:styleId="BodyText">
    <w:name w:val="Body Text"/>
    <w:basedOn w:val="Normal"/>
    <w:link w:val="BodyTextChar"/>
    <w:uiPriority w:val="99"/>
    <w:rsid w:val="002C59E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C59EC"/>
    <w:rPr>
      <w:rFonts w:ascii="Times New Roman" w:hAnsi="Times New Roman" w:cs="Times New Roman"/>
      <w:sz w:val="24"/>
      <w:szCs w:val="24"/>
    </w:rPr>
  </w:style>
  <w:style w:type="paragraph" w:styleId="Subtitle">
    <w:name w:val="Subtitle"/>
    <w:basedOn w:val="Normal"/>
    <w:link w:val="SubtitleChar"/>
    <w:uiPriority w:val="99"/>
    <w:qFormat/>
    <w:locked/>
    <w:rsid w:val="00842F08"/>
    <w:pPr>
      <w:spacing w:after="0" w:line="360" w:lineRule="auto"/>
      <w:ind w:firstLine="709"/>
      <w:jc w:val="both"/>
    </w:pPr>
    <w:rPr>
      <w:rFonts w:ascii="Times New Roman" w:eastAsia="Times New Roman" w:hAnsi="Times New Roman"/>
      <w:b/>
      <w:i/>
      <w:iCs/>
      <w:sz w:val="28"/>
      <w:szCs w:val="24"/>
      <w:lang w:eastAsia="ru-RU"/>
    </w:rPr>
  </w:style>
  <w:style w:type="character" w:customStyle="1" w:styleId="SubtitleChar">
    <w:name w:val="Subtitle Char"/>
    <w:basedOn w:val="DefaultParagraphFont"/>
    <w:link w:val="Subtitle"/>
    <w:uiPriority w:val="99"/>
    <w:locked/>
    <w:rsid w:val="00842F08"/>
    <w:rPr>
      <w:rFonts w:ascii="Times New Roman" w:hAnsi="Times New Roman" w:cs="Times New Roman"/>
      <w:b/>
      <w:i/>
      <w:iCs/>
      <w:sz w:val="24"/>
      <w:szCs w:val="24"/>
    </w:rPr>
  </w:style>
  <w:style w:type="character" w:customStyle="1" w:styleId="13">
    <w:name w:val="Знак Знак13"/>
    <w:basedOn w:val="DefaultParagraphFont"/>
    <w:uiPriority w:val="99"/>
    <w:rsid w:val="00842F08"/>
    <w:rPr>
      <w:rFonts w:ascii="Times New Roman" w:hAnsi="Times New Roman" w:cs="Times New Roman"/>
      <w:sz w:val="24"/>
      <w:szCs w:val="24"/>
      <w:lang w:eastAsia="ru-RU"/>
    </w:rPr>
  </w:style>
  <w:style w:type="paragraph" w:styleId="Caption">
    <w:name w:val="caption"/>
    <w:basedOn w:val="Normal"/>
    <w:next w:val="Normal"/>
    <w:uiPriority w:val="99"/>
    <w:qFormat/>
    <w:locked/>
    <w:rsid w:val="00842F08"/>
    <w:pPr>
      <w:spacing w:after="0" w:line="360" w:lineRule="auto"/>
      <w:ind w:firstLine="709"/>
      <w:jc w:val="center"/>
    </w:pPr>
    <w:rPr>
      <w:rFonts w:ascii="Times New Roman" w:eastAsia="Times New Roman" w:hAnsi="Times New Roman"/>
      <w:b/>
      <w:bCs/>
      <w:sz w:val="28"/>
      <w:szCs w:val="24"/>
      <w:lang w:eastAsia="ru-RU"/>
    </w:rPr>
  </w:style>
  <w:style w:type="paragraph" w:customStyle="1" w:styleId="FR2">
    <w:name w:val="FR2"/>
    <w:uiPriority w:val="99"/>
    <w:rsid w:val="00842F08"/>
    <w:pPr>
      <w:widowControl w:val="0"/>
      <w:spacing w:before="520" w:line="300" w:lineRule="auto"/>
      <w:ind w:firstLine="360"/>
      <w:jc w:val="both"/>
    </w:pPr>
    <w:rPr>
      <w:rFonts w:ascii="Times New Roman" w:eastAsia="Times New Roman" w:hAnsi="Times New Roman"/>
      <w:sz w:val="28"/>
      <w:szCs w:val="20"/>
    </w:rPr>
  </w:style>
  <w:style w:type="table" w:styleId="TableGrid">
    <w:name w:val="Table Grid"/>
    <w:basedOn w:val="TableNormal"/>
    <w:uiPriority w:val="99"/>
    <w:locked/>
    <w:rsid w:val="00842F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главление_"/>
    <w:basedOn w:val="DefaultParagraphFont"/>
    <w:link w:val="a0"/>
    <w:uiPriority w:val="99"/>
    <w:locked/>
    <w:rsid w:val="00842F08"/>
    <w:rPr>
      <w:rFonts w:cs="Times New Roman"/>
      <w:sz w:val="21"/>
      <w:szCs w:val="21"/>
      <w:shd w:val="clear" w:color="auto" w:fill="FFFFFF"/>
    </w:rPr>
  </w:style>
  <w:style w:type="paragraph" w:customStyle="1" w:styleId="a0">
    <w:name w:val="Оглавление"/>
    <w:basedOn w:val="Normal"/>
    <w:link w:val="a"/>
    <w:uiPriority w:val="99"/>
    <w:rsid w:val="00842F08"/>
    <w:pPr>
      <w:shd w:val="clear" w:color="auto" w:fill="FFFFFF"/>
      <w:spacing w:before="180" w:after="0" w:line="240" w:lineRule="exact"/>
      <w:ind w:hanging="520"/>
    </w:pPr>
    <w:rPr>
      <w:sz w:val="21"/>
      <w:szCs w:val="21"/>
      <w:shd w:val="clear" w:color="auto" w:fill="FFFFFF"/>
      <w:lang w:eastAsia="ru-RU"/>
    </w:rPr>
  </w:style>
  <w:style w:type="paragraph" w:customStyle="1" w:styleId="1">
    <w:name w:val="çàãîëîâîê 1"/>
    <w:basedOn w:val="Normal"/>
    <w:next w:val="Normal"/>
    <w:uiPriority w:val="99"/>
    <w:rsid w:val="00842F08"/>
    <w:pPr>
      <w:keepNext/>
      <w:widowControl w:val="0"/>
      <w:spacing w:after="0" w:line="360" w:lineRule="auto"/>
      <w:ind w:firstLine="720"/>
    </w:pPr>
    <w:rPr>
      <w:rFonts w:ascii="Times New Roman" w:eastAsia="Times New Roman" w:hAnsi="Times New Roman"/>
      <w:b/>
      <w:sz w:val="28"/>
      <w:szCs w:val="20"/>
      <w:lang w:eastAsia="ru-RU"/>
    </w:rPr>
  </w:style>
  <w:style w:type="paragraph" w:customStyle="1" w:styleId="FR4">
    <w:name w:val="FR4"/>
    <w:uiPriority w:val="99"/>
    <w:rsid w:val="00842F08"/>
    <w:pPr>
      <w:widowControl w:val="0"/>
      <w:spacing w:before="300"/>
      <w:ind w:left="680" w:right="200"/>
    </w:pPr>
    <w:rPr>
      <w:rFonts w:ascii="Arial" w:eastAsia="Times New Roman" w:hAnsi="Arial"/>
      <w:sz w:val="12"/>
      <w:szCs w:val="20"/>
    </w:rPr>
  </w:style>
  <w:style w:type="paragraph" w:customStyle="1" w:styleId="21">
    <w:name w:val="Основной текст 21"/>
    <w:basedOn w:val="Normal"/>
    <w:uiPriority w:val="99"/>
    <w:rsid w:val="00842F08"/>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2">
    <w:name w:val="Оглавление (2)_"/>
    <w:basedOn w:val="DefaultParagraphFont"/>
    <w:link w:val="20"/>
    <w:uiPriority w:val="99"/>
    <w:locked/>
    <w:rsid w:val="00842F08"/>
    <w:rPr>
      <w:rFonts w:cs="Times New Roman"/>
      <w:b/>
      <w:bCs/>
      <w:sz w:val="21"/>
      <w:szCs w:val="21"/>
      <w:shd w:val="clear" w:color="auto" w:fill="FFFFFF"/>
    </w:rPr>
  </w:style>
  <w:style w:type="paragraph" w:customStyle="1" w:styleId="20">
    <w:name w:val="Оглавление (2)"/>
    <w:basedOn w:val="Normal"/>
    <w:link w:val="2"/>
    <w:uiPriority w:val="99"/>
    <w:rsid w:val="00842F08"/>
    <w:pPr>
      <w:shd w:val="clear" w:color="auto" w:fill="FFFFFF"/>
      <w:spacing w:before="180" w:after="180" w:line="240" w:lineRule="atLeast"/>
      <w:ind w:hanging="520"/>
    </w:pPr>
    <w:rPr>
      <w:b/>
      <w:bCs/>
      <w:sz w:val="21"/>
      <w:szCs w:val="21"/>
      <w:shd w:val="clear" w:color="auto" w:fill="FFFFFF"/>
      <w:lang w:eastAsia="ru-RU"/>
    </w:rPr>
  </w:style>
  <w:style w:type="paragraph" w:customStyle="1" w:styleId="10">
    <w:name w:val="Обычный1"/>
    <w:uiPriority w:val="99"/>
    <w:rsid w:val="00842F08"/>
    <w:pPr>
      <w:widowControl w:val="0"/>
      <w:ind w:left="40" w:firstLine="420"/>
      <w:jc w:val="both"/>
    </w:pPr>
    <w:rPr>
      <w:rFonts w:ascii="Times New Roman" w:eastAsia="Times New Roman" w:hAnsi="Times New Roman"/>
      <w:sz w:val="24"/>
      <w:szCs w:val="20"/>
    </w:rPr>
  </w:style>
  <w:style w:type="character" w:customStyle="1" w:styleId="8">
    <w:name w:val="Знак Знак8"/>
    <w:basedOn w:val="DefaultParagraphFont"/>
    <w:uiPriority w:val="99"/>
    <w:locked/>
    <w:rsid w:val="00842F08"/>
    <w:rPr>
      <w:rFonts w:cs="Times New Roman"/>
      <w:b/>
      <w:bCs/>
      <w:sz w:val="24"/>
      <w:szCs w:val="24"/>
      <w:lang w:val="ru-RU" w:eastAsia="ru-RU" w:bidi="ar-SA"/>
    </w:rPr>
  </w:style>
  <w:style w:type="character" w:customStyle="1" w:styleId="131">
    <w:name w:val="Знак Знак131"/>
    <w:basedOn w:val="DefaultParagraphFont"/>
    <w:uiPriority w:val="99"/>
    <w:rsid w:val="00B63855"/>
    <w:rPr>
      <w:rFonts w:ascii="Times New Roman" w:hAnsi="Times New Roman" w:cs="Times New Roman"/>
      <w:sz w:val="24"/>
      <w:szCs w:val="24"/>
      <w:lang w:eastAsia="ru-RU"/>
    </w:rPr>
  </w:style>
  <w:style w:type="table" w:customStyle="1" w:styleId="11">
    <w:name w:val="Сетка таблицы1"/>
    <w:uiPriority w:val="99"/>
    <w:rsid w:val="00B638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B63855"/>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23">
    <w:name w:val="Обычный2"/>
    <w:uiPriority w:val="99"/>
    <w:rsid w:val="00B63855"/>
    <w:pPr>
      <w:widowControl w:val="0"/>
      <w:ind w:left="40" w:firstLine="420"/>
      <w:jc w:val="both"/>
    </w:pPr>
    <w:rPr>
      <w:rFonts w:ascii="Times New Roman" w:eastAsia="Times New Roman" w:hAnsi="Times New Roman"/>
      <w:sz w:val="24"/>
      <w:szCs w:val="20"/>
    </w:rPr>
  </w:style>
  <w:style w:type="paragraph" w:customStyle="1" w:styleId="NoSpacing1">
    <w:name w:val="No Spacing1"/>
    <w:uiPriority w:val="99"/>
    <w:rsid w:val="00E07112"/>
    <w:rPr>
      <w:rFonts w:eastAsia="Times New Roman"/>
      <w:lang w:eastAsia="en-US"/>
    </w:rPr>
  </w:style>
  <w:style w:type="paragraph" w:styleId="NoSpacing">
    <w:name w:val="No Spacing"/>
    <w:uiPriority w:val="99"/>
    <w:qFormat/>
    <w:rsid w:val="004C35E6"/>
    <w:rPr>
      <w:lang w:eastAsia="en-US"/>
    </w:rPr>
  </w:style>
  <w:style w:type="character" w:customStyle="1" w:styleId="12">
    <w:name w:val="Основной текст1"/>
    <w:basedOn w:val="DefaultParagraphFont"/>
    <w:uiPriority w:val="99"/>
    <w:rsid w:val="004C35E6"/>
    <w:rPr>
      <w:rFonts w:ascii="Times New Roman" w:hAnsi="Times New Roman" w:cs="Times New Roman"/>
      <w:sz w:val="19"/>
      <w:szCs w:val="19"/>
      <w:shd w:val="clear" w:color="auto" w:fill="FFFFFF"/>
    </w:rPr>
  </w:style>
  <w:style w:type="character" w:customStyle="1" w:styleId="17">
    <w:name w:val="Основной текст17"/>
    <w:basedOn w:val="DefaultParagraphFont"/>
    <w:uiPriority w:val="99"/>
    <w:rsid w:val="004C35E6"/>
    <w:rPr>
      <w:rFonts w:ascii="Times New Roman" w:hAnsi="Times New Roman" w:cs="Times New Roman"/>
      <w:sz w:val="19"/>
      <w:szCs w:val="19"/>
      <w:shd w:val="clear" w:color="auto" w:fill="FFFFFF"/>
    </w:rPr>
  </w:style>
  <w:style w:type="character" w:customStyle="1" w:styleId="a1">
    <w:name w:val="Основной текст + Курсив"/>
    <w:basedOn w:val="DefaultParagraphFont"/>
    <w:uiPriority w:val="99"/>
    <w:rsid w:val="004C35E6"/>
    <w:rPr>
      <w:rFonts w:ascii="Times New Roman" w:hAnsi="Times New Roman" w:cs="Times New Roman"/>
      <w:i/>
      <w:iCs/>
      <w:sz w:val="19"/>
      <w:szCs w:val="19"/>
      <w:shd w:val="clear" w:color="auto" w:fill="FFFFFF"/>
    </w:rPr>
  </w:style>
  <w:style w:type="character" w:customStyle="1" w:styleId="10pt">
    <w:name w:val="Основной текст + 10 pt"/>
    <w:aliases w:val="Полужирный,Курсив"/>
    <w:basedOn w:val="DefaultParagraphFont"/>
    <w:uiPriority w:val="99"/>
    <w:rsid w:val="004C35E6"/>
    <w:rPr>
      <w:rFonts w:ascii="Times New Roman" w:hAnsi="Times New Roman" w:cs="Times New Roman"/>
      <w:b/>
      <w:bCs/>
      <w:i/>
      <w:iCs/>
      <w:sz w:val="20"/>
      <w:szCs w:val="20"/>
      <w:shd w:val="clear" w:color="auto" w:fill="FFFFFF"/>
    </w:rPr>
  </w:style>
  <w:style w:type="character" w:customStyle="1" w:styleId="6">
    <w:name w:val="Заголовок №6"/>
    <w:basedOn w:val="DefaultParagraphFont"/>
    <w:uiPriority w:val="99"/>
    <w:rsid w:val="004C35E6"/>
    <w:rPr>
      <w:rFonts w:ascii="Times New Roman" w:hAnsi="Times New Roman" w:cs="Times New Roman"/>
      <w:spacing w:val="0"/>
      <w:sz w:val="20"/>
      <w:szCs w:val="20"/>
    </w:rPr>
  </w:style>
  <w:style w:type="paragraph" w:styleId="BalloonText">
    <w:name w:val="Balloon Text"/>
    <w:basedOn w:val="Normal"/>
    <w:link w:val="BalloonTextChar"/>
    <w:uiPriority w:val="99"/>
    <w:semiHidden/>
    <w:rsid w:val="004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E6"/>
    <w:rPr>
      <w:rFonts w:ascii="Tahoma" w:hAnsi="Tahoma" w:cs="Tahoma"/>
      <w:sz w:val="16"/>
      <w:szCs w:val="16"/>
      <w:lang w:eastAsia="en-US"/>
    </w:rPr>
  </w:style>
  <w:style w:type="character" w:customStyle="1" w:styleId="24">
    <w:name w:val="Основной текст (2)"/>
    <w:basedOn w:val="DefaultParagraphFont"/>
    <w:uiPriority w:val="99"/>
    <w:rsid w:val="00DE3400"/>
    <w:rPr>
      <w:rFonts w:ascii="Times New Roman" w:hAnsi="Times New Roman" w:cs="Times New Roman"/>
      <w:spacing w:val="-10"/>
      <w:sz w:val="21"/>
      <w:szCs w:val="21"/>
    </w:rPr>
  </w:style>
  <w:style w:type="character" w:customStyle="1" w:styleId="3">
    <w:name w:val="Сноска (3)_"/>
    <w:basedOn w:val="DefaultParagraphFont"/>
    <w:link w:val="30"/>
    <w:uiPriority w:val="99"/>
    <w:locked/>
    <w:rsid w:val="00DE3400"/>
    <w:rPr>
      <w:rFonts w:ascii="Times New Roman" w:hAnsi="Times New Roman" w:cs="Times New Roman"/>
      <w:sz w:val="19"/>
      <w:szCs w:val="19"/>
      <w:shd w:val="clear" w:color="auto" w:fill="FFFFFF"/>
    </w:rPr>
  </w:style>
  <w:style w:type="character" w:customStyle="1" w:styleId="310pt">
    <w:name w:val="Сноска (3) + 10 pt"/>
    <w:aliases w:val="Не полужирный,Не курсив"/>
    <w:basedOn w:val="3"/>
    <w:uiPriority w:val="99"/>
    <w:rsid w:val="00DE3400"/>
    <w:rPr>
      <w:b/>
      <w:bCs/>
      <w:i/>
      <w:iCs/>
      <w:sz w:val="20"/>
      <w:szCs w:val="20"/>
    </w:rPr>
  </w:style>
  <w:style w:type="paragraph" w:customStyle="1" w:styleId="30">
    <w:name w:val="Сноска (3)"/>
    <w:basedOn w:val="Normal"/>
    <w:link w:val="3"/>
    <w:uiPriority w:val="99"/>
    <w:rsid w:val="00DE3400"/>
    <w:pPr>
      <w:shd w:val="clear" w:color="auto" w:fill="FFFFFF"/>
      <w:spacing w:after="0" w:line="199" w:lineRule="exact"/>
      <w:jc w:val="both"/>
    </w:pPr>
    <w:rPr>
      <w:rFonts w:ascii="Times New Roman" w:eastAsia="Times New Roman" w:hAnsi="Times New Roman"/>
      <w:sz w:val="19"/>
      <w:szCs w:val="19"/>
      <w:lang w:eastAsia="ru-RU"/>
    </w:rPr>
  </w:style>
  <w:style w:type="character" w:customStyle="1" w:styleId="25">
    <w:name w:val="Основной текст2"/>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31">
    <w:name w:val="Основной текст3"/>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4">
    <w:name w:val="Основной текст4"/>
    <w:basedOn w:val="DefaultParagraphFont"/>
    <w:uiPriority w:val="99"/>
    <w:rsid w:val="00DE3400"/>
    <w:rPr>
      <w:rFonts w:ascii="Times New Roman" w:hAnsi="Times New Roman" w:cs="Times New Roman"/>
      <w:spacing w:val="0"/>
      <w:sz w:val="20"/>
      <w:szCs w:val="20"/>
      <w:shd w:val="clear" w:color="auto" w:fill="FFFFFF"/>
    </w:rPr>
  </w:style>
  <w:style w:type="paragraph" w:customStyle="1" w:styleId="BodyText21">
    <w:name w:val="Body Text 21"/>
    <w:basedOn w:val="Normal"/>
    <w:uiPriority w:val="99"/>
    <w:rsid w:val="00F140DF"/>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Normal1">
    <w:name w:val="Normal1"/>
    <w:uiPriority w:val="99"/>
    <w:rsid w:val="004F7877"/>
    <w:pPr>
      <w:widowControl w:val="0"/>
      <w:ind w:left="40" w:firstLine="420"/>
      <w:jc w:val="both"/>
    </w:pPr>
    <w:rPr>
      <w:rFonts w:ascii="Times New Roman" w:eastAsia="Times New Roman" w:hAnsi="Times New Roman"/>
      <w:sz w:val="24"/>
      <w:szCs w:val="20"/>
    </w:rPr>
  </w:style>
  <w:style w:type="paragraph" w:customStyle="1" w:styleId="normal8">
    <w:name w:val="normal8"/>
    <w:basedOn w:val="Normal"/>
    <w:uiPriority w:val="99"/>
    <w:rsid w:val="0071046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9282424">
      <w:marLeft w:val="0"/>
      <w:marRight w:val="0"/>
      <w:marTop w:val="0"/>
      <w:marBottom w:val="0"/>
      <w:divBdr>
        <w:top w:val="none" w:sz="0" w:space="0" w:color="auto"/>
        <w:left w:val="none" w:sz="0" w:space="0" w:color="auto"/>
        <w:bottom w:val="none" w:sz="0" w:space="0" w:color="auto"/>
        <w:right w:val="none" w:sz="0" w:space="0" w:color="auto"/>
      </w:divBdr>
    </w:div>
    <w:div w:id="969282425">
      <w:marLeft w:val="0"/>
      <w:marRight w:val="0"/>
      <w:marTop w:val="0"/>
      <w:marBottom w:val="0"/>
      <w:divBdr>
        <w:top w:val="none" w:sz="0" w:space="0" w:color="auto"/>
        <w:left w:val="none" w:sz="0" w:space="0" w:color="auto"/>
        <w:bottom w:val="none" w:sz="0" w:space="0" w:color="auto"/>
        <w:right w:val="none" w:sz="0" w:space="0" w:color="auto"/>
      </w:divBdr>
    </w:div>
    <w:div w:id="969282426">
      <w:marLeft w:val="0"/>
      <w:marRight w:val="0"/>
      <w:marTop w:val="0"/>
      <w:marBottom w:val="0"/>
      <w:divBdr>
        <w:top w:val="none" w:sz="0" w:space="0" w:color="auto"/>
        <w:left w:val="none" w:sz="0" w:space="0" w:color="auto"/>
        <w:bottom w:val="none" w:sz="0" w:space="0" w:color="auto"/>
        <w:right w:val="none" w:sz="0" w:space="0" w:color="auto"/>
      </w:divBdr>
    </w:div>
    <w:div w:id="969282427">
      <w:marLeft w:val="0"/>
      <w:marRight w:val="0"/>
      <w:marTop w:val="0"/>
      <w:marBottom w:val="0"/>
      <w:divBdr>
        <w:top w:val="none" w:sz="0" w:space="0" w:color="auto"/>
        <w:left w:val="none" w:sz="0" w:space="0" w:color="auto"/>
        <w:bottom w:val="none" w:sz="0" w:space="0" w:color="auto"/>
        <w:right w:val="none" w:sz="0" w:space="0" w:color="auto"/>
      </w:divBdr>
    </w:div>
    <w:div w:id="969282428">
      <w:marLeft w:val="0"/>
      <w:marRight w:val="0"/>
      <w:marTop w:val="0"/>
      <w:marBottom w:val="0"/>
      <w:divBdr>
        <w:top w:val="none" w:sz="0" w:space="0" w:color="auto"/>
        <w:left w:val="none" w:sz="0" w:space="0" w:color="auto"/>
        <w:bottom w:val="none" w:sz="0" w:space="0" w:color="auto"/>
        <w:right w:val="none" w:sz="0" w:space="0" w:color="auto"/>
      </w:divBdr>
    </w:div>
    <w:div w:id="969282429">
      <w:marLeft w:val="0"/>
      <w:marRight w:val="0"/>
      <w:marTop w:val="0"/>
      <w:marBottom w:val="0"/>
      <w:divBdr>
        <w:top w:val="none" w:sz="0" w:space="0" w:color="auto"/>
        <w:left w:val="none" w:sz="0" w:space="0" w:color="auto"/>
        <w:bottom w:val="none" w:sz="0" w:space="0" w:color="auto"/>
        <w:right w:val="none" w:sz="0" w:space="0" w:color="auto"/>
      </w:divBdr>
    </w:div>
    <w:div w:id="969282430">
      <w:marLeft w:val="0"/>
      <w:marRight w:val="0"/>
      <w:marTop w:val="0"/>
      <w:marBottom w:val="0"/>
      <w:divBdr>
        <w:top w:val="none" w:sz="0" w:space="0" w:color="auto"/>
        <w:left w:val="none" w:sz="0" w:space="0" w:color="auto"/>
        <w:bottom w:val="none" w:sz="0" w:space="0" w:color="auto"/>
        <w:right w:val="none" w:sz="0" w:space="0" w:color="auto"/>
      </w:divBdr>
    </w:div>
    <w:div w:id="96928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5627</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subject/>
  <dc:creator>infiniti iq</dc:creator>
  <cp:keywords/>
  <dc:description/>
  <cp:lastModifiedBy>User</cp:lastModifiedBy>
  <cp:revision>3</cp:revision>
  <dcterms:created xsi:type="dcterms:W3CDTF">2018-09-28T07:20:00Z</dcterms:created>
  <dcterms:modified xsi:type="dcterms:W3CDTF">2018-09-28T07:27:00Z</dcterms:modified>
</cp:coreProperties>
</file>