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6E" w:rsidRPr="00293086" w:rsidRDefault="00F2576E" w:rsidP="00897A30">
      <w:pPr>
        <w:spacing w:after="0" w:line="240" w:lineRule="auto"/>
        <w:ind w:firstLine="720"/>
        <w:jc w:val="both"/>
        <w:rPr>
          <w:rFonts w:ascii="Times New Roman" w:hAnsi="Times New Roman"/>
          <w:b/>
          <w:sz w:val="28"/>
          <w:szCs w:val="28"/>
        </w:rPr>
      </w:pPr>
      <w:r w:rsidRPr="00293086">
        <w:rPr>
          <w:rFonts w:ascii="Times New Roman" w:hAnsi="Times New Roman"/>
          <w:b/>
          <w:sz w:val="28"/>
          <w:szCs w:val="28"/>
        </w:rPr>
        <w:t xml:space="preserve">Тема 12. </w:t>
      </w:r>
      <w:r>
        <w:rPr>
          <w:rFonts w:ascii="Times New Roman" w:hAnsi="Times New Roman"/>
          <w:b/>
          <w:sz w:val="28"/>
          <w:szCs w:val="28"/>
        </w:rPr>
        <w:t>«</w:t>
      </w:r>
      <w:r w:rsidRPr="00293086">
        <w:rPr>
          <w:rFonts w:ascii="Times New Roman" w:hAnsi="Times New Roman"/>
          <w:b/>
          <w:sz w:val="28"/>
          <w:szCs w:val="28"/>
        </w:rPr>
        <w:t>Статистика качества и уровня жизни населения</w:t>
      </w:r>
      <w:r>
        <w:rPr>
          <w:rFonts w:ascii="Times New Roman" w:hAnsi="Times New Roman"/>
          <w:b/>
          <w:sz w:val="28"/>
          <w:szCs w:val="28"/>
        </w:rPr>
        <w:t>».</w:t>
      </w:r>
    </w:p>
    <w:p w:rsidR="00F2576E" w:rsidRPr="00293086" w:rsidRDefault="00F2576E" w:rsidP="00E07112">
      <w:pPr>
        <w:spacing w:after="0" w:line="240" w:lineRule="auto"/>
        <w:ind w:firstLine="720"/>
        <w:jc w:val="center"/>
        <w:rPr>
          <w:rFonts w:ascii="Times New Roman" w:hAnsi="Times New Roman"/>
          <w:b/>
          <w:sz w:val="28"/>
          <w:szCs w:val="28"/>
        </w:rPr>
      </w:pPr>
    </w:p>
    <w:p w:rsidR="00F2576E" w:rsidRDefault="00F2576E" w:rsidP="00B81738">
      <w:pPr>
        <w:jc w:val="center"/>
        <w:rPr>
          <w:sz w:val="28"/>
          <w:szCs w:val="28"/>
        </w:rPr>
      </w:pPr>
    </w:p>
    <w:p w:rsidR="00F2576E" w:rsidRPr="004F7877" w:rsidRDefault="00F2576E" w:rsidP="004F7877">
      <w:pPr>
        <w:pStyle w:val="12"/>
        <w:jc w:val="center"/>
        <w:rPr>
          <w:rFonts w:ascii="Times New Roman" w:hAnsi="Times New Roman"/>
          <w:b/>
          <w:sz w:val="28"/>
          <w:szCs w:val="28"/>
          <w:u w:val="single"/>
        </w:rPr>
      </w:pPr>
      <w:r w:rsidRPr="004F7877">
        <w:rPr>
          <w:rFonts w:ascii="Times New Roman" w:hAnsi="Times New Roman"/>
          <w:b/>
          <w:sz w:val="28"/>
          <w:szCs w:val="28"/>
          <w:u w:val="single"/>
        </w:rPr>
        <w:t>1. Уровень жизни как социальная категория.</w:t>
      </w:r>
      <w:r w:rsidRPr="004F7877">
        <w:rPr>
          <w:rFonts w:ascii="Times New Roman" w:hAnsi="Times New Roman"/>
          <w:b/>
          <w:sz w:val="28"/>
          <w:szCs w:val="28"/>
          <w:u w:val="single"/>
          <w:lang w:eastAsia="ru-RU"/>
        </w:rPr>
        <w:t xml:space="preserve"> Методология разработки индекса человеческого потенциала</w:t>
      </w:r>
      <w:r w:rsidRPr="004F7877">
        <w:rPr>
          <w:rFonts w:ascii="Times New Roman" w:hAnsi="Times New Roman"/>
          <w:b/>
          <w:sz w:val="28"/>
          <w:szCs w:val="28"/>
          <w:u w:val="single"/>
        </w:rPr>
        <w:t>.</w:t>
      </w:r>
    </w:p>
    <w:p w:rsidR="00F2576E" w:rsidRDefault="00F2576E" w:rsidP="004F7877">
      <w:pPr>
        <w:spacing w:line="360" w:lineRule="auto"/>
        <w:ind w:firstLine="709"/>
        <w:jc w:val="both"/>
        <w:rPr>
          <w:rFonts w:ascii="Times New Roman" w:hAnsi="Times New Roman"/>
          <w:sz w:val="28"/>
          <w:szCs w:val="28"/>
        </w:rPr>
      </w:pP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Уровень жизни населения включает весь комплекс социально-экономических условий жизни общества и характеризуется  системой статистических показателей, состоящей из следующих разделов: демографических характеристик населения, занятости и условий труда, доходов и расходов населения, потребления товаров и услуг, условий проживания (жилищные, экологические, санитарно-гигиенические, личной безопасности, политические и т.д.), развития образования, культуры, здравоохранения, социального обеспечения.</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Обобщающими показателями, определяющими уровень жизни населения являются: показатели объемов производства и их распределения на душу населения, продолжительность предстоящей жизни, плотность и экология проживания, личная безопасность и уровень душевого потребления товаров и услуг, который определяется доходами населения.</w:t>
      </w:r>
    </w:p>
    <w:p w:rsidR="00F2576E" w:rsidRDefault="00F2576E" w:rsidP="004F7877">
      <w:pPr>
        <w:spacing w:line="360" w:lineRule="auto"/>
        <w:ind w:firstLine="709"/>
        <w:jc w:val="both"/>
        <w:rPr>
          <w:rFonts w:ascii="Times New Roman" w:hAnsi="Times New Roman"/>
          <w:sz w:val="28"/>
          <w:szCs w:val="28"/>
        </w:rPr>
      </w:pPr>
    </w:p>
    <w:p w:rsidR="00F2576E" w:rsidRPr="004F7877" w:rsidRDefault="00F2576E" w:rsidP="004F7877">
      <w:pPr>
        <w:pStyle w:val="12"/>
        <w:jc w:val="center"/>
        <w:rPr>
          <w:rFonts w:ascii="Times New Roman" w:hAnsi="Times New Roman"/>
          <w:b/>
          <w:sz w:val="28"/>
          <w:szCs w:val="28"/>
          <w:u w:val="single"/>
        </w:rPr>
      </w:pPr>
      <w:r w:rsidRPr="004F7877">
        <w:rPr>
          <w:rFonts w:ascii="Times New Roman" w:hAnsi="Times New Roman"/>
          <w:b/>
          <w:sz w:val="28"/>
          <w:szCs w:val="28"/>
          <w:u w:val="single"/>
        </w:rPr>
        <w:t>2. Показатели доходов населения.</w:t>
      </w:r>
    </w:p>
    <w:p w:rsidR="00F2576E" w:rsidRDefault="00F2576E" w:rsidP="004F7877">
      <w:pPr>
        <w:spacing w:line="360" w:lineRule="auto"/>
        <w:ind w:firstLine="709"/>
        <w:jc w:val="both"/>
        <w:rPr>
          <w:rFonts w:ascii="Times New Roman" w:hAnsi="Times New Roman"/>
          <w:sz w:val="28"/>
          <w:szCs w:val="28"/>
        </w:rPr>
      </w:pP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Доходы населения в республике Беларусь определяются по методологии СНС, по методологии Баланса денежных доходов и расходов населения и выборочного обследования домашних хозяйств.</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В СНС на основании текущих счетов по сектору «Домашние хозяйства» определяются следующие доходы:</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u w:val="single"/>
        </w:rPr>
        <w:t>первичные доходы</w:t>
      </w:r>
      <w:r w:rsidRPr="004F7877">
        <w:rPr>
          <w:rFonts w:ascii="Times New Roman" w:hAnsi="Times New Roman"/>
          <w:sz w:val="28"/>
          <w:szCs w:val="28"/>
        </w:rPr>
        <w:t xml:space="preserve"> состоят из оплаты труда работников,  чистых доходов от собственности (разность между суммами полученных и выплачиваемых доходов от собственности), прибыли и приравненных к ней валовых смешанных доходов.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u w:val="single"/>
        </w:rPr>
        <w:t>располагаемые доходы</w:t>
      </w:r>
      <w:r w:rsidRPr="004F7877">
        <w:rPr>
          <w:rFonts w:ascii="Times New Roman" w:hAnsi="Times New Roman"/>
          <w:sz w:val="28"/>
          <w:szCs w:val="28"/>
        </w:rPr>
        <w:t xml:space="preserve"> включают первичные доходы и текущие трансферты, полученные (пенсии, пособия, стипендии, страховые возмещения и др.), без текущих трансфертов, переданных домашними хозяйствами в другие сектора экономики (отчисления на социальное страхование, налоги, штрафы и др.) т.е. это доходы полученные населением на руки.</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u w:val="single"/>
        </w:rPr>
        <w:t>скорректированные располагаемые доходы</w:t>
      </w:r>
      <w:r w:rsidRPr="004F7877">
        <w:rPr>
          <w:rFonts w:ascii="Times New Roman" w:hAnsi="Times New Roman"/>
          <w:sz w:val="28"/>
          <w:szCs w:val="28"/>
        </w:rPr>
        <w:t xml:space="preserve"> включают располагаемые доходы и социальные трансферты в натуральной форме, полученные населением от государственных учреждений и некоммерческих организаций, обслуживающих домашние хозяйства, в форме бесплатных или льготных индивидуальных услуг в области образования, здравоохранения, культуры, социального обеспечения, религии и др.</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Следующим источником информации о доходах населения республики при анализе уровня жизни является Баланс денежных доходов и расходов населения, составляемый на основе концепции БНХ. Доходная и расходная часть баланса определяет следующие показатели:</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u w:val="single"/>
        </w:rPr>
        <w:t>денежные доходы населения</w:t>
      </w:r>
      <w:r w:rsidRPr="004F7877">
        <w:rPr>
          <w:rFonts w:ascii="Times New Roman" w:hAnsi="Times New Roman"/>
          <w:sz w:val="28"/>
          <w:szCs w:val="28"/>
        </w:rPr>
        <w:t xml:space="preserve"> включают  оплату труда без фондов социальной защиты, доходы от предпринимательской деятельности, поступления от продажи продуктов сельского хозяйства, доходы от собственности полученные, включая доходы от сдачи в наем собственности или недвижимости, социальные трансферты полученные, и прочие поступления, которые часто не являются доходами согласно СНС (например, поступления от продажи товаров через магазины на комиссионной основе, или валюты  и т.д.).</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u w:val="single"/>
        </w:rPr>
        <w:t>денежные расходы и сбережения населения</w:t>
      </w:r>
      <w:r w:rsidRPr="004F7877">
        <w:rPr>
          <w:rFonts w:ascii="Times New Roman" w:hAnsi="Times New Roman"/>
          <w:sz w:val="28"/>
          <w:szCs w:val="28"/>
        </w:rPr>
        <w:t xml:space="preserve"> включают потребительские  расходы на покупку товаров и оплату услуг, обязательные платежи и добровольные взносы (налоги и сборы, платежи по страхованию, взносы в общественные и кооперативные организации, возврат банковских кредитов, проценты за товарный кредит и др.), покупку иностранной валюты, а также накопление сбережений во вкладах и ценных бумагах;</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u w:val="single"/>
        </w:rPr>
        <w:t>располагаемые денежные доходы населения</w:t>
      </w:r>
      <w:r w:rsidRPr="004F7877">
        <w:rPr>
          <w:rFonts w:ascii="Times New Roman" w:hAnsi="Times New Roman"/>
          <w:sz w:val="28"/>
          <w:szCs w:val="28"/>
        </w:rPr>
        <w:t xml:space="preserve"> меньше денежных доходов на  обязательные платежи и взносы.</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По выборочному обследованию домашних хозяйств определяют: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u w:val="single"/>
        </w:rPr>
        <w:t>денежные доходы населения</w:t>
      </w:r>
      <w:r w:rsidRPr="004F7877">
        <w:rPr>
          <w:rFonts w:ascii="Times New Roman" w:hAnsi="Times New Roman"/>
          <w:sz w:val="28"/>
          <w:szCs w:val="28"/>
        </w:rPr>
        <w:t>, которые включают заработную плату, пенсии, пособия, стипендии и другие социальные трансферты, поступления от продажи продуктов сельского хозяйства, полученные доходы от собственности в виде процентов по вкладам, ценным бумагам, дивидендов, доходы лиц, занятых предпринимательской деятельностью, а также кредиты, доходы от продажи иностранной валюты, алименты, подарки, переводы и другие;</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u w:val="single"/>
        </w:rPr>
        <w:t>располагаемые денежные доходы</w:t>
      </w:r>
      <w:r w:rsidRPr="004F7877">
        <w:rPr>
          <w:rFonts w:ascii="Times New Roman" w:hAnsi="Times New Roman"/>
          <w:sz w:val="28"/>
          <w:szCs w:val="28"/>
        </w:rPr>
        <w:t xml:space="preserve"> представляют собой денежные доходы за минусом обязательных платежей и взносов, которые населением выплачиваются самостоятельно;</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u w:val="single"/>
        </w:rPr>
        <w:t>располагаемые ресурсы населения</w:t>
      </w:r>
      <w:r w:rsidRPr="004F7877">
        <w:rPr>
          <w:rFonts w:ascii="Times New Roman" w:hAnsi="Times New Roman"/>
          <w:sz w:val="28"/>
          <w:szCs w:val="28"/>
        </w:rPr>
        <w:t xml:space="preserve"> больше располагаемых денежных доходов населения на доходы, полученные населением от личного подсобного  хозяйства в натуральной форме для своего потребления, и на социальные льготы, полученные в натуральном выражении.</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Все перечисленные выше показатели доходов могут рассчитываться как в фактических ценах или  в номинальном выражении (Д</w:t>
      </w:r>
      <w:r w:rsidRPr="004F7877">
        <w:rPr>
          <w:rFonts w:ascii="Times New Roman" w:hAnsi="Times New Roman"/>
          <w:sz w:val="28"/>
          <w:szCs w:val="28"/>
          <w:vertAlign w:val="subscript"/>
        </w:rPr>
        <w:t>н</w:t>
      </w:r>
      <w:r w:rsidRPr="004F7877">
        <w:rPr>
          <w:rFonts w:ascii="Times New Roman" w:hAnsi="Times New Roman"/>
          <w:sz w:val="28"/>
          <w:szCs w:val="28"/>
        </w:rPr>
        <w:t>), так и в постоянных ценах или реальном выражении (Д</w:t>
      </w:r>
      <w:r w:rsidRPr="004F7877">
        <w:rPr>
          <w:rFonts w:ascii="Times New Roman" w:hAnsi="Times New Roman"/>
          <w:sz w:val="28"/>
          <w:szCs w:val="28"/>
          <w:vertAlign w:val="subscript"/>
        </w:rPr>
        <w:t>р</w:t>
      </w:r>
      <w:r w:rsidRPr="004F7877">
        <w:rPr>
          <w:rFonts w:ascii="Times New Roman" w:hAnsi="Times New Roman"/>
          <w:sz w:val="28"/>
          <w:szCs w:val="28"/>
        </w:rPr>
        <w:t>). Это связано с тем, что изменение цен существенно влияет на объем товаров и услуг, который может приобрести население на получаемые им доходы.</w:t>
      </w:r>
    </w:p>
    <w:p w:rsidR="00F2576E" w:rsidRPr="004F7877" w:rsidRDefault="00F2576E" w:rsidP="004F7877">
      <w:pPr>
        <w:spacing w:line="360" w:lineRule="auto"/>
        <w:ind w:firstLine="709"/>
        <w:jc w:val="both"/>
        <w:rPr>
          <w:rFonts w:ascii="Times New Roman" w:hAnsi="Times New Roman"/>
          <w:sz w:val="28"/>
          <w:szCs w:val="28"/>
          <w:lang w:val="be-BY"/>
        </w:rPr>
      </w:pPr>
      <w:r w:rsidRPr="004F7877">
        <w:rPr>
          <w:rFonts w:ascii="Times New Roman" w:hAnsi="Times New Roman"/>
          <w:sz w:val="28"/>
          <w:szCs w:val="28"/>
        </w:rPr>
        <w:t>Д</w:t>
      </w:r>
      <w:r w:rsidRPr="004F7877">
        <w:rPr>
          <w:rFonts w:ascii="Times New Roman" w:hAnsi="Times New Roman"/>
          <w:sz w:val="28"/>
          <w:szCs w:val="28"/>
          <w:vertAlign w:val="subscript"/>
        </w:rPr>
        <w:t>р</w:t>
      </w:r>
      <w:r w:rsidRPr="004F7877">
        <w:rPr>
          <w:rFonts w:ascii="Times New Roman" w:hAnsi="Times New Roman"/>
          <w:sz w:val="28"/>
          <w:szCs w:val="28"/>
        </w:rPr>
        <w:t xml:space="preserve"> = Д</w:t>
      </w:r>
      <w:r w:rsidRPr="004F7877">
        <w:rPr>
          <w:rFonts w:ascii="Times New Roman" w:hAnsi="Times New Roman"/>
          <w:sz w:val="28"/>
          <w:szCs w:val="28"/>
          <w:vertAlign w:val="subscript"/>
        </w:rPr>
        <w:t>н</w:t>
      </w:r>
      <w:r w:rsidRPr="004F7877">
        <w:rPr>
          <w:rFonts w:ascii="Times New Roman" w:hAnsi="Times New Roman"/>
          <w:sz w:val="28"/>
          <w:szCs w:val="28"/>
        </w:rPr>
        <w:t xml:space="preserve"> / </w:t>
      </w: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п.ц.</w:t>
      </w:r>
      <w:r w:rsidRPr="004F7877">
        <w:rPr>
          <w:rFonts w:ascii="Times New Roman" w:hAnsi="Times New Roman"/>
          <w:sz w:val="28"/>
          <w:szCs w:val="28"/>
          <w:lang w:val="be-BY"/>
        </w:rPr>
        <w:t>,</w:t>
      </w:r>
    </w:p>
    <w:p w:rsidR="00F2576E" w:rsidRPr="004F7877" w:rsidRDefault="00F2576E" w:rsidP="004F7877">
      <w:pPr>
        <w:spacing w:line="360" w:lineRule="auto"/>
        <w:ind w:firstLine="709"/>
        <w:jc w:val="both"/>
        <w:rPr>
          <w:rFonts w:ascii="Times New Roman" w:hAnsi="Times New Roman"/>
          <w:sz w:val="28"/>
          <w:szCs w:val="28"/>
          <w:lang w:val="be-BY"/>
        </w:rPr>
      </w:pPr>
      <w:r w:rsidRPr="004F7877">
        <w:rPr>
          <w:rFonts w:ascii="Times New Roman" w:hAnsi="Times New Roman"/>
          <w:sz w:val="28"/>
          <w:szCs w:val="28"/>
          <w:lang w:val="be-BY"/>
        </w:rPr>
        <w:t xml:space="preserve">или </w:t>
      </w:r>
      <w:r w:rsidRPr="004F7877">
        <w:rPr>
          <w:rFonts w:ascii="Times New Roman" w:hAnsi="Times New Roman"/>
          <w:sz w:val="28"/>
          <w:szCs w:val="28"/>
        </w:rPr>
        <w:t>Д</w:t>
      </w:r>
      <w:r w:rsidRPr="004F7877">
        <w:rPr>
          <w:rFonts w:ascii="Times New Roman" w:hAnsi="Times New Roman"/>
          <w:sz w:val="28"/>
          <w:szCs w:val="28"/>
          <w:vertAlign w:val="subscript"/>
        </w:rPr>
        <w:t>р</w:t>
      </w:r>
      <w:r w:rsidRPr="004F7877">
        <w:rPr>
          <w:rFonts w:ascii="Times New Roman" w:hAnsi="Times New Roman"/>
          <w:sz w:val="28"/>
          <w:szCs w:val="28"/>
        </w:rPr>
        <w:t xml:space="preserve"> = Д</w:t>
      </w:r>
      <w:r w:rsidRPr="004F7877">
        <w:rPr>
          <w:rFonts w:ascii="Times New Roman" w:hAnsi="Times New Roman"/>
          <w:sz w:val="28"/>
          <w:szCs w:val="28"/>
          <w:vertAlign w:val="subscript"/>
        </w:rPr>
        <w:t>н</w:t>
      </w:r>
      <w:r w:rsidRPr="004F7877">
        <w:rPr>
          <w:rFonts w:ascii="Times New Roman" w:hAnsi="Times New Roman"/>
          <w:sz w:val="28"/>
          <w:szCs w:val="28"/>
        </w:rPr>
        <w:t xml:space="preserve"> </w:t>
      </w:r>
      <w:r w:rsidRPr="004F7877">
        <w:rPr>
          <w:rFonts w:ascii="Times New Roman" w:hAnsi="Times New Roman"/>
          <w:sz w:val="28"/>
          <w:szCs w:val="28"/>
        </w:rPr>
        <w:sym w:font="Symbol" w:char="F0B4"/>
      </w:r>
      <w:r w:rsidRPr="004F7877">
        <w:rPr>
          <w:rFonts w:ascii="Times New Roman" w:hAnsi="Times New Roman"/>
          <w:sz w:val="28"/>
          <w:szCs w:val="28"/>
        </w:rPr>
        <w:t xml:space="preserve"> </w:t>
      </w: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п. с.р.</w:t>
      </w:r>
      <w:r w:rsidRPr="004F7877">
        <w:rPr>
          <w:rFonts w:ascii="Times New Roman" w:hAnsi="Times New Roman"/>
          <w:sz w:val="28"/>
          <w:szCs w:val="28"/>
          <w:lang w:val="be-BY"/>
        </w:rPr>
        <w:t xml:space="preserve">, </w:t>
      </w:r>
    </w:p>
    <w:p w:rsidR="00F2576E" w:rsidRPr="004F7877" w:rsidRDefault="00F2576E" w:rsidP="004F7877">
      <w:pPr>
        <w:spacing w:line="360" w:lineRule="auto"/>
        <w:ind w:firstLine="709"/>
        <w:jc w:val="both"/>
        <w:rPr>
          <w:rFonts w:ascii="Times New Roman" w:hAnsi="Times New Roman"/>
          <w:sz w:val="28"/>
          <w:szCs w:val="28"/>
          <w:lang w:val="be-BY"/>
        </w:rPr>
      </w:pPr>
      <w:r w:rsidRPr="004F7877">
        <w:rPr>
          <w:rFonts w:ascii="Times New Roman" w:hAnsi="Times New Roman"/>
          <w:sz w:val="28"/>
          <w:szCs w:val="28"/>
          <w:lang w:val="be-BY"/>
        </w:rPr>
        <w:t xml:space="preserve">где </w:t>
      </w: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п. ц.</w:t>
      </w:r>
      <w:r w:rsidRPr="004F7877">
        <w:rPr>
          <w:rFonts w:ascii="Times New Roman" w:hAnsi="Times New Roman"/>
          <w:sz w:val="28"/>
          <w:szCs w:val="28"/>
          <w:lang w:val="be-BY"/>
        </w:rPr>
        <w:t xml:space="preserve"> – индекс потребительских цен;</w:t>
      </w:r>
    </w:p>
    <w:p w:rsidR="00F2576E" w:rsidRPr="004F7877" w:rsidRDefault="00F2576E" w:rsidP="004F7877">
      <w:pPr>
        <w:spacing w:line="360" w:lineRule="auto"/>
        <w:ind w:firstLine="709"/>
        <w:jc w:val="both"/>
        <w:rPr>
          <w:rFonts w:ascii="Times New Roman" w:hAnsi="Times New Roman"/>
          <w:sz w:val="28"/>
          <w:szCs w:val="28"/>
          <w:lang w:val="be-BY"/>
        </w:rPr>
      </w:pP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п.с.р.</w:t>
      </w:r>
      <w:r w:rsidRPr="004F7877">
        <w:rPr>
          <w:rFonts w:ascii="Times New Roman" w:hAnsi="Times New Roman"/>
          <w:sz w:val="28"/>
          <w:szCs w:val="28"/>
          <w:lang w:val="be-BY"/>
        </w:rPr>
        <w:t xml:space="preserve"> – индекс покупательной способности рубля (1/</w:t>
      </w:r>
      <w:r w:rsidRPr="004F7877">
        <w:rPr>
          <w:rFonts w:ascii="Times New Roman" w:hAnsi="Times New Roman"/>
          <w:sz w:val="28"/>
          <w:szCs w:val="28"/>
        </w:rPr>
        <w:t xml:space="preserve"> </w:t>
      </w: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п.ц.</w:t>
      </w:r>
      <w:r w:rsidRPr="004F7877">
        <w:rPr>
          <w:rFonts w:ascii="Times New Roman" w:hAnsi="Times New Roman"/>
          <w:sz w:val="28"/>
          <w:szCs w:val="28"/>
          <w:lang w:val="be-BY"/>
        </w:rPr>
        <w:t>).</w:t>
      </w:r>
    </w:p>
    <w:p w:rsidR="00F2576E" w:rsidRPr="004F7877" w:rsidRDefault="00F2576E" w:rsidP="004F7877">
      <w:pPr>
        <w:spacing w:line="360" w:lineRule="auto"/>
        <w:ind w:firstLine="709"/>
        <w:jc w:val="both"/>
        <w:rPr>
          <w:rFonts w:ascii="Times New Roman" w:hAnsi="Times New Roman"/>
          <w:sz w:val="28"/>
          <w:szCs w:val="28"/>
          <w:lang w:val="be-BY"/>
        </w:rPr>
      </w:pPr>
      <w:r w:rsidRPr="004F7877">
        <w:rPr>
          <w:rFonts w:ascii="Times New Roman" w:hAnsi="Times New Roman"/>
          <w:sz w:val="28"/>
          <w:szCs w:val="28"/>
          <w:lang w:val="be-BY"/>
        </w:rPr>
        <w:t>Для анализа динамики доходов населения обычно рассчитывается индекс реальных доходов (</w:t>
      </w:r>
      <w:r w:rsidRPr="004F7877">
        <w:rPr>
          <w:rFonts w:ascii="Times New Roman" w:hAnsi="Times New Roman"/>
          <w:sz w:val="28"/>
          <w:szCs w:val="28"/>
          <w:lang w:val="en-US"/>
        </w:rPr>
        <w:t>I</w:t>
      </w:r>
      <w:r w:rsidRPr="004F7877">
        <w:rPr>
          <w:rFonts w:ascii="Times New Roman" w:hAnsi="Times New Roman"/>
          <w:sz w:val="28"/>
          <w:szCs w:val="28"/>
        </w:rPr>
        <w:t xml:space="preserve"> </w:t>
      </w:r>
      <w:r w:rsidRPr="004F7877">
        <w:rPr>
          <w:rFonts w:ascii="Times New Roman" w:hAnsi="Times New Roman"/>
          <w:sz w:val="28"/>
          <w:szCs w:val="28"/>
          <w:vertAlign w:val="subscript"/>
          <w:lang w:val="be-BY"/>
        </w:rPr>
        <w:t>д.р.</w:t>
      </w:r>
      <w:r w:rsidRPr="004F7877">
        <w:rPr>
          <w:rFonts w:ascii="Times New Roman" w:hAnsi="Times New Roman"/>
          <w:sz w:val="28"/>
          <w:szCs w:val="28"/>
          <w:lang w:val="be-BY"/>
        </w:rPr>
        <w:t>):</w:t>
      </w:r>
    </w:p>
    <w:p w:rsidR="00F2576E" w:rsidRPr="004F7877" w:rsidRDefault="00F2576E" w:rsidP="004F7877">
      <w:pPr>
        <w:spacing w:line="360" w:lineRule="auto"/>
        <w:ind w:firstLine="709"/>
        <w:jc w:val="both"/>
        <w:rPr>
          <w:rFonts w:ascii="Times New Roman" w:hAnsi="Times New Roman"/>
          <w:sz w:val="28"/>
          <w:szCs w:val="28"/>
          <w:lang w:val="be-BY"/>
        </w:rPr>
      </w:pP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д р.</w:t>
      </w:r>
      <w:r w:rsidRPr="004F7877">
        <w:rPr>
          <w:rFonts w:ascii="Times New Roman" w:hAnsi="Times New Roman"/>
          <w:sz w:val="28"/>
          <w:szCs w:val="28"/>
          <w:lang w:val="be-BY"/>
        </w:rPr>
        <w:t xml:space="preserve"> = </w:t>
      </w: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д н.</w:t>
      </w:r>
      <w:r w:rsidRPr="004F7877">
        <w:rPr>
          <w:rFonts w:ascii="Times New Roman" w:hAnsi="Times New Roman"/>
          <w:sz w:val="28"/>
          <w:szCs w:val="28"/>
          <w:lang w:val="be-BY"/>
        </w:rPr>
        <w:t xml:space="preserve"> / </w:t>
      </w: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п.ц.</w:t>
      </w:r>
      <w:r w:rsidRPr="004F7877">
        <w:rPr>
          <w:rFonts w:ascii="Times New Roman" w:hAnsi="Times New Roman"/>
          <w:sz w:val="28"/>
          <w:szCs w:val="28"/>
          <w:lang w:val="be-BY"/>
        </w:rPr>
        <w:t xml:space="preserve">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lang w:val="be-BY"/>
        </w:rPr>
        <w:t xml:space="preserve">или </w:t>
      </w:r>
    </w:p>
    <w:p w:rsidR="00F2576E" w:rsidRPr="004F7877" w:rsidRDefault="00F2576E" w:rsidP="004F7877">
      <w:pPr>
        <w:spacing w:line="360" w:lineRule="auto"/>
        <w:ind w:firstLine="709"/>
        <w:jc w:val="both"/>
        <w:rPr>
          <w:rFonts w:ascii="Times New Roman" w:hAnsi="Times New Roman"/>
          <w:sz w:val="28"/>
          <w:szCs w:val="28"/>
          <w:lang w:val="be-BY"/>
        </w:rPr>
      </w:pP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д.р.</w:t>
      </w:r>
      <w:r w:rsidRPr="004F7877">
        <w:rPr>
          <w:rFonts w:ascii="Times New Roman" w:hAnsi="Times New Roman"/>
          <w:sz w:val="28"/>
          <w:szCs w:val="28"/>
          <w:lang w:val="be-BY"/>
        </w:rPr>
        <w:t xml:space="preserve"> = </w:t>
      </w: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д. н.</w:t>
      </w:r>
      <w:r w:rsidRPr="004F7877">
        <w:rPr>
          <w:rFonts w:ascii="Times New Roman" w:hAnsi="Times New Roman"/>
          <w:sz w:val="28"/>
          <w:szCs w:val="28"/>
          <w:lang w:val="be-BY"/>
        </w:rPr>
        <w:t xml:space="preserve"> </w:t>
      </w:r>
      <w:r w:rsidRPr="004F7877">
        <w:rPr>
          <w:rFonts w:ascii="Times New Roman" w:hAnsi="Times New Roman"/>
          <w:sz w:val="28"/>
          <w:szCs w:val="28"/>
          <w:lang w:val="be-BY"/>
        </w:rPr>
        <w:sym w:font="Symbol" w:char="F0B4"/>
      </w:r>
      <w:r w:rsidRPr="004F7877">
        <w:rPr>
          <w:rFonts w:ascii="Times New Roman" w:hAnsi="Times New Roman"/>
          <w:sz w:val="28"/>
          <w:szCs w:val="28"/>
          <w:lang w:val="be-BY"/>
        </w:rPr>
        <w:t xml:space="preserve"> </w:t>
      </w: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п.с.р.</w:t>
      </w:r>
      <w:r w:rsidRPr="004F7877">
        <w:rPr>
          <w:rFonts w:ascii="Times New Roman" w:hAnsi="Times New Roman"/>
          <w:sz w:val="28"/>
          <w:szCs w:val="28"/>
          <w:lang w:val="be-BY"/>
        </w:rPr>
        <w:t xml:space="preserve">, </w:t>
      </w:r>
    </w:p>
    <w:p w:rsidR="00F2576E" w:rsidRPr="004F7877" w:rsidRDefault="00F2576E" w:rsidP="004F7877">
      <w:pPr>
        <w:spacing w:line="360" w:lineRule="auto"/>
        <w:ind w:firstLine="709"/>
        <w:jc w:val="both"/>
        <w:rPr>
          <w:rFonts w:ascii="Times New Roman" w:hAnsi="Times New Roman"/>
          <w:sz w:val="28"/>
          <w:szCs w:val="28"/>
          <w:lang w:val="be-BY"/>
        </w:rPr>
      </w:pPr>
      <w:r w:rsidRPr="004F7877">
        <w:rPr>
          <w:rFonts w:ascii="Times New Roman" w:hAnsi="Times New Roman"/>
          <w:sz w:val="28"/>
          <w:szCs w:val="28"/>
          <w:lang w:val="be-BY"/>
        </w:rPr>
        <w:t xml:space="preserve">где </w:t>
      </w:r>
      <w:r w:rsidRPr="004F7877">
        <w:rPr>
          <w:rFonts w:ascii="Times New Roman" w:hAnsi="Times New Roman"/>
          <w:sz w:val="28"/>
          <w:szCs w:val="28"/>
          <w:lang w:val="en-US"/>
        </w:rPr>
        <w:t>I</w:t>
      </w:r>
      <w:r w:rsidRPr="004F7877">
        <w:rPr>
          <w:rFonts w:ascii="Times New Roman" w:hAnsi="Times New Roman"/>
          <w:sz w:val="28"/>
          <w:szCs w:val="28"/>
          <w:vertAlign w:val="subscript"/>
          <w:lang w:val="be-BY"/>
        </w:rPr>
        <w:t>д.н.</w:t>
      </w:r>
      <w:r w:rsidRPr="004F7877">
        <w:rPr>
          <w:rFonts w:ascii="Times New Roman" w:hAnsi="Times New Roman"/>
          <w:sz w:val="28"/>
          <w:szCs w:val="28"/>
          <w:lang w:val="be-BY"/>
        </w:rPr>
        <w:t xml:space="preserve"> – индекс номинальных доходов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u w:val="single"/>
          <w:lang w:val="be-BY"/>
        </w:rPr>
        <w:t>Индекс потребительских цен</w:t>
      </w:r>
      <w:r w:rsidRPr="004F7877">
        <w:rPr>
          <w:rFonts w:ascii="Times New Roman" w:hAnsi="Times New Roman"/>
          <w:sz w:val="28"/>
          <w:szCs w:val="28"/>
          <w:lang w:val="be-BY"/>
        </w:rPr>
        <w:t xml:space="preserve"> (</w:t>
      </w:r>
      <w:r w:rsidRPr="004F7877">
        <w:rPr>
          <w:rFonts w:ascii="Times New Roman" w:hAnsi="Times New Roman"/>
          <w:sz w:val="28"/>
          <w:szCs w:val="28"/>
          <w:lang w:val="en-US"/>
        </w:rPr>
        <w:t>I</w:t>
      </w:r>
      <w:r w:rsidRPr="004F7877">
        <w:rPr>
          <w:rFonts w:ascii="Times New Roman" w:hAnsi="Times New Roman"/>
          <w:sz w:val="28"/>
          <w:szCs w:val="28"/>
          <w:vertAlign w:val="subscript"/>
        </w:rPr>
        <w:t>п.ц.</w:t>
      </w:r>
      <w:r w:rsidRPr="004F7877">
        <w:rPr>
          <w:rFonts w:ascii="Times New Roman" w:hAnsi="Times New Roman"/>
          <w:sz w:val="28"/>
          <w:szCs w:val="28"/>
        </w:rPr>
        <w:t>) является измерителем инфляции денежных доходов населения в Республике Беларусь. Он характеризует изменение во времени стоимости обычно потребляемого населением фиксированного набора товаров и услуг «потребительской корзины» и рассчитывается по формуле среднеарифметического индекса:</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position w:val="-16"/>
          <w:sz w:val="28"/>
          <w:szCs w:val="28"/>
        </w:rPr>
        <w:object w:dxaOrig="30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1pt" o:ole="" fillcolor="window">
            <v:imagedata r:id="rId7" o:title=""/>
          </v:shape>
          <o:OLEObject Type="Embed" ProgID="Equation.3" ShapeID="_x0000_i1025" DrawAspect="Content" ObjectID="_1599639218" r:id="rId8"/>
        </w:objec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где </w:t>
      </w:r>
      <w:r w:rsidRPr="004F7877">
        <w:rPr>
          <w:rFonts w:ascii="Times New Roman" w:hAnsi="Times New Roman"/>
          <w:sz w:val="28"/>
          <w:szCs w:val="28"/>
          <w:lang w:val="en-US"/>
        </w:rPr>
        <w:t>i</w:t>
      </w:r>
      <w:r w:rsidRPr="004F7877">
        <w:rPr>
          <w:rFonts w:ascii="Times New Roman" w:hAnsi="Times New Roman"/>
          <w:sz w:val="28"/>
          <w:szCs w:val="28"/>
          <w:vertAlign w:val="subscript"/>
          <w:lang w:val="en-US"/>
        </w:rPr>
        <w:t>p</w:t>
      </w:r>
      <w:r w:rsidRPr="004F7877">
        <w:rPr>
          <w:rFonts w:ascii="Times New Roman" w:hAnsi="Times New Roman"/>
          <w:sz w:val="28"/>
          <w:szCs w:val="28"/>
          <w:lang w:val="be-BY"/>
        </w:rPr>
        <w:t xml:space="preserve"> – индивидуальные индексы цен на товары и услуги </w:t>
      </w:r>
      <w:r w:rsidRPr="004F7877">
        <w:rPr>
          <w:rFonts w:ascii="Times New Roman" w:hAnsi="Times New Roman"/>
          <w:sz w:val="28"/>
          <w:szCs w:val="28"/>
        </w:rPr>
        <w:t>«потребительской корзины»</w:t>
      </w:r>
      <w:r w:rsidRPr="004F7877">
        <w:rPr>
          <w:rFonts w:ascii="Times New Roman" w:hAnsi="Times New Roman"/>
          <w:sz w:val="28"/>
          <w:szCs w:val="28"/>
          <w:lang w:val="be-BY"/>
        </w:rPr>
        <w:t xml:space="preserve">; </w:t>
      </w:r>
      <w:r w:rsidRPr="004F7877">
        <w:rPr>
          <w:rFonts w:ascii="Times New Roman" w:hAnsi="Times New Roman"/>
          <w:sz w:val="28"/>
          <w:szCs w:val="28"/>
          <w:lang w:val="en-US"/>
        </w:rPr>
        <w:t>q</w:t>
      </w:r>
      <w:r w:rsidRPr="004F7877">
        <w:rPr>
          <w:rFonts w:ascii="Times New Roman" w:hAnsi="Times New Roman"/>
          <w:sz w:val="28"/>
          <w:szCs w:val="28"/>
          <w:vertAlign w:val="subscript"/>
        </w:rPr>
        <w:t>п</w:t>
      </w:r>
      <w:r w:rsidRPr="004F7877">
        <w:rPr>
          <w:rFonts w:ascii="Times New Roman" w:hAnsi="Times New Roman"/>
          <w:sz w:val="28"/>
          <w:szCs w:val="28"/>
        </w:rPr>
        <w:t xml:space="preserve"> – количество товаров и услуг «потребительской корзины»; </w:t>
      </w:r>
      <w:r w:rsidRPr="004F7877">
        <w:rPr>
          <w:rFonts w:ascii="Times New Roman" w:hAnsi="Times New Roman"/>
          <w:sz w:val="28"/>
          <w:szCs w:val="28"/>
          <w:lang w:val="en-US"/>
        </w:rPr>
        <w:t>p</w:t>
      </w:r>
      <w:r w:rsidRPr="004F7877">
        <w:rPr>
          <w:rFonts w:ascii="Times New Roman" w:hAnsi="Times New Roman"/>
          <w:sz w:val="28"/>
          <w:szCs w:val="28"/>
          <w:vertAlign w:val="subscript"/>
        </w:rPr>
        <w:t>0</w:t>
      </w:r>
      <w:r w:rsidRPr="004F7877">
        <w:rPr>
          <w:rFonts w:ascii="Times New Roman" w:hAnsi="Times New Roman"/>
          <w:sz w:val="28"/>
          <w:szCs w:val="28"/>
        </w:rPr>
        <w:t xml:space="preserve"> – цены базисного периода.</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Индекс покупательной способности рубля характеризует изменение объема товаров и услуг, которые можно приобрести на одинаковую сумму денег в отчетном периоде по сравнению с базисным.</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При сравнительном анализе доходов населения часто используют показатели душевых денежных доходов населения (отношение денежных доходов на среднегодовую численность населения), а также рассчитывают индекс реальных доходов на душу населения (</w:t>
      </w:r>
      <w:r w:rsidRPr="004F7877">
        <w:rPr>
          <w:rFonts w:ascii="Times New Roman" w:hAnsi="Times New Roman"/>
          <w:sz w:val="28"/>
          <w:szCs w:val="28"/>
          <w:lang w:val="en-US"/>
        </w:rPr>
        <w:t>I</w:t>
      </w:r>
      <w:r w:rsidRPr="004F7877">
        <w:rPr>
          <w:rFonts w:ascii="Times New Roman" w:hAnsi="Times New Roman"/>
          <w:sz w:val="28"/>
          <w:szCs w:val="28"/>
          <w:vertAlign w:val="subscript"/>
        </w:rPr>
        <w:t>д.р./</w:t>
      </w:r>
      <w:r w:rsidRPr="004F7877">
        <w:rPr>
          <w:rFonts w:ascii="Times New Roman" w:hAnsi="Times New Roman"/>
          <w:sz w:val="28"/>
          <w:szCs w:val="28"/>
          <w:vertAlign w:val="subscript"/>
          <w:lang w:val="en-US"/>
        </w:rPr>
        <w:t>s</w: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lang w:val="en-US"/>
        </w:rPr>
        <w:t>I</w:t>
      </w:r>
      <w:r w:rsidRPr="004F7877">
        <w:rPr>
          <w:rFonts w:ascii="Times New Roman" w:hAnsi="Times New Roman"/>
          <w:sz w:val="28"/>
          <w:szCs w:val="28"/>
          <w:vertAlign w:val="subscript"/>
        </w:rPr>
        <w:t>д.р./</w:t>
      </w:r>
      <w:r w:rsidRPr="004F7877">
        <w:rPr>
          <w:rFonts w:ascii="Times New Roman" w:hAnsi="Times New Roman"/>
          <w:sz w:val="28"/>
          <w:szCs w:val="28"/>
          <w:vertAlign w:val="subscript"/>
          <w:lang w:val="en-US"/>
        </w:rPr>
        <w:t>s</w:t>
      </w:r>
      <w:r w:rsidRPr="004F7877">
        <w:rPr>
          <w:rFonts w:ascii="Times New Roman" w:hAnsi="Times New Roman"/>
          <w:sz w:val="28"/>
          <w:szCs w:val="28"/>
        </w:rPr>
        <w:t xml:space="preserve"> = </w:t>
      </w:r>
      <w:r w:rsidRPr="004F7877">
        <w:rPr>
          <w:rFonts w:ascii="Times New Roman" w:hAnsi="Times New Roman"/>
          <w:sz w:val="28"/>
          <w:szCs w:val="28"/>
          <w:lang w:val="en-US"/>
        </w:rPr>
        <w:t>I</w:t>
      </w:r>
      <w:r w:rsidRPr="004F7877">
        <w:rPr>
          <w:rFonts w:ascii="Times New Roman" w:hAnsi="Times New Roman"/>
          <w:sz w:val="28"/>
          <w:szCs w:val="28"/>
          <w:vertAlign w:val="subscript"/>
        </w:rPr>
        <w:t>д.р.</w:t>
      </w:r>
      <w:r w:rsidRPr="004F7877">
        <w:rPr>
          <w:rFonts w:ascii="Times New Roman" w:hAnsi="Times New Roman"/>
          <w:sz w:val="28"/>
          <w:szCs w:val="28"/>
        </w:rPr>
        <w:t xml:space="preserve"> </w:t>
      </w:r>
      <w:r w:rsidRPr="004F7877">
        <w:rPr>
          <w:rFonts w:ascii="Times New Roman" w:hAnsi="Times New Roman"/>
          <w:sz w:val="28"/>
          <w:szCs w:val="28"/>
        </w:rPr>
        <w:sym w:font="Symbol" w:char="F0B8"/>
      </w:r>
      <w:r w:rsidRPr="004F7877">
        <w:rPr>
          <w:rFonts w:ascii="Times New Roman" w:hAnsi="Times New Roman"/>
          <w:sz w:val="28"/>
          <w:szCs w:val="28"/>
        </w:rPr>
        <w:t xml:space="preserve"> </w:t>
      </w:r>
      <w:r w:rsidRPr="004F7877">
        <w:rPr>
          <w:rFonts w:ascii="Times New Roman" w:hAnsi="Times New Roman"/>
          <w:position w:val="-12"/>
          <w:sz w:val="28"/>
          <w:szCs w:val="28"/>
        </w:rPr>
        <w:object w:dxaOrig="279" w:dyaOrig="380">
          <v:shape id="_x0000_i1026" type="#_x0000_t75" style="width:14.25pt;height:18.75pt" o:ole="" fillcolor="window">
            <v:imagedata r:id="rId9" o:title=""/>
          </v:shape>
          <o:OLEObject Type="Embed" ProgID="Equation.3" ShapeID="_x0000_i1026" DrawAspect="Content" ObjectID="_1599639219" r:id="rId10"/>
        </w:objec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где </w:t>
      </w:r>
      <w:r w:rsidRPr="004F7877">
        <w:rPr>
          <w:rFonts w:ascii="Times New Roman" w:hAnsi="Times New Roman"/>
          <w:position w:val="-6"/>
          <w:sz w:val="28"/>
          <w:szCs w:val="28"/>
        </w:rPr>
        <w:object w:dxaOrig="300" w:dyaOrig="300">
          <v:shape id="_x0000_i1027" type="#_x0000_t75" style="width:15pt;height:15pt" o:ole="" fillcolor="window">
            <v:imagedata r:id="rId11" o:title=""/>
          </v:shape>
          <o:OLEObject Type="Embed" ProgID="Equation.3" ShapeID="_x0000_i1027" DrawAspect="Content" ObjectID="_1599639220" r:id="rId12"/>
        </w:object>
      </w:r>
      <w:r w:rsidRPr="004F7877">
        <w:rPr>
          <w:rFonts w:ascii="Times New Roman" w:hAnsi="Times New Roman"/>
          <w:sz w:val="28"/>
          <w:szCs w:val="28"/>
        </w:rPr>
        <w:t xml:space="preserve"> – индекс среднегодовой численности населения;</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lang w:val="en-US"/>
        </w:rPr>
        <w:t>I</w:t>
      </w:r>
      <w:r w:rsidRPr="004F7877">
        <w:rPr>
          <w:rFonts w:ascii="Times New Roman" w:hAnsi="Times New Roman"/>
          <w:sz w:val="28"/>
          <w:szCs w:val="28"/>
          <w:vertAlign w:val="subscript"/>
        </w:rPr>
        <w:t>д.р.</w:t>
      </w:r>
      <w:r w:rsidRPr="004F7877">
        <w:rPr>
          <w:rFonts w:ascii="Times New Roman" w:hAnsi="Times New Roman"/>
          <w:sz w:val="28"/>
          <w:szCs w:val="28"/>
        </w:rPr>
        <w:t xml:space="preserve"> – индекс реальных доходов всего населения.</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В аналогичном порядке исчисляются также показатели среднемесячной номинальной начисленной заработной платы работников, среднего размера назначенной месячной пенсии, индексы реальной средней заработной платы и реального среднего размера месячной пенсии.</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Обеспеченность населения доходами изучается по отношению к принятым нормативам: заработной плате, пенсии, пособию, стипендии,  душевому доходу.</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Равномерность распределения доходов среди населения изучается с помощью коэффициентов: фондов (в виде отношения суммы доходов самого богатого к сумме доходов самого бедного населения);</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и дифференциации (отношение минимального душевого дохода у самого богатого населения к максимальному душевому доходу у самого бедного населения).</w:t>
      </w:r>
    </w:p>
    <w:p w:rsidR="00F2576E" w:rsidRPr="004F7877" w:rsidRDefault="00F2576E" w:rsidP="004F7877">
      <w:pPr>
        <w:pStyle w:val="BodyTextIndent2"/>
        <w:spacing w:after="0" w:line="360" w:lineRule="auto"/>
        <w:ind w:left="0" w:firstLine="709"/>
        <w:jc w:val="both"/>
        <w:rPr>
          <w:rFonts w:ascii="Times New Roman" w:hAnsi="Times New Roman"/>
          <w:sz w:val="28"/>
          <w:szCs w:val="28"/>
        </w:rPr>
      </w:pPr>
      <w:r w:rsidRPr="004F7877">
        <w:rPr>
          <w:rFonts w:ascii="Times New Roman" w:hAnsi="Times New Roman"/>
          <w:sz w:val="28"/>
          <w:szCs w:val="28"/>
        </w:rPr>
        <w:t>Коэффициент дифференциации всегда меньше коэффициента фондов.</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Такие коэффициенты рассчитываются для 10% населения и называются децильными; 20% населения – квинтильными и 25% населения – квартильными.</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Коэффициенты фондов и дифференциации характеризуют, во сколько раз доходы богатых превышают доходы бедных. Причем, чем ниже уровень жизни в стране, тем выше эти показатели.</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Количественное отношение площади сегмента между диагональю квадрата и кривой Лоренца к половине площади квадрата называется коэффициентом Джини. Он изменяется от 0 до 1, чем ближе к 1, тем выше уровень неравенства в распределении доходов среди населения. Коэффициент Джини может рассчитываться двумя способами:</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position w:val="-10"/>
          <w:sz w:val="28"/>
          <w:szCs w:val="28"/>
        </w:rPr>
        <w:object w:dxaOrig="180" w:dyaOrig="340">
          <v:shape id="_x0000_i1028" type="#_x0000_t75" style="width:9pt;height:17.25pt" o:ole="" fillcolor="window">
            <v:imagedata r:id="rId13" o:title=""/>
          </v:shape>
          <o:OLEObject Type="Embed" ProgID="Equation.3" ShapeID="_x0000_i1028" DrawAspect="Content" ObjectID="_1599639221" r:id="rId14"/>
        </w:object>
      </w:r>
      <w:r w:rsidRPr="004F7877">
        <w:rPr>
          <w:rFonts w:ascii="Times New Roman" w:hAnsi="Times New Roman"/>
          <w:position w:val="-16"/>
          <w:sz w:val="28"/>
          <w:szCs w:val="28"/>
        </w:rPr>
        <w:object w:dxaOrig="5360" w:dyaOrig="420">
          <v:shape id="_x0000_i1029" type="#_x0000_t75" style="width:265.5pt;height:21pt" o:ole="" fillcolor="window">
            <v:imagedata r:id="rId15" o:title=""/>
          </v:shape>
          <o:OLEObject Type="Embed" ProgID="Equation.3" ShapeID="_x0000_i1029" DrawAspect="Content" ObjectID="_1599639222" r:id="rId16"/>
        </w:objec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position w:val="-18"/>
          <w:sz w:val="28"/>
          <w:szCs w:val="28"/>
        </w:rPr>
        <w:object w:dxaOrig="3560" w:dyaOrig="440">
          <v:shape id="_x0000_i1030" type="#_x0000_t75" style="width:176.25pt;height:21.75pt" o:ole="" fillcolor="window">
            <v:imagedata r:id="rId17" o:title=""/>
          </v:shape>
          <o:OLEObject Type="Embed" ProgID="Equation.3" ShapeID="_x0000_i1030" DrawAspect="Content" ObjectID="_1599639223" r:id="rId18"/>
        </w:objec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где </w:t>
      </w:r>
      <w:r w:rsidRPr="004F7877">
        <w:rPr>
          <w:rFonts w:ascii="Times New Roman" w:hAnsi="Times New Roman"/>
          <w:sz w:val="28"/>
          <w:szCs w:val="28"/>
          <w:lang w:val="en-US"/>
        </w:rPr>
        <w:t>X</w:t>
      </w:r>
      <w:r w:rsidRPr="004F7877">
        <w:rPr>
          <w:rFonts w:ascii="Times New Roman" w:hAnsi="Times New Roman"/>
          <w:sz w:val="28"/>
          <w:szCs w:val="28"/>
          <w:vertAlign w:val="subscript"/>
          <w:lang w:val="en-US"/>
        </w:rPr>
        <w:t>i</w:t>
      </w:r>
      <w:r w:rsidRPr="004F7877">
        <w:rPr>
          <w:rFonts w:ascii="Times New Roman" w:hAnsi="Times New Roman"/>
          <w:sz w:val="28"/>
          <w:szCs w:val="28"/>
        </w:rPr>
        <w:t xml:space="preserve"> – доля населения в </w:t>
      </w:r>
      <w:r w:rsidRPr="004F7877">
        <w:rPr>
          <w:rFonts w:ascii="Times New Roman" w:hAnsi="Times New Roman"/>
          <w:sz w:val="28"/>
          <w:szCs w:val="28"/>
          <w:lang w:val="en-US"/>
        </w:rPr>
        <w:t>i</w:t>
      </w:r>
      <w:r w:rsidRPr="004F7877">
        <w:rPr>
          <w:rFonts w:ascii="Times New Roman" w:hAnsi="Times New Roman"/>
          <w:sz w:val="28"/>
          <w:szCs w:val="28"/>
        </w:rPr>
        <w:t xml:space="preserve"> – ой группе при распределении населения по душевому доходу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lang w:val="en-US"/>
        </w:rPr>
        <w:t>Y</w:t>
      </w:r>
      <w:r w:rsidRPr="004F7877">
        <w:rPr>
          <w:rFonts w:ascii="Times New Roman" w:hAnsi="Times New Roman"/>
          <w:sz w:val="28"/>
          <w:szCs w:val="28"/>
          <w:vertAlign w:val="subscript"/>
          <w:lang w:val="en-US"/>
        </w:rPr>
        <w:t>i</w:t>
      </w:r>
      <w:r w:rsidRPr="004F7877">
        <w:rPr>
          <w:rFonts w:ascii="Times New Roman" w:hAnsi="Times New Roman"/>
          <w:sz w:val="28"/>
          <w:szCs w:val="28"/>
        </w:rPr>
        <w:t xml:space="preserve"> – доля доходов в </w:t>
      </w:r>
      <w:r w:rsidRPr="004F7877">
        <w:rPr>
          <w:rFonts w:ascii="Times New Roman" w:hAnsi="Times New Roman"/>
          <w:sz w:val="28"/>
          <w:szCs w:val="28"/>
          <w:lang w:val="en-US"/>
        </w:rPr>
        <w:t>i</w:t>
      </w:r>
      <w:r w:rsidRPr="004F7877">
        <w:rPr>
          <w:rFonts w:ascii="Times New Roman" w:hAnsi="Times New Roman"/>
          <w:sz w:val="28"/>
          <w:szCs w:val="28"/>
        </w:rPr>
        <w:t xml:space="preserve"> – ой группе от общего объема доходов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кум у</w:t>
      </w:r>
      <w:r w:rsidRPr="004F7877">
        <w:rPr>
          <w:rFonts w:ascii="Times New Roman" w:hAnsi="Times New Roman"/>
          <w:sz w:val="28"/>
          <w:szCs w:val="28"/>
          <w:vertAlign w:val="subscript"/>
          <w:lang w:val="en-US"/>
        </w:rPr>
        <w:t>i</w:t>
      </w:r>
      <w:r w:rsidRPr="004F7877">
        <w:rPr>
          <w:rFonts w:ascii="Times New Roman" w:hAnsi="Times New Roman"/>
          <w:sz w:val="28"/>
          <w:szCs w:val="28"/>
        </w:rPr>
        <w:t xml:space="preserve"> – кумулятивная (накопленная) доля дохода в </w:t>
      </w:r>
      <w:r w:rsidRPr="004F7877">
        <w:rPr>
          <w:rFonts w:ascii="Times New Roman" w:hAnsi="Times New Roman"/>
          <w:sz w:val="28"/>
          <w:szCs w:val="28"/>
          <w:lang w:val="en-US"/>
        </w:rPr>
        <w:t>i</w:t>
      </w:r>
      <w:r w:rsidRPr="004F7877">
        <w:rPr>
          <w:rFonts w:ascii="Times New Roman" w:hAnsi="Times New Roman"/>
          <w:sz w:val="28"/>
          <w:szCs w:val="28"/>
        </w:rPr>
        <w:t xml:space="preserve"> – ой группе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Например, имеются следующие данные:</w:t>
      </w:r>
    </w:p>
    <w:p w:rsidR="00F2576E" w:rsidRPr="004F7877" w:rsidRDefault="00F2576E" w:rsidP="004F7877">
      <w:pPr>
        <w:pStyle w:val="BodyTextIndent"/>
        <w:rPr>
          <w:szCs w:val="28"/>
        </w:rPr>
      </w:pPr>
      <w:r w:rsidRPr="004F7877">
        <w:rPr>
          <w:szCs w:val="28"/>
        </w:rPr>
        <w:t xml:space="preserve">Распределение населения по уровню среднемесячного душевого дохода </w:t>
      </w:r>
    </w:p>
    <w:tbl>
      <w:tblPr>
        <w:tblW w:w="0" w:type="auto"/>
        <w:jc w:val="center"/>
        <w:tblLayout w:type="fixed"/>
        <w:tblLook w:val="0000"/>
      </w:tblPr>
      <w:tblGrid>
        <w:gridCol w:w="2506"/>
        <w:gridCol w:w="2506"/>
        <w:gridCol w:w="2506"/>
        <w:gridCol w:w="2506"/>
      </w:tblGrid>
      <w:tr w:rsidR="00F2576E" w:rsidRPr="004F7877" w:rsidTr="00E229BE">
        <w:trPr>
          <w:jc w:val="center"/>
        </w:trPr>
        <w:tc>
          <w:tcPr>
            <w:tcW w:w="2506" w:type="dxa"/>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ind w:firstLine="85"/>
              <w:jc w:val="both"/>
              <w:rPr>
                <w:rFonts w:ascii="Times New Roman" w:hAnsi="Times New Roman"/>
                <w:sz w:val="28"/>
                <w:szCs w:val="28"/>
              </w:rPr>
            </w:pPr>
            <w:r w:rsidRPr="004F7877">
              <w:rPr>
                <w:rFonts w:ascii="Times New Roman" w:hAnsi="Times New Roman"/>
                <w:sz w:val="28"/>
                <w:szCs w:val="28"/>
              </w:rPr>
              <w:t>Среднемесячный душевой доход тыс. д.е.</w:t>
            </w:r>
          </w:p>
        </w:tc>
        <w:tc>
          <w:tcPr>
            <w:tcW w:w="2506" w:type="dxa"/>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ind w:firstLine="85"/>
              <w:jc w:val="both"/>
              <w:rPr>
                <w:rFonts w:ascii="Times New Roman" w:hAnsi="Times New Roman"/>
                <w:sz w:val="28"/>
                <w:szCs w:val="28"/>
              </w:rPr>
            </w:pPr>
            <w:r w:rsidRPr="004F7877">
              <w:rPr>
                <w:rFonts w:ascii="Times New Roman" w:hAnsi="Times New Roman"/>
                <w:sz w:val="28"/>
                <w:szCs w:val="28"/>
              </w:rPr>
              <w:t>Структура населения в % к итогу (х</w:t>
            </w:r>
            <w:r w:rsidRPr="004F7877">
              <w:rPr>
                <w:rFonts w:ascii="Times New Roman" w:hAnsi="Times New Roman"/>
                <w:sz w:val="28"/>
                <w:szCs w:val="28"/>
                <w:vertAlign w:val="subscript"/>
                <w:lang w:val="en-US"/>
              </w:rPr>
              <w:t>i</w:t>
            </w:r>
            <w:r w:rsidRPr="004F7877">
              <w:rPr>
                <w:rFonts w:ascii="Times New Roman" w:hAnsi="Times New Roman"/>
                <w:sz w:val="28"/>
                <w:szCs w:val="28"/>
              </w:rPr>
              <w:t>)</w:t>
            </w:r>
          </w:p>
        </w:tc>
        <w:tc>
          <w:tcPr>
            <w:tcW w:w="2506" w:type="dxa"/>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ind w:firstLine="85"/>
              <w:jc w:val="both"/>
              <w:rPr>
                <w:rFonts w:ascii="Times New Roman" w:hAnsi="Times New Roman"/>
                <w:sz w:val="28"/>
                <w:szCs w:val="28"/>
              </w:rPr>
            </w:pPr>
            <w:r w:rsidRPr="004F7877">
              <w:rPr>
                <w:rFonts w:ascii="Times New Roman" w:hAnsi="Times New Roman"/>
                <w:sz w:val="28"/>
                <w:szCs w:val="28"/>
              </w:rPr>
              <w:t>Сумма доходов тыс. д.е.</w:t>
            </w:r>
          </w:p>
        </w:tc>
        <w:tc>
          <w:tcPr>
            <w:tcW w:w="2506" w:type="dxa"/>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ind w:firstLine="85"/>
              <w:jc w:val="both"/>
              <w:rPr>
                <w:rFonts w:ascii="Times New Roman" w:hAnsi="Times New Roman"/>
                <w:sz w:val="28"/>
                <w:szCs w:val="28"/>
              </w:rPr>
            </w:pPr>
            <w:r w:rsidRPr="004F7877">
              <w:rPr>
                <w:rFonts w:ascii="Times New Roman" w:hAnsi="Times New Roman"/>
                <w:sz w:val="28"/>
                <w:szCs w:val="28"/>
              </w:rPr>
              <w:t>Структура доходов в % к итогу (у</w:t>
            </w:r>
            <w:r w:rsidRPr="004F7877">
              <w:rPr>
                <w:rFonts w:ascii="Times New Roman" w:hAnsi="Times New Roman"/>
                <w:sz w:val="28"/>
                <w:szCs w:val="28"/>
                <w:vertAlign w:val="subscript"/>
                <w:lang w:val="en-US"/>
              </w:rPr>
              <w:t>i</w:t>
            </w:r>
            <w:r w:rsidRPr="004F7877">
              <w:rPr>
                <w:rFonts w:ascii="Times New Roman" w:hAnsi="Times New Roman"/>
                <w:sz w:val="28"/>
                <w:szCs w:val="28"/>
              </w:rPr>
              <w:t>)</w:t>
            </w:r>
          </w:p>
        </w:tc>
      </w:tr>
      <w:tr w:rsidR="00F2576E" w:rsidRPr="004F7877" w:rsidTr="00E229BE">
        <w:trPr>
          <w:jc w:val="center"/>
        </w:trPr>
        <w:tc>
          <w:tcPr>
            <w:tcW w:w="2506" w:type="dxa"/>
          </w:tcPr>
          <w:p w:rsidR="00F2576E" w:rsidRPr="004F7877" w:rsidRDefault="00F2576E" w:rsidP="00E229BE">
            <w:pPr>
              <w:spacing w:line="360" w:lineRule="auto"/>
              <w:ind w:firstLine="709"/>
              <w:jc w:val="both"/>
              <w:rPr>
                <w:rFonts w:ascii="Times New Roman" w:hAnsi="Times New Roman"/>
                <w:sz w:val="28"/>
                <w:szCs w:val="28"/>
              </w:rPr>
            </w:pPr>
            <w:r w:rsidRPr="004F7877">
              <w:rPr>
                <w:rFonts w:ascii="Times New Roman" w:hAnsi="Times New Roman"/>
                <w:sz w:val="28"/>
                <w:szCs w:val="28"/>
              </w:rPr>
              <w:t>0-7,5</w:t>
            </w:r>
          </w:p>
        </w:tc>
        <w:tc>
          <w:tcPr>
            <w:tcW w:w="2506" w:type="dxa"/>
          </w:tcPr>
          <w:p w:rsidR="00F2576E" w:rsidRPr="004F7877" w:rsidRDefault="00F2576E" w:rsidP="00E229BE">
            <w:pPr>
              <w:spacing w:line="360" w:lineRule="auto"/>
              <w:ind w:firstLine="709"/>
              <w:jc w:val="both"/>
              <w:rPr>
                <w:rFonts w:ascii="Times New Roman" w:hAnsi="Times New Roman"/>
                <w:sz w:val="28"/>
                <w:szCs w:val="28"/>
              </w:rPr>
            </w:pPr>
            <w:r w:rsidRPr="004F7877">
              <w:rPr>
                <w:rFonts w:ascii="Times New Roman" w:hAnsi="Times New Roman"/>
                <w:sz w:val="28"/>
                <w:szCs w:val="28"/>
              </w:rPr>
              <w:t>17,3</w:t>
            </w:r>
          </w:p>
        </w:tc>
        <w:tc>
          <w:tcPr>
            <w:tcW w:w="2506" w:type="dxa"/>
          </w:tcPr>
          <w:p w:rsidR="00F2576E" w:rsidRPr="004F7877" w:rsidRDefault="00F2576E" w:rsidP="00E229BE">
            <w:pPr>
              <w:spacing w:line="360" w:lineRule="auto"/>
              <w:ind w:firstLine="709"/>
              <w:jc w:val="both"/>
              <w:rPr>
                <w:rFonts w:ascii="Times New Roman" w:hAnsi="Times New Roman"/>
                <w:sz w:val="28"/>
                <w:szCs w:val="28"/>
              </w:rPr>
            </w:pPr>
            <w:r w:rsidRPr="004F7877">
              <w:rPr>
                <w:rFonts w:ascii="Times New Roman" w:hAnsi="Times New Roman"/>
                <w:sz w:val="28"/>
                <w:szCs w:val="28"/>
              </w:rPr>
              <w:t>64,9</w:t>
            </w:r>
          </w:p>
        </w:tc>
        <w:tc>
          <w:tcPr>
            <w:tcW w:w="2506" w:type="dxa"/>
          </w:tcPr>
          <w:p w:rsidR="00F2576E" w:rsidRPr="004F7877" w:rsidRDefault="00F2576E" w:rsidP="00E229BE">
            <w:pPr>
              <w:spacing w:line="360" w:lineRule="auto"/>
              <w:ind w:firstLine="709"/>
              <w:jc w:val="both"/>
              <w:rPr>
                <w:rFonts w:ascii="Times New Roman" w:hAnsi="Times New Roman"/>
                <w:sz w:val="28"/>
                <w:szCs w:val="28"/>
              </w:rPr>
            </w:pPr>
            <w:r w:rsidRPr="004F7877">
              <w:rPr>
                <w:rFonts w:ascii="Times New Roman" w:hAnsi="Times New Roman"/>
                <w:sz w:val="28"/>
                <w:szCs w:val="28"/>
              </w:rPr>
              <w:t>4,5</w:t>
            </w:r>
          </w:p>
        </w:tc>
      </w:tr>
      <w:tr w:rsidR="00F2576E" w:rsidRPr="004F7877" w:rsidTr="00E229BE">
        <w:trPr>
          <w:jc w:val="center"/>
        </w:trPr>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7,5-11,5</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32,6</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309,7</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21,4</w:t>
            </w:r>
          </w:p>
        </w:tc>
      </w:tr>
      <w:tr w:rsidR="00F2576E" w:rsidRPr="004F7877" w:rsidTr="00E229BE">
        <w:trPr>
          <w:jc w:val="center"/>
        </w:trPr>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11,5-15,5</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24,5</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330,8</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22,9</w:t>
            </w:r>
          </w:p>
        </w:tc>
      </w:tr>
      <w:tr w:rsidR="00F2576E" w:rsidRPr="004F7877" w:rsidTr="00E229BE">
        <w:trPr>
          <w:jc w:val="center"/>
        </w:trPr>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15,5-21,0</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15,7</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447,1</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30,9</w:t>
            </w:r>
          </w:p>
        </w:tc>
      </w:tr>
      <w:tr w:rsidR="00F2576E" w:rsidRPr="004F7877" w:rsidTr="00E229BE">
        <w:trPr>
          <w:jc w:val="center"/>
        </w:trPr>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21,0-30,0</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7,1</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181,0</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12,5</w:t>
            </w:r>
          </w:p>
        </w:tc>
      </w:tr>
      <w:tr w:rsidR="00F2576E" w:rsidRPr="004F7877" w:rsidTr="00E229BE">
        <w:trPr>
          <w:jc w:val="center"/>
        </w:trPr>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30,0-50,0</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2,8</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112,0</w:t>
            </w:r>
          </w:p>
        </w:tc>
        <w:tc>
          <w:tcPr>
            <w:tcW w:w="2506" w:type="dxa"/>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7,8</w:t>
            </w:r>
          </w:p>
        </w:tc>
      </w:tr>
      <w:tr w:rsidR="00F2576E" w:rsidRPr="004F7877" w:rsidTr="00E229BE">
        <w:trPr>
          <w:jc w:val="center"/>
        </w:trPr>
        <w:tc>
          <w:tcPr>
            <w:tcW w:w="2506" w:type="dxa"/>
            <w:tcBorders>
              <w:top w:val="single" w:sz="4" w:space="0" w:color="auto"/>
            </w:tcBorders>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ИТОГО</w:t>
            </w:r>
          </w:p>
        </w:tc>
        <w:tc>
          <w:tcPr>
            <w:tcW w:w="2506" w:type="dxa"/>
            <w:tcBorders>
              <w:top w:val="single" w:sz="4" w:space="0" w:color="auto"/>
            </w:tcBorders>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100,0</w:t>
            </w:r>
          </w:p>
        </w:tc>
        <w:tc>
          <w:tcPr>
            <w:tcW w:w="2506" w:type="dxa"/>
            <w:tcBorders>
              <w:top w:val="single" w:sz="4" w:space="0" w:color="auto"/>
            </w:tcBorders>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1445,5</w:t>
            </w:r>
          </w:p>
        </w:tc>
        <w:tc>
          <w:tcPr>
            <w:tcW w:w="2506" w:type="dxa"/>
            <w:tcBorders>
              <w:top w:val="single" w:sz="4" w:space="0" w:color="auto"/>
            </w:tcBorders>
          </w:tcPr>
          <w:p w:rsidR="00F2576E" w:rsidRPr="004F7877" w:rsidRDefault="00F2576E" w:rsidP="00E229BE">
            <w:pPr>
              <w:ind w:firstLine="709"/>
              <w:jc w:val="both"/>
              <w:rPr>
                <w:rFonts w:ascii="Times New Roman" w:hAnsi="Times New Roman"/>
                <w:sz w:val="28"/>
                <w:szCs w:val="28"/>
              </w:rPr>
            </w:pPr>
            <w:r w:rsidRPr="004F7877">
              <w:rPr>
                <w:rFonts w:ascii="Times New Roman" w:hAnsi="Times New Roman"/>
                <w:sz w:val="28"/>
                <w:szCs w:val="28"/>
              </w:rPr>
              <w:t>100,0</w:t>
            </w:r>
          </w:p>
        </w:tc>
      </w:tr>
    </w:tbl>
    <w:p w:rsidR="00F2576E" w:rsidRPr="004F7877" w:rsidRDefault="00F2576E" w:rsidP="004F7877">
      <w:pPr>
        <w:pStyle w:val="BodyTextIndent2"/>
        <w:spacing w:after="0" w:line="360" w:lineRule="auto"/>
        <w:ind w:left="0" w:firstLine="709"/>
        <w:jc w:val="both"/>
        <w:rPr>
          <w:rFonts w:ascii="Times New Roman" w:hAnsi="Times New Roman"/>
          <w:sz w:val="28"/>
          <w:szCs w:val="28"/>
        </w:rPr>
      </w:pPr>
    </w:p>
    <w:p w:rsidR="00F2576E" w:rsidRPr="004F7877" w:rsidRDefault="00F2576E" w:rsidP="004F7877">
      <w:pPr>
        <w:pStyle w:val="BodyTextIndent2"/>
        <w:spacing w:after="0" w:line="360" w:lineRule="auto"/>
        <w:ind w:left="0" w:firstLine="709"/>
        <w:jc w:val="both"/>
        <w:rPr>
          <w:rFonts w:ascii="Times New Roman" w:hAnsi="Times New Roman"/>
          <w:sz w:val="28"/>
          <w:szCs w:val="28"/>
        </w:rPr>
      </w:pPr>
      <w:r w:rsidRPr="004F7877">
        <w:rPr>
          <w:rFonts w:ascii="Times New Roman" w:hAnsi="Times New Roman"/>
          <w:sz w:val="28"/>
          <w:szCs w:val="28"/>
        </w:rPr>
        <w:t>На основании данных структур, взятых в коэффициентах, рассчитаем коэффициент Джини двумя способами. Расчет приведен ниже в таблице:</w:t>
      </w:r>
    </w:p>
    <w:tbl>
      <w:tblPr>
        <w:tblW w:w="0" w:type="auto"/>
        <w:tblInd w:w="-176" w:type="dxa"/>
        <w:tblLayout w:type="fixed"/>
        <w:tblLook w:val="0000"/>
      </w:tblPr>
      <w:tblGrid>
        <w:gridCol w:w="993"/>
        <w:gridCol w:w="851"/>
        <w:gridCol w:w="850"/>
        <w:gridCol w:w="851"/>
        <w:gridCol w:w="1134"/>
        <w:gridCol w:w="1417"/>
        <w:gridCol w:w="2126"/>
        <w:gridCol w:w="1978"/>
      </w:tblGrid>
      <w:tr w:rsidR="00F2576E" w:rsidRPr="004F7877" w:rsidTr="00E229BE">
        <w:trPr>
          <w:cantSplit/>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jc w:val="both"/>
              <w:rPr>
                <w:rFonts w:ascii="Times New Roman" w:hAnsi="Times New Roman"/>
                <w:sz w:val="28"/>
                <w:szCs w:val="28"/>
                <w:vertAlign w:val="subscript"/>
                <w:lang w:val="en-US"/>
              </w:rPr>
            </w:pPr>
            <w:r w:rsidRPr="004F7877">
              <w:rPr>
                <w:rFonts w:ascii="Times New Roman" w:hAnsi="Times New Roman"/>
                <w:sz w:val="28"/>
                <w:szCs w:val="28"/>
              </w:rPr>
              <w:t>х</w:t>
            </w:r>
            <w:r w:rsidRPr="004F7877">
              <w:rPr>
                <w:rFonts w:ascii="Times New Roman" w:hAnsi="Times New Roman"/>
                <w:sz w:val="28"/>
                <w:szCs w:val="28"/>
                <w:vertAlign w:val="subscript"/>
                <w:lang w:val="en-US"/>
              </w:rPr>
              <w:t>i</w:t>
            </w:r>
          </w:p>
        </w:tc>
        <w:tc>
          <w:tcPr>
            <w:tcW w:w="851" w:type="dxa"/>
            <w:vMerge w:val="restart"/>
            <w:tcBorders>
              <w:top w:val="single" w:sz="4" w:space="0" w:color="auto"/>
              <w:left w:val="single" w:sz="4" w:space="0" w:color="auto"/>
              <w:bottom w:val="nil"/>
              <w:right w:val="single" w:sz="4" w:space="0" w:color="auto"/>
            </w:tcBorders>
            <w:vAlign w:val="center"/>
          </w:tcPr>
          <w:p w:rsidR="00F2576E" w:rsidRPr="004F7877" w:rsidRDefault="00F2576E" w:rsidP="00E229BE">
            <w:pPr>
              <w:jc w:val="both"/>
              <w:rPr>
                <w:rFonts w:ascii="Times New Roman" w:hAnsi="Times New Roman"/>
                <w:sz w:val="28"/>
                <w:szCs w:val="28"/>
                <w:vertAlign w:val="subscript"/>
                <w:lang w:val="en-US"/>
              </w:rPr>
            </w:pPr>
            <w:r w:rsidRPr="004F7877">
              <w:rPr>
                <w:rFonts w:ascii="Times New Roman" w:hAnsi="Times New Roman"/>
                <w:sz w:val="28"/>
                <w:szCs w:val="28"/>
                <w:lang w:val="en-US"/>
              </w:rPr>
              <w:t>y</w:t>
            </w:r>
            <w:r w:rsidRPr="004F7877">
              <w:rPr>
                <w:rFonts w:ascii="Times New Roman" w:hAnsi="Times New Roman"/>
                <w:sz w:val="28"/>
                <w:szCs w:val="28"/>
                <w:vertAlign w:val="subscript"/>
                <w:lang w:val="en-US"/>
              </w:rPr>
              <w:t>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jc w:val="both"/>
              <w:rPr>
                <w:rFonts w:ascii="Times New Roman" w:hAnsi="Times New Roman"/>
                <w:sz w:val="28"/>
                <w:szCs w:val="28"/>
                <w:vertAlign w:val="subscript"/>
                <w:lang w:val="en-US"/>
              </w:rPr>
            </w:pPr>
            <w:r w:rsidRPr="004F7877">
              <w:rPr>
                <w:rFonts w:ascii="Times New Roman" w:hAnsi="Times New Roman"/>
                <w:sz w:val="28"/>
                <w:szCs w:val="28"/>
              </w:rPr>
              <w:t>х</w:t>
            </w:r>
            <w:r w:rsidRPr="004F7877">
              <w:rPr>
                <w:rFonts w:ascii="Times New Roman" w:hAnsi="Times New Roman"/>
                <w:sz w:val="28"/>
                <w:szCs w:val="28"/>
                <w:vertAlign w:val="subscript"/>
                <w:lang w:val="en-US"/>
              </w:rPr>
              <w:t>i</w:t>
            </w:r>
            <w:r w:rsidRPr="004F7877">
              <w:rPr>
                <w:rFonts w:ascii="Times New Roman" w:hAnsi="Times New Roman"/>
                <w:sz w:val="28"/>
                <w:szCs w:val="28"/>
                <w:lang w:val="en-US"/>
              </w:rPr>
              <w:t xml:space="preserve"> y</w:t>
            </w:r>
            <w:r w:rsidRPr="004F7877">
              <w:rPr>
                <w:rFonts w:ascii="Times New Roman" w:hAnsi="Times New Roman"/>
                <w:sz w:val="28"/>
                <w:szCs w:val="28"/>
                <w:vertAlign w:val="subscript"/>
                <w:lang w:val="en-US"/>
              </w:rPr>
              <w:t>i</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кумулятивные</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х</w:t>
            </w:r>
            <w:r w:rsidRPr="004F7877">
              <w:rPr>
                <w:rFonts w:ascii="Times New Roman" w:hAnsi="Times New Roman"/>
                <w:sz w:val="28"/>
                <w:szCs w:val="28"/>
                <w:vertAlign w:val="subscript"/>
                <w:lang w:val="en-US"/>
              </w:rPr>
              <w:t>i</w:t>
            </w:r>
            <w:r w:rsidRPr="004F7877">
              <w:rPr>
                <w:rFonts w:ascii="Times New Roman" w:hAnsi="Times New Roman"/>
                <w:sz w:val="28"/>
                <w:szCs w:val="28"/>
                <w:lang w:val="en-US"/>
              </w:rPr>
              <w:t xml:space="preserve"> </w:t>
            </w:r>
            <w:r w:rsidRPr="004F7877">
              <w:rPr>
                <w:rFonts w:ascii="Times New Roman" w:hAnsi="Times New Roman"/>
                <w:sz w:val="28"/>
                <w:szCs w:val="28"/>
                <w:vertAlign w:val="subscript"/>
              </w:rPr>
              <w:t>кум</w:t>
            </w:r>
            <w:r w:rsidRPr="004F7877">
              <w:rPr>
                <w:rFonts w:ascii="Times New Roman" w:hAnsi="Times New Roman"/>
                <w:sz w:val="28"/>
                <w:szCs w:val="28"/>
              </w:rPr>
              <w:t xml:space="preserve"> </w:t>
            </w:r>
            <w:r w:rsidRPr="004F7877">
              <w:rPr>
                <w:rFonts w:ascii="Times New Roman" w:hAnsi="Times New Roman"/>
                <w:sz w:val="28"/>
                <w:szCs w:val="28"/>
                <w:lang w:val="en-US"/>
              </w:rPr>
              <w:t>y</w:t>
            </w:r>
            <w:r w:rsidRPr="004F7877">
              <w:rPr>
                <w:rFonts w:ascii="Times New Roman" w:hAnsi="Times New Roman"/>
                <w:sz w:val="28"/>
                <w:szCs w:val="28"/>
                <w:vertAlign w:val="subscript"/>
                <w:lang w:val="en-US"/>
              </w:rPr>
              <w:t>i</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vertAlign w:val="subscript"/>
              </w:rPr>
              <w:t>кум</w:t>
            </w:r>
            <w:r w:rsidRPr="004F7877">
              <w:rPr>
                <w:rFonts w:ascii="Times New Roman" w:hAnsi="Times New Roman"/>
                <w:sz w:val="28"/>
                <w:szCs w:val="28"/>
              </w:rPr>
              <w:t xml:space="preserve"> х</w:t>
            </w:r>
            <w:r w:rsidRPr="004F7877">
              <w:rPr>
                <w:rFonts w:ascii="Times New Roman" w:hAnsi="Times New Roman"/>
                <w:sz w:val="28"/>
                <w:szCs w:val="28"/>
                <w:vertAlign w:val="subscript"/>
                <w:lang w:val="en-US"/>
              </w:rPr>
              <w:t>i</w:t>
            </w:r>
            <w:r w:rsidRPr="004F7877">
              <w:rPr>
                <w:rFonts w:ascii="Times New Roman" w:hAnsi="Times New Roman"/>
                <w:sz w:val="28"/>
                <w:szCs w:val="28"/>
                <w:lang w:val="en-US"/>
              </w:rPr>
              <w:t xml:space="preserve"> </w:t>
            </w:r>
            <w:r w:rsidRPr="004F7877">
              <w:rPr>
                <w:rFonts w:ascii="Times New Roman" w:hAnsi="Times New Roman"/>
                <w:sz w:val="28"/>
                <w:szCs w:val="28"/>
                <w:vertAlign w:val="subscript"/>
                <w:lang w:val="en-US"/>
              </w:rPr>
              <w:t>кум</w:t>
            </w:r>
            <w:r w:rsidRPr="004F7877">
              <w:rPr>
                <w:rFonts w:ascii="Times New Roman" w:hAnsi="Times New Roman"/>
                <w:sz w:val="28"/>
                <w:szCs w:val="28"/>
                <w:lang w:val="en-US"/>
              </w:rPr>
              <w:t xml:space="preserve"> y</w:t>
            </w:r>
            <w:r w:rsidRPr="004F7877">
              <w:rPr>
                <w:rFonts w:ascii="Times New Roman" w:hAnsi="Times New Roman"/>
                <w:sz w:val="28"/>
                <w:szCs w:val="28"/>
                <w:vertAlign w:val="subscript"/>
                <w:lang w:val="en-US"/>
              </w:rPr>
              <w:t>i+1</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vertAlign w:val="subscript"/>
                <w:lang w:val="en-US"/>
              </w:rPr>
              <w:t>кум</w:t>
            </w:r>
            <w:r w:rsidRPr="004F7877">
              <w:rPr>
                <w:rFonts w:ascii="Times New Roman" w:hAnsi="Times New Roman"/>
                <w:sz w:val="28"/>
                <w:szCs w:val="28"/>
                <w:lang w:val="en-US"/>
              </w:rPr>
              <w:t xml:space="preserve"> y</w:t>
            </w:r>
            <w:r w:rsidRPr="004F7877">
              <w:rPr>
                <w:rFonts w:ascii="Times New Roman" w:hAnsi="Times New Roman"/>
                <w:sz w:val="28"/>
                <w:szCs w:val="28"/>
                <w:vertAlign w:val="subscript"/>
                <w:lang w:val="en-US"/>
              </w:rPr>
              <w:t>i</w:t>
            </w:r>
            <w:r w:rsidRPr="004F7877">
              <w:rPr>
                <w:rFonts w:ascii="Times New Roman" w:hAnsi="Times New Roman"/>
                <w:sz w:val="28"/>
                <w:szCs w:val="28"/>
                <w:lang w:val="en-US"/>
              </w:rPr>
              <w:t xml:space="preserve"> </w:t>
            </w:r>
            <w:r w:rsidRPr="004F7877">
              <w:rPr>
                <w:rFonts w:ascii="Times New Roman" w:hAnsi="Times New Roman"/>
                <w:sz w:val="28"/>
                <w:szCs w:val="28"/>
                <w:vertAlign w:val="subscript"/>
                <w:lang w:val="en-US"/>
              </w:rPr>
              <w:t>кум</w:t>
            </w:r>
            <w:r w:rsidRPr="004F7877">
              <w:rPr>
                <w:rFonts w:ascii="Times New Roman" w:hAnsi="Times New Roman"/>
                <w:sz w:val="28"/>
                <w:szCs w:val="28"/>
                <w:lang w:val="en-US"/>
              </w:rPr>
              <w:t xml:space="preserve"> </w:t>
            </w:r>
            <w:r w:rsidRPr="004F7877">
              <w:rPr>
                <w:rFonts w:ascii="Times New Roman" w:hAnsi="Times New Roman"/>
                <w:sz w:val="28"/>
                <w:szCs w:val="28"/>
              </w:rPr>
              <w:t>х</w:t>
            </w:r>
            <w:r w:rsidRPr="004F7877">
              <w:rPr>
                <w:rFonts w:ascii="Times New Roman" w:hAnsi="Times New Roman"/>
                <w:sz w:val="28"/>
                <w:szCs w:val="28"/>
                <w:vertAlign w:val="subscript"/>
                <w:lang w:val="en-US"/>
              </w:rPr>
              <w:t>i+1</w:t>
            </w:r>
          </w:p>
        </w:tc>
      </w:tr>
      <w:tr w:rsidR="00F2576E" w:rsidRPr="004F7877" w:rsidTr="00E229BE">
        <w:trPr>
          <w:cantSplit/>
        </w:trPr>
        <w:tc>
          <w:tcPr>
            <w:tcW w:w="993" w:type="dxa"/>
            <w:vMerge/>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spacing w:line="360" w:lineRule="auto"/>
              <w:ind w:firstLine="709"/>
              <w:jc w:val="both"/>
              <w:rPr>
                <w:rFonts w:ascii="Times New Roman" w:hAnsi="Times New Roman"/>
                <w:sz w:val="28"/>
                <w:szCs w:val="28"/>
              </w:rPr>
            </w:pPr>
          </w:p>
        </w:tc>
        <w:tc>
          <w:tcPr>
            <w:tcW w:w="851" w:type="dxa"/>
            <w:vMerge/>
            <w:tcBorders>
              <w:top w:val="nil"/>
              <w:left w:val="single" w:sz="4" w:space="0" w:color="auto"/>
              <w:bottom w:val="single" w:sz="4" w:space="0" w:color="auto"/>
              <w:right w:val="single" w:sz="4" w:space="0" w:color="auto"/>
            </w:tcBorders>
          </w:tcPr>
          <w:p w:rsidR="00F2576E" w:rsidRPr="004F7877" w:rsidRDefault="00F2576E" w:rsidP="00E229BE">
            <w:pPr>
              <w:spacing w:line="360" w:lineRule="auto"/>
              <w:ind w:firstLine="709"/>
              <w:jc w:val="both"/>
              <w:rPr>
                <w:rFonts w:ascii="Times New Roman" w:hAnsi="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spacing w:line="360" w:lineRule="auto"/>
              <w:ind w:firstLine="709"/>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spacing w:line="360" w:lineRule="auto"/>
              <w:jc w:val="center"/>
              <w:rPr>
                <w:rFonts w:ascii="Times New Roman" w:hAnsi="Times New Roman"/>
                <w:sz w:val="28"/>
                <w:szCs w:val="28"/>
              </w:rPr>
            </w:pPr>
            <w:r w:rsidRPr="004F7877">
              <w:rPr>
                <w:rFonts w:ascii="Times New Roman" w:hAnsi="Times New Roman"/>
                <w:sz w:val="28"/>
                <w:szCs w:val="28"/>
              </w:rPr>
              <w:t>х</w:t>
            </w:r>
            <w:r w:rsidRPr="004F7877">
              <w:rPr>
                <w:rFonts w:ascii="Times New Roman" w:hAnsi="Times New Roman"/>
                <w:sz w:val="28"/>
                <w:szCs w:val="28"/>
                <w:vertAlign w:val="subscript"/>
                <w:lang w:val="en-US"/>
              </w:rPr>
              <w:t>i</w:t>
            </w:r>
          </w:p>
        </w:tc>
        <w:tc>
          <w:tcPr>
            <w:tcW w:w="1134" w:type="dxa"/>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spacing w:line="360" w:lineRule="auto"/>
              <w:jc w:val="center"/>
              <w:rPr>
                <w:rFonts w:ascii="Times New Roman" w:hAnsi="Times New Roman"/>
                <w:sz w:val="28"/>
                <w:szCs w:val="28"/>
              </w:rPr>
            </w:pPr>
            <w:r w:rsidRPr="004F7877">
              <w:rPr>
                <w:rFonts w:ascii="Times New Roman" w:hAnsi="Times New Roman"/>
                <w:sz w:val="28"/>
                <w:szCs w:val="28"/>
                <w:lang w:val="en-US"/>
              </w:rPr>
              <w:t>y</w:t>
            </w:r>
            <w:r w:rsidRPr="004F7877">
              <w:rPr>
                <w:rFonts w:ascii="Times New Roman" w:hAnsi="Times New Roman"/>
                <w:sz w:val="28"/>
                <w:szCs w:val="28"/>
                <w:vertAlign w:val="subscript"/>
                <w:lang w:val="en-US"/>
              </w:rPr>
              <w:t>i</w:t>
            </w:r>
          </w:p>
        </w:tc>
        <w:tc>
          <w:tcPr>
            <w:tcW w:w="1417" w:type="dxa"/>
            <w:vMerge/>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spacing w:line="360" w:lineRule="auto"/>
              <w:ind w:firstLine="709"/>
              <w:jc w:val="both"/>
              <w:rPr>
                <w:rFonts w:ascii="Times New Roman" w:hAnsi="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spacing w:line="360" w:lineRule="auto"/>
              <w:ind w:firstLine="709"/>
              <w:jc w:val="both"/>
              <w:rPr>
                <w:rFonts w:ascii="Times New Roman" w:hAnsi="Times New Roman"/>
                <w:sz w:val="28"/>
                <w:szCs w:val="28"/>
              </w:rPr>
            </w:pPr>
          </w:p>
        </w:tc>
        <w:tc>
          <w:tcPr>
            <w:tcW w:w="1978" w:type="dxa"/>
            <w:vMerge/>
            <w:tcBorders>
              <w:top w:val="single" w:sz="4" w:space="0" w:color="auto"/>
              <w:left w:val="single" w:sz="4" w:space="0" w:color="auto"/>
              <w:bottom w:val="single" w:sz="4" w:space="0" w:color="auto"/>
              <w:right w:val="single" w:sz="4" w:space="0" w:color="auto"/>
            </w:tcBorders>
            <w:vAlign w:val="center"/>
          </w:tcPr>
          <w:p w:rsidR="00F2576E" w:rsidRPr="004F7877" w:rsidRDefault="00F2576E" w:rsidP="00E229BE">
            <w:pPr>
              <w:spacing w:line="360" w:lineRule="auto"/>
              <w:ind w:firstLine="709"/>
              <w:jc w:val="both"/>
              <w:rPr>
                <w:rFonts w:ascii="Times New Roman" w:hAnsi="Times New Roman"/>
                <w:sz w:val="28"/>
                <w:szCs w:val="28"/>
              </w:rPr>
            </w:pPr>
          </w:p>
        </w:tc>
      </w:tr>
      <w:tr w:rsidR="00F2576E" w:rsidRPr="004F7877" w:rsidTr="00E229BE">
        <w:tc>
          <w:tcPr>
            <w:tcW w:w="993"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0,173</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0,045</w:t>
            </w:r>
          </w:p>
        </w:tc>
        <w:tc>
          <w:tcPr>
            <w:tcW w:w="850"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0,008</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0,173</w:t>
            </w:r>
          </w:p>
        </w:tc>
        <w:tc>
          <w:tcPr>
            <w:tcW w:w="1134"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0,045</w:t>
            </w:r>
          </w:p>
        </w:tc>
        <w:tc>
          <w:tcPr>
            <w:tcW w:w="1417"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0,008</w:t>
            </w:r>
          </w:p>
        </w:tc>
        <w:tc>
          <w:tcPr>
            <w:tcW w:w="2126" w:type="dxa"/>
          </w:tcPr>
          <w:p w:rsidR="00F2576E" w:rsidRPr="004F7877" w:rsidRDefault="00F2576E" w:rsidP="00E229BE">
            <w:pPr>
              <w:jc w:val="both"/>
              <w:rPr>
                <w:rFonts w:ascii="Times New Roman" w:hAnsi="Times New Roman"/>
                <w:sz w:val="28"/>
                <w:szCs w:val="28"/>
              </w:rPr>
            </w:pPr>
          </w:p>
        </w:tc>
        <w:tc>
          <w:tcPr>
            <w:tcW w:w="1978" w:type="dxa"/>
          </w:tcPr>
          <w:p w:rsidR="00F2576E" w:rsidRPr="004F7877" w:rsidRDefault="00F2576E" w:rsidP="00E229BE">
            <w:pPr>
              <w:jc w:val="both"/>
              <w:rPr>
                <w:rFonts w:ascii="Times New Roman" w:hAnsi="Times New Roman"/>
                <w:sz w:val="28"/>
                <w:szCs w:val="28"/>
              </w:rPr>
            </w:pPr>
          </w:p>
        </w:tc>
      </w:tr>
      <w:tr w:rsidR="00F2576E" w:rsidRPr="004F7877" w:rsidTr="00E229BE">
        <w:tc>
          <w:tcPr>
            <w:tcW w:w="993"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0,326</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0,214</w:t>
            </w:r>
          </w:p>
        </w:tc>
        <w:tc>
          <w:tcPr>
            <w:tcW w:w="850"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0,070</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0,499</w:t>
            </w:r>
          </w:p>
        </w:tc>
        <w:tc>
          <w:tcPr>
            <w:tcW w:w="1134"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0,259</w:t>
            </w:r>
          </w:p>
        </w:tc>
        <w:tc>
          <w:tcPr>
            <w:tcW w:w="1417"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0,084</w:t>
            </w:r>
          </w:p>
        </w:tc>
        <w:tc>
          <w:tcPr>
            <w:tcW w:w="2126"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0,045</w:t>
            </w:r>
          </w:p>
        </w:tc>
        <w:tc>
          <w:tcPr>
            <w:tcW w:w="1978"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0,022</w:t>
            </w:r>
          </w:p>
        </w:tc>
      </w:tr>
      <w:tr w:rsidR="00F2576E" w:rsidRPr="004F7877" w:rsidTr="00E229BE">
        <w:tc>
          <w:tcPr>
            <w:tcW w:w="993"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0,245</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0,229</w:t>
            </w:r>
          </w:p>
        </w:tc>
        <w:tc>
          <w:tcPr>
            <w:tcW w:w="850"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0,056</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0,744</w:t>
            </w:r>
          </w:p>
        </w:tc>
        <w:tc>
          <w:tcPr>
            <w:tcW w:w="1134"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0,488</w:t>
            </w:r>
          </w:p>
        </w:tc>
        <w:tc>
          <w:tcPr>
            <w:tcW w:w="1417"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0,120</w:t>
            </w:r>
          </w:p>
        </w:tc>
        <w:tc>
          <w:tcPr>
            <w:tcW w:w="2126"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0,243</w:t>
            </w:r>
          </w:p>
        </w:tc>
        <w:tc>
          <w:tcPr>
            <w:tcW w:w="1978"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0,192</w:t>
            </w:r>
          </w:p>
        </w:tc>
      </w:tr>
      <w:tr w:rsidR="00F2576E" w:rsidRPr="004F7877" w:rsidTr="00E229BE">
        <w:tc>
          <w:tcPr>
            <w:tcW w:w="993"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0,157</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0,309</w:t>
            </w:r>
          </w:p>
        </w:tc>
        <w:tc>
          <w:tcPr>
            <w:tcW w:w="850"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0,049</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0,901</w:t>
            </w:r>
          </w:p>
        </w:tc>
        <w:tc>
          <w:tcPr>
            <w:tcW w:w="1134"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0,797</w:t>
            </w:r>
          </w:p>
        </w:tc>
        <w:tc>
          <w:tcPr>
            <w:tcW w:w="1417"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0,125</w:t>
            </w:r>
          </w:p>
        </w:tc>
        <w:tc>
          <w:tcPr>
            <w:tcW w:w="2126"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0,593</w:t>
            </w:r>
          </w:p>
        </w:tc>
        <w:tc>
          <w:tcPr>
            <w:tcW w:w="1978"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0,439</w:t>
            </w:r>
          </w:p>
        </w:tc>
      </w:tr>
      <w:tr w:rsidR="00F2576E" w:rsidRPr="004F7877" w:rsidTr="00E229BE">
        <w:tc>
          <w:tcPr>
            <w:tcW w:w="993"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0,071</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0,125</w:t>
            </w:r>
          </w:p>
        </w:tc>
        <w:tc>
          <w:tcPr>
            <w:tcW w:w="850"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0,009</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0,972</w:t>
            </w:r>
          </w:p>
        </w:tc>
        <w:tc>
          <w:tcPr>
            <w:tcW w:w="1134"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0,922</w:t>
            </w:r>
          </w:p>
        </w:tc>
        <w:tc>
          <w:tcPr>
            <w:tcW w:w="1417"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0,065</w:t>
            </w:r>
          </w:p>
        </w:tc>
        <w:tc>
          <w:tcPr>
            <w:tcW w:w="2126"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0,831</w:t>
            </w:r>
          </w:p>
        </w:tc>
        <w:tc>
          <w:tcPr>
            <w:tcW w:w="1978"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0,775</w:t>
            </w:r>
          </w:p>
        </w:tc>
      </w:tr>
      <w:tr w:rsidR="00F2576E" w:rsidRPr="004F7877" w:rsidTr="00E229BE">
        <w:tc>
          <w:tcPr>
            <w:tcW w:w="993"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0,028</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0,078</w:t>
            </w:r>
          </w:p>
        </w:tc>
        <w:tc>
          <w:tcPr>
            <w:tcW w:w="850"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0,002</w:t>
            </w:r>
          </w:p>
        </w:tc>
        <w:tc>
          <w:tcPr>
            <w:tcW w:w="851"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1,000</w:t>
            </w:r>
          </w:p>
        </w:tc>
        <w:tc>
          <w:tcPr>
            <w:tcW w:w="1134"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1,000</w:t>
            </w:r>
          </w:p>
        </w:tc>
        <w:tc>
          <w:tcPr>
            <w:tcW w:w="1417"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0,028</w:t>
            </w:r>
          </w:p>
        </w:tc>
        <w:tc>
          <w:tcPr>
            <w:tcW w:w="2126"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0,972</w:t>
            </w:r>
          </w:p>
        </w:tc>
        <w:tc>
          <w:tcPr>
            <w:tcW w:w="1978" w:type="dxa"/>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0,922</w:t>
            </w:r>
          </w:p>
        </w:tc>
      </w:tr>
      <w:tr w:rsidR="00F2576E" w:rsidRPr="004F7877" w:rsidTr="00E229BE">
        <w:tc>
          <w:tcPr>
            <w:tcW w:w="993" w:type="dxa"/>
            <w:vAlign w:val="bottom"/>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Итого 1,000</w:t>
            </w:r>
          </w:p>
        </w:tc>
        <w:tc>
          <w:tcPr>
            <w:tcW w:w="851" w:type="dxa"/>
            <w:vAlign w:val="bottom"/>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1,000</w:t>
            </w:r>
          </w:p>
        </w:tc>
        <w:tc>
          <w:tcPr>
            <w:tcW w:w="850" w:type="dxa"/>
            <w:vAlign w:val="bottom"/>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0,94</w:t>
            </w:r>
          </w:p>
        </w:tc>
        <w:tc>
          <w:tcPr>
            <w:tcW w:w="851" w:type="dxa"/>
            <w:vAlign w:val="bottom"/>
          </w:tcPr>
          <w:p w:rsidR="00F2576E" w:rsidRPr="004F7877" w:rsidRDefault="00F2576E" w:rsidP="00E229BE">
            <w:pPr>
              <w:jc w:val="both"/>
              <w:rPr>
                <w:rFonts w:ascii="Times New Roman" w:hAnsi="Times New Roman"/>
                <w:sz w:val="28"/>
                <w:szCs w:val="28"/>
              </w:rPr>
            </w:pPr>
          </w:p>
        </w:tc>
        <w:tc>
          <w:tcPr>
            <w:tcW w:w="1134" w:type="dxa"/>
            <w:vAlign w:val="bottom"/>
          </w:tcPr>
          <w:p w:rsidR="00F2576E" w:rsidRPr="004F7877" w:rsidRDefault="00F2576E" w:rsidP="00E229BE">
            <w:pPr>
              <w:jc w:val="both"/>
              <w:rPr>
                <w:rFonts w:ascii="Times New Roman" w:hAnsi="Times New Roman"/>
                <w:sz w:val="28"/>
                <w:szCs w:val="28"/>
              </w:rPr>
            </w:pPr>
          </w:p>
        </w:tc>
        <w:tc>
          <w:tcPr>
            <w:tcW w:w="1417" w:type="dxa"/>
            <w:vAlign w:val="bottom"/>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0,430</w:t>
            </w:r>
          </w:p>
        </w:tc>
        <w:tc>
          <w:tcPr>
            <w:tcW w:w="2126" w:type="dxa"/>
            <w:vAlign w:val="bottom"/>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2,684</w:t>
            </w:r>
          </w:p>
        </w:tc>
        <w:tc>
          <w:tcPr>
            <w:tcW w:w="1978" w:type="dxa"/>
            <w:vAlign w:val="bottom"/>
          </w:tcPr>
          <w:p w:rsidR="00F2576E" w:rsidRPr="004F7877" w:rsidRDefault="00F2576E" w:rsidP="00E229BE">
            <w:pPr>
              <w:jc w:val="both"/>
              <w:rPr>
                <w:rFonts w:ascii="Times New Roman" w:hAnsi="Times New Roman"/>
                <w:sz w:val="28"/>
                <w:szCs w:val="28"/>
              </w:rPr>
            </w:pPr>
            <w:r w:rsidRPr="004F7877">
              <w:rPr>
                <w:rFonts w:ascii="Times New Roman" w:hAnsi="Times New Roman"/>
                <w:sz w:val="28"/>
                <w:szCs w:val="28"/>
              </w:rPr>
              <w:t>2,350</w:t>
            </w:r>
          </w:p>
        </w:tc>
      </w:tr>
    </w:tbl>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Д=</w:t>
      </w:r>
      <w:r w:rsidRPr="004F7877">
        <w:rPr>
          <w:rFonts w:ascii="Times New Roman" w:hAnsi="Times New Roman"/>
          <w:position w:val="-16"/>
          <w:sz w:val="28"/>
          <w:szCs w:val="28"/>
        </w:rPr>
        <w:object w:dxaOrig="4640" w:dyaOrig="420">
          <v:shape id="_x0000_i1031" type="#_x0000_t75" style="width:227.25pt;height:21pt" o:ole="" fillcolor="window">
            <v:imagedata r:id="rId19" o:title=""/>
          </v:shape>
          <o:OLEObject Type="Embed" ProgID="Equation.3" ShapeID="_x0000_i1031" DrawAspect="Content" ObjectID="_1599639224" r:id="rId20"/>
        </w:object>
      </w:r>
      <w:r w:rsidRPr="004F7877">
        <w:rPr>
          <w:rFonts w:ascii="Times New Roman" w:hAnsi="Times New Roman"/>
          <w:sz w:val="28"/>
          <w:szCs w:val="28"/>
        </w:rPr>
        <w:t>= 2,684 – 2,350 = 0,334</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Д = 1-2 </w:t>
      </w:r>
      <w:r w:rsidRPr="004F7877">
        <w:rPr>
          <w:rFonts w:ascii="Times New Roman" w:hAnsi="Times New Roman"/>
          <w:position w:val="-18"/>
          <w:sz w:val="28"/>
          <w:szCs w:val="28"/>
        </w:rPr>
        <w:object w:dxaOrig="2360" w:dyaOrig="440">
          <v:shape id="_x0000_i1032" type="#_x0000_t75" style="width:117pt;height:21.75pt" o:ole="" fillcolor="window">
            <v:imagedata r:id="rId21" o:title=""/>
          </v:shape>
          <o:OLEObject Type="Embed" ProgID="Equation.3" ShapeID="_x0000_i1032" DrawAspect="Content" ObjectID="_1599639225" r:id="rId22"/>
        </w:object>
      </w:r>
      <w:r w:rsidRPr="004F7877">
        <w:rPr>
          <w:rFonts w:ascii="Times New Roman" w:hAnsi="Times New Roman"/>
          <w:sz w:val="28"/>
          <w:szCs w:val="28"/>
        </w:rPr>
        <w:t>=1 – 2 0,430 + 0,194 = 0,334</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Коэффициент Лоренца как относительная характеристика неравенства в распределении доходов определяется по формуле </w:t>
      </w:r>
      <w:r w:rsidRPr="004F7877">
        <w:rPr>
          <w:rFonts w:ascii="Times New Roman" w:hAnsi="Times New Roman"/>
          <w:position w:val="-26"/>
          <w:sz w:val="28"/>
          <w:szCs w:val="28"/>
        </w:rPr>
        <w:object w:dxaOrig="1760" w:dyaOrig="820">
          <v:shape id="_x0000_i1033" type="#_x0000_t75" style="width:86.25pt;height:41.25pt" o:ole="" fillcolor="window">
            <v:imagedata r:id="rId23" o:title=""/>
          </v:shape>
          <o:OLEObject Type="Embed" ProgID="Equation.3" ShapeID="_x0000_i1033" DrawAspect="Content" ObjectID="_1599639226" r:id="rId24"/>
        </w:objec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В данном примере коэффициент Лоренца равен:</w:t>
      </w:r>
    </w:p>
    <w:p w:rsidR="00F2576E" w:rsidRPr="004F7877" w:rsidRDefault="00F2576E" w:rsidP="004F7877">
      <w:pPr>
        <w:spacing w:line="360" w:lineRule="auto"/>
        <w:jc w:val="both"/>
        <w:rPr>
          <w:rFonts w:ascii="Times New Roman" w:hAnsi="Times New Roman"/>
          <w:sz w:val="28"/>
          <w:szCs w:val="28"/>
        </w:rPr>
      </w:pPr>
      <w:r w:rsidRPr="004F7877">
        <w:rPr>
          <w:rFonts w:ascii="Times New Roman" w:hAnsi="Times New Roman"/>
          <w:sz w:val="28"/>
          <w:szCs w:val="28"/>
          <w:lang w:val="en-US"/>
        </w:rPr>
        <w:t>L</w:t>
      </w:r>
      <w:r w:rsidRPr="004F7877">
        <w:rPr>
          <w:rFonts w:ascii="Times New Roman" w:hAnsi="Times New Roman"/>
          <w:sz w:val="28"/>
          <w:szCs w:val="28"/>
        </w:rPr>
        <w:t>=</w:t>
      </w:r>
      <w:r w:rsidRPr="004F7877">
        <w:rPr>
          <w:rFonts w:ascii="Times New Roman" w:hAnsi="Times New Roman"/>
          <w:position w:val="-26"/>
          <w:sz w:val="28"/>
          <w:szCs w:val="28"/>
        </w:rPr>
        <w:object w:dxaOrig="9000" w:dyaOrig="740">
          <v:shape id="_x0000_i1034" type="#_x0000_t75" style="width:450pt;height:36.75pt" o:ole="" fillcolor="window">
            <v:imagedata r:id="rId25" o:title=""/>
          </v:shape>
          <o:OLEObject Type="Embed" ProgID="Equation.3" ShapeID="_x0000_i1034" DrawAspect="Content" ObjectID="_1599639227" r:id="rId26"/>
        </w:object>
      </w:r>
      <w:r w:rsidRPr="004F7877">
        <w:rPr>
          <w:rFonts w:ascii="Times New Roman" w:hAnsi="Times New Roman"/>
          <w:sz w:val="28"/>
          <w:szCs w:val="28"/>
        </w:rPr>
        <w:t>=0,255</w:t>
      </w:r>
    </w:p>
    <w:p w:rsidR="00F2576E" w:rsidRPr="004F7877" w:rsidRDefault="00F2576E" w:rsidP="004F7877">
      <w:pPr>
        <w:pStyle w:val="BodyText"/>
        <w:spacing w:line="360" w:lineRule="auto"/>
        <w:ind w:firstLine="709"/>
        <w:rPr>
          <w:szCs w:val="28"/>
        </w:rPr>
      </w:pPr>
      <w:r w:rsidRPr="004F7877">
        <w:rPr>
          <w:szCs w:val="28"/>
        </w:rPr>
        <w:t>В случае полного равенства в распределении доходов коэффициент Лоренца равен 0, при полном неравенстве 1.</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На основании данных приведенного примера рассчитаем децильные коэффициенты фондов и дифференциации, для чего построим вторичную группировку, предположив, что внутри групп признак распределен равномерно и определим сумму доходов населения в первой и десятой группах; т.е. для 10% самого бедного населения, сумма доходов окажется равной (64,9</w:t>
      </w:r>
      <w:r w:rsidRPr="004F7877">
        <w:rPr>
          <w:rFonts w:ascii="Times New Roman" w:hAnsi="Times New Roman"/>
          <w:sz w:val="28"/>
          <w:szCs w:val="28"/>
        </w:rPr>
        <w:sym w:font="Symbol" w:char="F0B8"/>
      </w:r>
      <w:r w:rsidRPr="004F7877">
        <w:rPr>
          <w:rFonts w:ascii="Times New Roman" w:hAnsi="Times New Roman"/>
          <w:sz w:val="28"/>
          <w:szCs w:val="28"/>
        </w:rPr>
        <w:t>17,3)</w:t>
      </w:r>
      <w:r w:rsidRPr="004F7877">
        <w:rPr>
          <w:rFonts w:ascii="Times New Roman" w:hAnsi="Times New Roman"/>
          <w:sz w:val="28"/>
          <w:szCs w:val="28"/>
        </w:rPr>
        <w:sym w:font="Symbol" w:char="F0B4"/>
      </w:r>
      <w:r w:rsidRPr="004F7877">
        <w:rPr>
          <w:rFonts w:ascii="Times New Roman" w:hAnsi="Times New Roman"/>
          <w:sz w:val="28"/>
          <w:szCs w:val="28"/>
        </w:rPr>
        <w:t>10=37,5 тыс. д.е., и следовательно первый интервал группировки по душевому доходу 0-3,75 тыс. д.е. Для 10–ой группы сумма доходов составит 112+181+447,1</w:t>
      </w:r>
      <w:r w:rsidRPr="004F7877">
        <w:rPr>
          <w:rFonts w:ascii="Times New Roman" w:hAnsi="Times New Roman"/>
          <w:sz w:val="28"/>
          <w:szCs w:val="28"/>
        </w:rPr>
        <w:sym w:font="Symbol" w:char="F0B8"/>
      </w:r>
      <w:r w:rsidRPr="004F7877">
        <w:rPr>
          <w:rFonts w:ascii="Times New Roman" w:hAnsi="Times New Roman"/>
          <w:sz w:val="28"/>
          <w:szCs w:val="28"/>
        </w:rPr>
        <w:t>15,7</w:t>
      </w:r>
      <w:r w:rsidRPr="004F7877">
        <w:rPr>
          <w:rFonts w:ascii="Times New Roman" w:hAnsi="Times New Roman"/>
          <w:sz w:val="28"/>
          <w:szCs w:val="28"/>
        </w:rPr>
        <w:sym w:font="Symbol" w:char="F0B4"/>
      </w:r>
      <w:r w:rsidRPr="004F7877">
        <w:rPr>
          <w:rFonts w:ascii="Times New Roman" w:hAnsi="Times New Roman"/>
          <w:sz w:val="28"/>
          <w:szCs w:val="28"/>
        </w:rPr>
        <w:t xml:space="preserve">0,1=295,8 тыс. д.е., следовательно нижняя граница этого интервала будет равна 21,0 – (21,0-15,5) </w:t>
      </w:r>
      <w:r w:rsidRPr="004F7877">
        <w:rPr>
          <w:rFonts w:ascii="Times New Roman" w:hAnsi="Times New Roman"/>
          <w:sz w:val="28"/>
          <w:szCs w:val="28"/>
        </w:rPr>
        <w:sym w:font="Symbol" w:char="F0B8"/>
      </w:r>
      <w:r w:rsidRPr="004F7877">
        <w:rPr>
          <w:rFonts w:ascii="Times New Roman" w:hAnsi="Times New Roman"/>
          <w:sz w:val="28"/>
          <w:szCs w:val="28"/>
        </w:rPr>
        <w:t>15,7</w:t>
      </w:r>
      <w:r w:rsidRPr="004F7877">
        <w:rPr>
          <w:rFonts w:ascii="Times New Roman" w:hAnsi="Times New Roman"/>
          <w:sz w:val="28"/>
          <w:szCs w:val="28"/>
        </w:rPr>
        <w:sym w:font="Symbol" w:char="F0B4"/>
      </w:r>
      <w:r w:rsidRPr="004F7877">
        <w:rPr>
          <w:rFonts w:ascii="Times New Roman" w:hAnsi="Times New Roman"/>
          <w:sz w:val="28"/>
          <w:szCs w:val="28"/>
        </w:rPr>
        <w:t>0,1 = 20,96. тыс. д.е.</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Децильный коэффициент фондов К</w:t>
      </w:r>
      <w:r w:rsidRPr="004F7877">
        <w:rPr>
          <w:rFonts w:ascii="Times New Roman" w:hAnsi="Times New Roman"/>
          <w:sz w:val="28"/>
          <w:szCs w:val="28"/>
          <w:vertAlign w:val="subscript"/>
        </w:rPr>
        <w:t>ф</w:t>
      </w:r>
      <w:r w:rsidRPr="004F7877">
        <w:rPr>
          <w:rFonts w:ascii="Times New Roman" w:hAnsi="Times New Roman"/>
          <w:sz w:val="28"/>
          <w:szCs w:val="28"/>
        </w:rPr>
        <w:t>=295,8</w:t>
      </w:r>
      <w:r w:rsidRPr="004F7877">
        <w:rPr>
          <w:rFonts w:ascii="Times New Roman" w:hAnsi="Times New Roman"/>
          <w:sz w:val="28"/>
          <w:szCs w:val="28"/>
        </w:rPr>
        <w:sym w:font="Symbol" w:char="F0B8"/>
      </w:r>
      <w:r w:rsidRPr="004F7877">
        <w:rPr>
          <w:rFonts w:ascii="Times New Roman" w:hAnsi="Times New Roman"/>
          <w:sz w:val="28"/>
          <w:szCs w:val="28"/>
        </w:rPr>
        <w:t>37,5 = 7,9 раз, коэффициент дифференции К</w:t>
      </w:r>
      <w:r w:rsidRPr="004F7877">
        <w:rPr>
          <w:rFonts w:ascii="Times New Roman" w:hAnsi="Times New Roman"/>
          <w:sz w:val="28"/>
          <w:szCs w:val="28"/>
          <w:vertAlign w:val="subscript"/>
        </w:rPr>
        <w:t>д</w:t>
      </w:r>
      <w:r w:rsidRPr="004F7877">
        <w:rPr>
          <w:rFonts w:ascii="Times New Roman" w:hAnsi="Times New Roman"/>
          <w:sz w:val="28"/>
          <w:szCs w:val="28"/>
        </w:rPr>
        <w:t xml:space="preserve"> = 20,96 </w:t>
      </w:r>
      <w:r w:rsidRPr="004F7877">
        <w:rPr>
          <w:rFonts w:ascii="Times New Roman" w:hAnsi="Times New Roman"/>
          <w:sz w:val="28"/>
          <w:szCs w:val="28"/>
        </w:rPr>
        <w:sym w:font="Symbol" w:char="F0B8"/>
      </w:r>
      <w:r w:rsidRPr="004F7877">
        <w:rPr>
          <w:rFonts w:ascii="Times New Roman" w:hAnsi="Times New Roman"/>
          <w:sz w:val="28"/>
          <w:szCs w:val="28"/>
        </w:rPr>
        <w:t>3,75 = 5,6 раз. Из чего можно сделать вывод, что доходы 10% самого богатого населения в 7,9 раз превышают доходы 10% самого бедного населения, а границы душевых доходов самого бедного среди богатых к самому богатому среди бедных отличались в 5,6 раза. Все эти показатели рассчитываются на основании данных бюджетного обследования домашних хозяйств, специальной выборочной работы, проводимой статистикой Республики Беларусь по месту жительства семей. Поэтому эти данные имеют некоторую условность (неточность), так как богатые домашние хозяйства отказываются участвовать в таких обследованиях, а очень бедные не имеют постоянного места жительства.</w:t>
      </w:r>
    </w:p>
    <w:p w:rsidR="00F2576E" w:rsidRPr="004F7877" w:rsidRDefault="00F2576E" w:rsidP="004F7877">
      <w:pPr>
        <w:pStyle w:val="BodyTextIndent2"/>
        <w:spacing w:after="0" w:line="360" w:lineRule="auto"/>
        <w:ind w:left="0" w:firstLine="709"/>
        <w:jc w:val="both"/>
        <w:rPr>
          <w:rFonts w:ascii="Times New Roman" w:hAnsi="Times New Roman"/>
          <w:sz w:val="28"/>
          <w:szCs w:val="28"/>
        </w:rPr>
      </w:pPr>
      <w:r w:rsidRPr="004F7877">
        <w:rPr>
          <w:rFonts w:ascii="Times New Roman" w:hAnsi="Times New Roman"/>
          <w:sz w:val="28"/>
          <w:szCs w:val="28"/>
        </w:rPr>
        <w:t xml:space="preserve">Черта бедности (минимально-допустимый порог дохода в стране) может определяться различными методами: 1) по методологии Республики Беларусь – она равна 60% минимального потребления бюджета, который в </w:t>
      </w:r>
      <w:smartTag w:uri="urn:schemas-microsoft-com:office:smarttags" w:element="metricconverter">
        <w:smartTagPr>
          <w:attr w:name="ProductID" w:val="2001 г"/>
        </w:smartTagPr>
        <w:r w:rsidRPr="004F7877">
          <w:rPr>
            <w:rFonts w:ascii="Times New Roman" w:hAnsi="Times New Roman"/>
            <w:sz w:val="28"/>
            <w:szCs w:val="28"/>
          </w:rPr>
          <w:t>2001 г</w:t>
        </w:r>
      </w:smartTag>
      <w:r w:rsidRPr="004F7877">
        <w:rPr>
          <w:rFonts w:ascii="Times New Roman" w:hAnsi="Times New Roman"/>
          <w:sz w:val="28"/>
          <w:szCs w:val="28"/>
        </w:rPr>
        <w:t xml:space="preserve">. был равен 50 тыс. руб.; 2) по методологии ООН – 2/3 среднего душевого дохода, достигнутого по стране; 3) по методологии Евростата минимальный доход определяется при условии сохранения модальной структуры расходов сложившейся по стране бедным населением. Например, минимальный потребительский бюджет в Республике Беларусь в </w:t>
      </w:r>
      <w:smartTag w:uri="urn:schemas-microsoft-com:office:smarttags" w:element="metricconverter">
        <w:smartTagPr>
          <w:attr w:name="ProductID" w:val="2001 г"/>
        </w:smartTagPr>
        <w:r w:rsidRPr="004F7877">
          <w:rPr>
            <w:rFonts w:ascii="Times New Roman" w:hAnsi="Times New Roman"/>
            <w:sz w:val="28"/>
            <w:szCs w:val="28"/>
          </w:rPr>
          <w:t>2001 г</w:t>
        </w:r>
      </w:smartTag>
      <w:r w:rsidRPr="004F7877">
        <w:rPr>
          <w:rFonts w:ascii="Times New Roman" w:hAnsi="Times New Roman"/>
          <w:sz w:val="28"/>
          <w:szCs w:val="28"/>
        </w:rPr>
        <w:t>. был 82,9 тыс. руб., среднедушевой доход 104,2 тыс. руб., из которых население в 56,1% расходовало на продукты питания, кроме этого душевые доходы на питание у 10% самых бедных домашних хозяйств достигали 75,7% их расходов или 33,3 тыс. руб.. На основании этих данных определим черту бедности различными методами: по первому методу – 82,9</w:t>
      </w:r>
      <w:r w:rsidRPr="004F7877">
        <w:rPr>
          <w:rFonts w:ascii="Times New Roman" w:hAnsi="Times New Roman"/>
          <w:sz w:val="28"/>
          <w:szCs w:val="28"/>
        </w:rPr>
        <w:sym w:font="Symbol" w:char="F0B4"/>
      </w:r>
      <w:r w:rsidRPr="004F7877">
        <w:rPr>
          <w:rFonts w:ascii="Times New Roman" w:hAnsi="Times New Roman"/>
          <w:sz w:val="28"/>
          <w:szCs w:val="28"/>
        </w:rPr>
        <w:t>0,6 =49,7 тыс. руб., по второму – 104,2</w:t>
      </w:r>
      <w:r w:rsidRPr="004F7877">
        <w:rPr>
          <w:rFonts w:ascii="Times New Roman" w:hAnsi="Times New Roman"/>
          <w:sz w:val="28"/>
          <w:szCs w:val="28"/>
        </w:rPr>
        <w:sym w:font="Symbol" w:char="F0B4"/>
      </w:r>
      <w:r w:rsidRPr="004F7877">
        <w:rPr>
          <w:rFonts w:ascii="Times New Roman" w:hAnsi="Times New Roman"/>
          <w:sz w:val="28"/>
          <w:szCs w:val="28"/>
        </w:rPr>
        <w:t>0,67 = 69,8 тыс. руб., по третьему – 33,3</w:t>
      </w:r>
      <w:r w:rsidRPr="004F7877">
        <w:rPr>
          <w:rFonts w:ascii="Times New Roman" w:hAnsi="Times New Roman"/>
          <w:sz w:val="28"/>
          <w:szCs w:val="28"/>
        </w:rPr>
        <w:sym w:font="Symbol" w:char="F0B8"/>
      </w:r>
      <w:r w:rsidRPr="004F7877">
        <w:rPr>
          <w:rFonts w:ascii="Times New Roman" w:hAnsi="Times New Roman"/>
          <w:sz w:val="28"/>
          <w:szCs w:val="28"/>
        </w:rPr>
        <w:t>0,561 = 59,4 тыс. руб. Таким образом, по методологии, применяемой в Республике Беларусь, уровень дохода, равный черте бедности, самый низкий.</w:t>
      </w:r>
    </w:p>
    <w:p w:rsidR="00F2576E" w:rsidRPr="000A5AD6" w:rsidRDefault="00F2576E" w:rsidP="000A5AD6">
      <w:pPr>
        <w:pStyle w:val="12"/>
        <w:jc w:val="center"/>
        <w:rPr>
          <w:rFonts w:ascii="Times New Roman" w:hAnsi="Times New Roman"/>
          <w:b/>
          <w:sz w:val="28"/>
          <w:szCs w:val="28"/>
          <w:u w:val="single"/>
        </w:rPr>
      </w:pPr>
      <w:r w:rsidRPr="000A5AD6">
        <w:rPr>
          <w:rFonts w:ascii="Times New Roman" w:hAnsi="Times New Roman"/>
          <w:b/>
          <w:sz w:val="28"/>
          <w:szCs w:val="28"/>
          <w:u w:val="single"/>
        </w:rPr>
        <w:t>3. Показатели потребления населения.</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Составной частью системы показателей уровня жизни является потребление населением товаров и услуг. Оно характеризуется показателями объема, состава, динамики потребления в натуральном и стоимостном выражении всего населения в том числе по отдельным классам, социальным группам, территориям, отраслям, типам потребления и т.д.</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Существуют определенные особенности в расчете показателей потребления продовольственных и непродовольственных товаров. Так, показатели потребления продовольственных товаров рассчитываются, как правило, за год по населению в целом, а также на душу населения в стоимостном, натуральном и условно-натуральном выражении (например, молоко и молочные продукты в пересчете на молоко). Показатели потребления непродовольственных товаров краткосрочного пользования (одежды, обуви и т.п.) определяются в расчете на душу населения. Для характеристики потребления предметов длительного пользования (автомобилей, холодильников и т.п.) используются показатели обеспеченности ими в расчете на 1000 чел. или на 100 домашних хозяйств (семей).</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Услуги, потребляемые населением, подразделяются на рыночные и нерыночные. К рыночным услугам относятся услуги транспорта, связи, коммунальные, бытовые и прочие услуги, потребление которых осуществляется за счет доходов населения. Нерыночные услуги, оказываемые населению в области образования, здравоохранения, культуры, и т.д., финансируются за счет бюджетных и других средств государственных учреждений и некоммерческих организаций, обслуживающих домашние хозяйства.</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Статистика рассчитывает показатели стоимости или количества оказанных услуг на душу населения. Они могут сопоставляться с аналогичными показателями на одного фактически обслуженного.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Для изучения динамики показателей потребления товаров и услуг применяется индексный метод. При этом изучается динамика потребления как в разрезе отдельных видов потребления, так и по всему объему потребления.</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Индивидуальные индексы потребления отдельных видов товаров рассчитываются по всему населению (i</w:t>
      </w:r>
      <w:r w:rsidRPr="004F7877">
        <w:rPr>
          <w:rFonts w:ascii="Times New Roman" w:hAnsi="Times New Roman"/>
          <w:sz w:val="28"/>
          <w:szCs w:val="28"/>
          <w:vertAlign w:val="subscript"/>
        </w:rPr>
        <w:t>q</w:t>
      </w:r>
      <w:r w:rsidRPr="004F7877">
        <w:rPr>
          <w:rFonts w:ascii="Times New Roman" w:hAnsi="Times New Roman"/>
          <w:sz w:val="28"/>
          <w:szCs w:val="28"/>
        </w:rPr>
        <w:t>) и на душу населения(i</w:t>
      </w:r>
      <w:r w:rsidRPr="004F7877">
        <w:rPr>
          <w:rFonts w:ascii="Times New Roman" w:hAnsi="Times New Roman"/>
          <w:sz w:val="28"/>
          <w:szCs w:val="28"/>
          <w:vertAlign w:val="subscript"/>
        </w:rPr>
        <w:t>q/s</w:t>
      </w:r>
      <w:r w:rsidRPr="004F7877">
        <w:rPr>
          <w:rFonts w:ascii="Times New Roman" w:hAnsi="Times New Roman"/>
          <w:sz w:val="28"/>
          <w:szCs w:val="28"/>
        </w:rPr>
        <w:t xml:space="preserve">) по формулам: </w:t>
      </w:r>
    </w:p>
    <w:p w:rsidR="00F2576E" w:rsidRPr="0013666B"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lang w:val="en-US"/>
        </w:rPr>
        <w:t>i</w:t>
      </w:r>
      <w:r w:rsidRPr="004F7877">
        <w:rPr>
          <w:rFonts w:ascii="Times New Roman" w:hAnsi="Times New Roman"/>
          <w:sz w:val="28"/>
          <w:szCs w:val="28"/>
          <w:vertAlign w:val="subscript"/>
          <w:lang w:val="en-US"/>
        </w:rPr>
        <w:t>q</w:t>
      </w:r>
      <w:r w:rsidRPr="0013666B">
        <w:rPr>
          <w:rFonts w:ascii="Times New Roman" w:hAnsi="Times New Roman"/>
          <w:sz w:val="28"/>
          <w:szCs w:val="28"/>
        </w:rPr>
        <w:t xml:space="preserve"> = </w:t>
      </w:r>
      <w:r w:rsidRPr="004F7877">
        <w:rPr>
          <w:rFonts w:ascii="Times New Roman" w:hAnsi="Times New Roman"/>
          <w:sz w:val="28"/>
          <w:szCs w:val="28"/>
          <w:lang w:val="en-US"/>
        </w:rPr>
        <w:t>q</w:t>
      </w:r>
      <w:r w:rsidRPr="0013666B">
        <w:rPr>
          <w:rFonts w:ascii="Times New Roman" w:hAnsi="Times New Roman"/>
          <w:sz w:val="28"/>
          <w:szCs w:val="28"/>
          <w:vertAlign w:val="subscript"/>
        </w:rPr>
        <w:t>1</w:t>
      </w:r>
      <w:r w:rsidRPr="0013666B">
        <w:rPr>
          <w:rFonts w:ascii="Times New Roman" w:hAnsi="Times New Roman"/>
          <w:sz w:val="28"/>
          <w:szCs w:val="28"/>
        </w:rPr>
        <w:t xml:space="preserve"> / </w:t>
      </w:r>
      <w:r w:rsidRPr="004F7877">
        <w:rPr>
          <w:rFonts w:ascii="Times New Roman" w:hAnsi="Times New Roman"/>
          <w:sz w:val="28"/>
          <w:szCs w:val="28"/>
          <w:lang w:val="en-US"/>
        </w:rPr>
        <w:t>q</w:t>
      </w:r>
      <w:r w:rsidRPr="0013666B">
        <w:rPr>
          <w:rFonts w:ascii="Times New Roman" w:hAnsi="Times New Roman"/>
          <w:sz w:val="28"/>
          <w:szCs w:val="28"/>
          <w:vertAlign w:val="subscript"/>
        </w:rPr>
        <w:t>0</w:t>
      </w:r>
      <w:r w:rsidRPr="0013666B">
        <w:rPr>
          <w:rFonts w:ascii="Times New Roman" w:hAnsi="Times New Roman"/>
          <w:sz w:val="28"/>
          <w:szCs w:val="28"/>
        </w:rPr>
        <w:t xml:space="preserve"> ; </w:t>
      </w:r>
      <w:r w:rsidRPr="004F7877">
        <w:rPr>
          <w:rFonts w:ascii="Times New Roman" w:hAnsi="Times New Roman"/>
          <w:sz w:val="28"/>
          <w:szCs w:val="28"/>
          <w:lang w:val="en-US"/>
        </w:rPr>
        <w:t>i</w:t>
      </w:r>
      <w:r w:rsidRPr="004F7877">
        <w:rPr>
          <w:rFonts w:ascii="Times New Roman" w:hAnsi="Times New Roman"/>
          <w:sz w:val="28"/>
          <w:szCs w:val="28"/>
          <w:vertAlign w:val="subscript"/>
          <w:lang w:val="en-US"/>
        </w:rPr>
        <w:t>q</w:t>
      </w:r>
      <w:r w:rsidRPr="0013666B">
        <w:rPr>
          <w:rFonts w:ascii="Times New Roman" w:hAnsi="Times New Roman"/>
          <w:sz w:val="28"/>
          <w:szCs w:val="28"/>
          <w:vertAlign w:val="subscript"/>
        </w:rPr>
        <w:t>/</w:t>
      </w:r>
      <w:r w:rsidRPr="004F7877">
        <w:rPr>
          <w:rFonts w:ascii="Times New Roman" w:hAnsi="Times New Roman"/>
          <w:sz w:val="28"/>
          <w:szCs w:val="28"/>
          <w:vertAlign w:val="subscript"/>
          <w:lang w:val="en-US"/>
        </w:rPr>
        <w:t>s</w:t>
      </w:r>
      <w:r w:rsidRPr="0013666B">
        <w:rPr>
          <w:rFonts w:ascii="Times New Roman" w:hAnsi="Times New Roman"/>
          <w:sz w:val="28"/>
          <w:szCs w:val="28"/>
        </w:rPr>
        <w:t xml:space="preserve"> = (</w:t>
      </w:r>
      <w:r w:rsidRPr="004F7877">
        <w:rPr>
          <w:rFonts w:ascii="Times New Roman" w:hAnsi="Times New Roman"/>
          <w:sz w:val="28"/>
          <w:szCs w:val="28"/>
          <w:lang w:val="en-US"/>
        </w:rPr>
        <w:t>q</w:t>
      </w:r>
      <w:r w:rsidRPr="0013666B">
        <w:rPr>
          <w:rFonts w:ascii="Times New Roman" w:hAnsi="Times New Roman"/>
          <w:sz w:val="28"/>
          <w:szCs w:val="28"/>
          <w:vertAlign w:val="subscript"/>
        </w:rPr>
        <w:t>1</w:t>
      </w:r>
      <w:r w:rsidRPr="0013666B">
        <w:rPr>
          <w:rFonts w:ascii="Times New Roman" w:hAnsi="Times New Roman"/>
          <w:sz w:val="28"/>
          <w:szCs w:val="28"/>
        </w:rPr>
        <w:t>/</w:t>
      </w:r>
      <w:r w:rsidRPr="004F7877">
        <w:rPr>
          <w:rFonts w:ascii="Times New Roman" w:hAnsi="Times New Roman"/>
          <w:position w:val="-12"/>
          <w:sz w:val="28"/>
          <w:szCs w:val="28"/>
          <w:lang w:val="en-US"/>
        </w:rPr>
        <w:object w:dxaOrig="260" w:dyaOrig="380">
          <v:shape id="_x0000_i1035" type="#_x0000_t75" style="width:12.75pt;height:18.75pt" o:ole="" fillcolor="window">
            <v:imagedata r:id="rId27" o:title=""/>
          </v:shape>
          <o:OLEObject Type="Embed" ProgID="Equation.3" ShapeID="_x0000_i1035" DrawAspect="Content" ObjectID="_1599639228" r:id="rId28"/>
        </w:object>
      </w:r>
      <w:r w:rsidRPr="0013666B">
        <w:rPr>
          <w:rFonts w:ascii="Times New Roman" w:hAnsi="Times New Roman"/>
          <w:sz w:val="28"/>
          <w:szCs w:val="28"/>
        </w:rPr>
        <w:t>)</w:t>
      </w:r>
      <w:r w:rsidRPr="004F7877">
        <w:rPr>
          <w:rFonts w:ascii="Times New Roman" w:hAnsi="Times New Roman"/>
          <w:sz w:val="28"/>
          <w:szCs w:val="28"/>
          <w:lang w:val="en-US"/>
        </w:rPr>
        <w:sym w:font="Symbol" w:char="F0B8"/>
      </w:r>
      <w:r w:rsidRPr="0013666B">
        <w:rPr>
          <w:rFonts w:ascii="Times New Roman" w:hAnsi="Times New Roman"/>
          <w:sz w:val="28"/>
          <w:szCs w:val="28"/>
        </w:rPr>
        <w:t>(</w:t>
      </w:r>
      <w:r w:rsidRPr="004F7877">
        <w:rPr>
          <w:rFonts w:ascii="Times New Roman" w:hAnsi="Times New Roman"/>
          <w:sz w:val="28"/>
          <w:szCs w:val="28"/>
          <w:lang w:val="en-US"/>
        </w:rPr>
        <w:t>q</w:t>
      </w:r>
      <w:r w:rsidRPr="0013666B">
        <w:rPr>
          <w:rFonts w:ascii="Times New Roman" w:hAnsi="Times New Roman"/>
          <w:sz w:val="28"/>
          <w:szCs w:val="28"/>
          <w:vertAlign w:val="subscript"/>
        </w:rPr>
        <w:t>0</w:t>
      </w:r>
      <w:r w:rsidRPr="0013666B">
        <w:rPr>
          <w:rFonts w:ascii="Times New Roman" w:hAnsi="Times New Roman"/>
          <w:sz w:val="28"/>
          <w:szCs w:val="28"/>
        </w:rPr>
        <w:t>/</w:t>
      </w:r>
      <w:r w:rsidRPr="004F7877">
        <w:rPr>
          <w:rFonts w:ascii="Times New Roman" w:hAnsi="Times New Roman"/>
          <w:position w:val="-12"/>
          <w:sz w:val="28"/>
          <w:szCs w:val="28"/>
          <w:lang w:val="en-US"/>
        </w:rPr>
        <w:object w:dxaOrig="300" w:dyaOrig="380">
          <v:shape id="_x0000_i1036" type="#_x0000_t75" style="width:15pt;height:18.75pt" o:ole="" fillcolor="window">
            <v:imagedata r:id="rId29" o:title=""/>
          </v:shape>
          <o:OLEObject Type="Embed" ProgID="Equation.3" ShapeID="_x0000_i1036" DrawAspect="Content" ObjectID="_1599639229" r:id="rId30"/>
        </w:object>
      </w:r>
      <w:r w:rsidRPr="0013666B">
        <w:rPr>
          <w:rFonts w:ascii="Times New Roman" w:hAnsi="Times New Roman"/>
          <w:sz w:val="28"/>
          <w:szCs w:val="28"/>
        </w:rPr>
        <w:t xml:space="preserve">), </w:t>
      </w:r>
      <w:r w:rsidRPr="004F7877">
        <w:rPr>
          <w:rFonts w:ascii="Times New Roman" w:hAnsi="Times New Roman"/>
          <w:sz w:val="28"/>
          <w:szCs w:val="28"/>
        </w:rPr>
        <w:t>или</w:t>
      </w:r>
      <w:r w:rsidRPr="0013666B">
        <w:rPr>
          <w:rFonts w:ascii="Times New Roman" w:hAnsi="Times New Roman"/>
          <w:sz w:val="28"/>
          <w:szCs w:val="28"/>
        </w:rPr>
        <w:t xml:space="preserve"> </w:t>
      </w:r>
      <w:r w:rsidRPr="004F7877">
        <w:rPr>
          <w:rFonts w:ascii="Times New Roman" w:hAnsi="Times New Roman"/>
          <w:sz w:val="28"/>
          <w:szCs w:val="28"/>
          <w:lang w:val="en-US"/>
        </w:rPr>
        <w:t>i</w:t>
      </w:r>
      <w:r w:rsidRPr="004F7877">
        <w:rPr>
          <w:rFonts w:ascii="Times New Roman" w:hAnsi="Times New Roman"/>
          <w:sz w:val="28"/>
          <w:szCs w:val="28"/>
          <w:vertAlign w:val="subscript"/>
          <w:lang w:val="en-US"/>
        </w:rPr>
        <w:t>q</w:t>
      </w:r>
      <w:r w:rsidRPr="0013666B">
        <w:rPr>
          <w:rFonts w:ascii="Times New Roman" w:hAnsi="Times New Roman"/>
          <w:sz w:val="28"/>
          <w:szCs w:val="28"/>
          <w:vertAlign w:val="subscript"/>
        </w:rPr>
        <w:t>/</w:t>
      </w:r>
      <w:r w:rsidRPr="004F7877">
        <w:rPr>
          <w:rFonts w:ascii="Times New Roman" w:hAnsi="Times New Roman"/>
          <w:sz w:val="28"/>
          <w:szCs w:val="28"/>
          <w:vertAlign w:val="subscript"/>
          <w:lang w:val="en-US"/>
        </w:rPr>
        <w:t>s</w:t>
      </w:r>
      <w:r w:rsidRPr="0013666B">
        <w:rPr>
          <w:rFonts w:ascii="Times New Roman" w:hAnsi="Times New Roman"/>
          <w:sz w:val="28"/>
          <w:szCs w:val="28"/>
        </w:rPr>
        <w:t xml:space="preserve"> = </w:t>
      </w:r>
      <w:r w:rsidRPr="004F7877">
        <w:rPr>
          <w:rFonts w:ascii="Times New Roman" w:hAnsi="Times New Roman"/>
          <w:sz w:val="28"/>
          <w:szCs w:val="28"/>
          <w:lang w:val="en-US"/>
        </w:rPr>
        <w:t>i</w:t>
      </w:r>
      <w:r w:rsidRPr="004F7877">
        <w:rPr>
          <w:rFonts w:ascii="Times New Roman" w:hAnsi="Times New Roman"/>
          <w:sz w:val="28"/>
          <w:szCs w:val="28"/>
          <w:vertAlign w:val="subscript"/>
          <w:lang w:val="en-US"/>
        </w:rPr>
        <w:t>q</w:t>
      </w:r>
      <w:r w:rsidRPr="0013666B">
        <w:rPr>
          <w:rFonts w:ascii="Times New Roman" w:hAnsi="Times New Roman"/>
          <w:sz w:val="28"/>
          <w:szCs w:val="28"/>
        </w:rPr>
        <w:t xml:space="preserve"> / </w:t>
      </w:r>
      <w:r w:rsidRPr="004F7877">
        <w:rPr>
          <w:rFonts w:ascii="Times New Roman" w:hAnsi="Times New Roman"/>
          <w:position w:val="-12"/>
          <w:sz w:val="28"/>
          <w:szCs w:val="28"/>
          <w:lang w:val="en-US"/>
        </w:rPr>
        <w:object w:dxaOrig="260" w:dyaOrig="380">
          <v:shape id="_x0000_i1037" type="#_x0000_t75" style="width:12.75pt;height:18.75pt" o:ole="" fillcolor="window">
            <v:imagedata r:id="rId31" o:title=""/>
          </v:shape>
          <o:OLEObject Type="Embed" ProgID="Equation.3" ShapeID="_x0000_i1037" DrawAspect="Content" ObjectID="_1599639230" r:id="rId32"/>
        </w:object>
      </w:r>
      <w:r w:rsidRPr="0013666B">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где q</w:t>
      </w:r>
      <w:r w:rsidRPr="004F7877">
        <w:rPr>
          <w:rFonts w:ascii="Times New Roman" w:hAnsi="Times New Roman"/>
          <w:sz w:val="28"/>
          <w:szCs w:val="28"/>
          <w:vertAlign w:val="subscript"/>
        </w:rPr>
        <w:t>1</w:t>
      </w:r>
      <w:r w:rsidRPr="004F7877">
        <w:rPr>
          <w:rFonts w:ascii="Times New Roman" w:hAnsi="Times New Roman"/>
          <w:sz w:val="28"/>
          <w:szCs w:val="28"/>
        </w:rPr>
        <w:t xml:space="preserve"> и q</w:t>
      </w:r>
      <w:r w:rsidRPr="004F7877">
        <w:rPr>
          <w:rFonts w:ascii="Times New Roman" w:hAnsi="Times New Roman"/>
          <w:sz w:val="28"/>
          <w:szCs w:val="28"/>
          <w:vertAlign w:val="subscript"/>
        </w:rPr>
        <w:t>0</w:t>
      </w:r>
      <w:r w:rsidRPr="004F7877">
        <w:rPr>
          <w:rFonts w:ascii="Times New Roman" w:hAnsi="Times New Roman"/>
          <w:sz w:val="28"/>
          <w:szCs w:val="28"/>
        </w:rPr>
        <w:t xml:space="preserve"> – объем потребления населением одного вида товара соответственно в отчетном и базисном периодах; </w:t>
      </w:r>
      <w:r w:rsidRPr="004F7877">
        <w:rPr>
          <w:rFonts w:ascii="Times New Roman" w:hAnsi="Times New Roman"/>
          <w:position w:val="-12"/>
          <w:sz w:val="28"/>
          <w:szCs w:val="28"/>
          <w:lang w:val="en-US"/>
        </w:rPr>
        <w:object w:dxaOrig="260" w:dyaOrig="380">
          <v:shape id="_x0000_i1038" type="#_x0000_t75" style="width:12.75pt;height:18.75pt" o:ole="" fillcolor="window">
            <v:imagedata r:id="rId27" o:title=""/>
          </v:shape>
          <o:OLEObject Type="Embed" ProgID="Equation.3" ShapeID="_x0000_i1038" DrawAspect="Content" ObjectID="_1599639231" r:id="rId33"/>
        </w:object>
      </w:r>
      <w:r w:rsidRPr="004F7877">
        <w:rPr>
          <w:rFonts w:ascii="Times New Roman" w:hAnsi="Times New Roman"/>
          <w:sz w:val="28"/>
          <w:szCs w:val="28"/>
        </w:rPr>
        <w:t xml:space="preserve"> и </w:t>
      </w:r>
      <w:r w:rsidRPr="004F7877">
        <w:rPr>
          <w:rFonts w:ascii="Times New Roman" w:hAnsi="Times New Roman"/>
          <w:position w:val="-12"/>
          <w:sz w:val="28"/>
          <w:szCs w:val="28"/>
          <w:lang w:val="en-US"/>
        </w:rPr>
        <w:object w:dxaOrig="300" w:dyaOrig="380">
          <v:shape id="_x0000_i1039" type="#_x0000_t75" style="width:15pt;height:18.75pt" o:ole="" fillcolor="window">
            <v:imagedata r:id="rId29" o:title=""/>
          </v:shape>
          <o:OLEObject Type="Embed" ProgID="Equation.3" ShapeID="_x0000_i1039" DrawAspect="Content" ObjectID="_1599639232" r:id="rId34"/>
        </w:object>
      </w:r>
      <w:r w:rsidRPr="004F7877">
        <w:rPr>
          <w:rFonts w:ascii="Times New Roman" w:hAnsi="Times New Roman"/>
          <w:sz w:val="28"/>
          <w:szCs w:val="28"/>
        </w:rPr>
        <w:t xml:space="preserve"> – средняя численность населения за эти периоды; </w:t>
      </w:r>
      <w:r w:rsidRPr="004F7877">
        <w:rPr>
          <w:rFonts w:ascii="Times New Roman" w:hAnsi="Times New Roman"/>
          <w:position w:val="-12"/>
          <w:sz w:val="28"/>
          <w:szCs w:val="28"/>
          <w:lang w:val="en-US"/>
        </w:rPr>
        <w:object w:dxaOrig="260" w:dyaOrig="380">
          <v:shape id="_x0000_i1040" type="#_x0000_t75" style="width:12.75pt;height:18.75pt" o:ole="" fillcolor="window">
            <v:imagedata r:id="rId31" o:title=""/>
          </v:shape>
          <o:OLEObject Type="Embed" ProgID="Equation.3" ShapeID="_x0000_i1040" DrawAspect="Content" ObjectID="_1599639233" r:id="rId35"/>
        </w:object>
      </w:r>
      <w:r w:rsidRPr="004F7877">
        <w:rPr>
          <w:rFonts w:ascii="Times New Roman" w:hAnsi="Times New Roman"/>
          <w:sz w:val="28"/>
          <w:szCs w:val="28"/>
        </w:rPr>
        <w:t xml:space="preserve"> – индекс средней численности населения.</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По такой же методике определяются индивидуальные индексы потребления отдельных видов услуг.</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Индекс общего объема потребления товаров и услуг в постоянных ценах (</w:t>
      </w:r>
      <w:r w:rsidRPr="004F7877">
        <w:rPr>
          <w:rFonts w:ascii="Times New Roman" w:hAnsi="Times New Roman"/>
          <w:sz w:val="28"/>
          <w:szCs w:val="28"/>
          <w:lang w:val="en-US"/>
        </w:rPr>
        <w:t>I</w:t>
      </w:r>
      <w:r w:rsidRPr="004F7877">
        <w:rPr>
          <w:rFonts w:ascii="Times New Roman" w:hAnsi="Times New Roman"/>
          <w:sz w:val="28"/>
          <w:szCs w:val="28"/>
          <w:vertAlign w:val="subscript"/>
          <w:lang w:val="en-US"/>
        </w:rPr>
        <w:t>qy</w:t>
      </w:r>
      <w:r w:rsidRPr="004F7877">
        <w:rPr>
          <w:rFonts w:ascii="Times New Roman" w:hAnsi="Times New Roman"/>
          <w:sz w:val="28"/>
          <w:szCs w:val="28"/>
          <w:lang w:val="be-BY"/>
        </w:rPr>
        <w:t xml:space="preserve">) </w:t>
      </w:r>
      <w:r w:rsidRPr="004F7877">
        <w:rPr>
          <w:rFonts w:ascii="Times New Roman" w:hAnsi="Times New Roman"/>
          <w:sz w:val="28"/>
          <w:szCs w:val="28"/>
        </w:rPr>
        <w:t>рассчитывается по формуле:</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position w:val="-34"/>
          <w:sz w:val="28"/>
          <w:szCs w:val="28"/>
        </w:rPr>
        <w:object w:dxaOrig="2860" w:dyaOrig="800">
          <v:shape id="_x0000_i1041" type="#_x0000_t75" style="width:143.25pt;height:39.75pt" o:ole="" fillcolor="window">
            <v:imagedata r:id="rId36" o:title=""/>
          </v:shape>
          <o:OLEObject Type="Embed" ProgID="Equation.3" ShapeID="_x0000_i1041" DrawAspect="Content" ObjectID="_1599639234" r:id="rId37"/>
        </w:objec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где </w:t>
      </w:r>
      <w:r w:rsidRPr="004F7877">
        <w:rPr>
          <w:rFonts w:ascii="Times New Roman" w:hAnsi="Times New Roman"/>
          <w:position w:val="-12"/>
          <w:sz w:val="28"/>
          <w:szCs w:val="28"/>
        </w:rPr>
        <w:object w:dxaOrig="1880" w:dyaOrig="380">
          <v:shape id="_x0000_i1042" type="#_x0000_t75" style="width:92.25pt;height:18.75pt" o:ole="" fillcolor="window">
            <v:imagedata r:id="rId38" o:title=""/>
          </v:shape>
          <o:OLEObject Type="Embed" ProgID="Equation.3" ShapeID="_x0000_i1042" DrawAspect="Content" ObjectID="_1599639235" r:id="rId39"/>
        </w:object>
      </w:r>
      <w:r w:rsidRPr="004F7877">
        <w:rPr>
          <w:rFonts w:ascii="Times New Roman" w:hAnsi="Times New Roman"/>
          <w:sz w:val="28"/>
          <w:szCs w:val="28"/>
        </w:rPr>
        <w:t xml:space="preserve"> – стоимость потребленных населением товаров соответственно в отчетном и базисном периодах в постоянных ценах; </w:t>
      </w:r>
      <w:r w:rsidRPr="004F7877">
        <w:rPr>
          <w:rFonts w:ascii="Times New Roman" w:hAnsi="Times New Roman"/>
          <w:position w:val="-12"/>
          <w:sz w:val="28"/>
          <w:szCs w:val="28"/>
        </w:rPr>
        <w:object w:dxaOrig="200" w:dyaOrig="380">
          <v:shape id="_x0000_i1043" type="#_x0000_t75" style="width:9.75pt;height:18.75pt" o:ole="" fillcolor="window">
            <v:imagedata r:id="rId40" o:title=""/>
          </v:shape>
          <o:OLEObject Type="Embed" ProgID="Equation.3" ShapeID="_x0000_i1043" DrawAspect="Content" ObjectID="_1599639236" r:id="rId41"/>
        </w:object>
      </w:r>
      <w:r w:rsidRPr="004F7877">
        <w:rPr>
          <w:rFonts w:ascii="Times New Roman" w:hAnsi="Times New Roman"/>
          <w:position w:val="-12"/>
          <w:sz w:val="28"/>
          <w:szCs w:val="28"/>
        </w:rPr>
        <w:object w:dxaOrig="1900" w:dyaOrig="380">
          <v:shape id="_x0000_i1044" type="#_x0000_t75" style="width:95.25pt;height:18.75pt" o:ole="" fillcolor="window">
            <v:imagedata r:id="rId42" o:title=""/>
          </v:shape>
          <o:OLEObject Type="Embed" ProgID="Equation.3" ShapeID="_x0000_i1044" DrawAspect="Content" ObjectID="_1599639237" r:id="rId43"/>
        </w:object>
      </w:r>
      <w:r w:rsidRPr="004F7877">
        <w:rPr>
          <w:rFonts w:ascii="Times New Roman" w:hAnsi="Times New Roman"/>
          <w:sz w:val="28"/>
          <w:szCs w:val="28"/>
        </w:rPr>
        <w:t xml:space="preserve"> – стоимость потребленных населением услуг за те же периоды в постоянных ценах.</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Переоценка потребленных товаров и услуг в постоянные цены производится с помощью индивидуальных или групповых индексов цен на товары и тарифов на услуги: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position w:val="-38"/>
          <w:sz w:val="28"/>
          <w:szCs w:val="28"/>
        </w:rPr>
        <w:object w:dxaOrig="2220" w:dyaOrig="820">
          <v:shape id="_x0000_i1045" type="#_x0000_t75" style="width:111pt;height:41.25pt" o:ole="" fillcolor="window">
            <v:imagedata r:id="rId44" o:title=""/>
          </v:shape>
          <o:OLEObject Type="Embed" ProgID="Equation.3" ShapeID="_x0000_i1045" DrawAspect="Content" ObjectID="_1599639238" r:id="rId45"/>
        </w:objec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position w:val="-38"/>
          <w:sz w:val="28"/>
          <w:szCs w:val="28"/>
        </w:rPr>
        <w:object w:dxaOrig="2240" w:dyaOrig="820">
          <v:shape id="_x0000_i1046" type="#_x0000_t75" style="width:111pt;height:41.25pt" o:ole="" fillcolor="window">
            <v:imagedata r:id="rId46" o:title=""/>
          </v:shape>
          <o:OLEObject Type="Embed" ProgID="Equation.3" ShapeID="_x0000_i1046" DrawAspect="Content" ObjectID="_1599639239" r:id="rId47"/>
        </w:objec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где </w:t>
      </w:r>
      <w:r w:rsidRPr="004F7877">
        <w:rPr>
          <w:rFonts w:ascii="Times New Roman" w:hAnsi="Times New Roman"/>
          <w:sz w:val="28"/>
          <w:szCs w:val="28"/>
          <w:lang w:val="en-US"/>
        </w:rPr>
        <w:t>i</w:t>
      </w:r>
      <w:r w:rsidRPr="004F7877">
        <w:rPr>
          <w:rFonts w:ascii="Times New Roman" w:hAnsi="Times New Roman"/>
          <w:sz w:val="28"/>
          <w:szCs w:val="28"/>
          <w:vertAlign w:val="subscript"/>
          <w:lang w:val="en-US"/>
        </w:rPr>
        <w:t>p</w:t>
      </w:r>
      <w:r w:rsidRPr="004F7877">
        <w:rPr>
          <w:rFonts w:ascii="Times New Roman" w:hAnsi="Times New Roman"/>
          <w:sz w:val="28"/>
          <w:szCs w:val="28"/>
          <w:lang w:val="be-BY"/>
        </w:rPr>
        <w:t xml:space="preserve"> </w:t>
      </w:r>
      <w:r w:rsidRPr="004F7877">
        <w:rPr>
          <w:rFonts w:ascii="Times New Roman" w:hAnsi="Times New Roman"/>
          <w:sz w:val="28"/>
          <w:szCs w:val="28"/>
        </w:rPr>
        <w:t>– индекс цен на отдельные виды товаров и тарифов на отдельные виды услуг.</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Исчисляется также индекс общего объема потребления товаров и услуг на душу населения (</w:t>
      </w:r>
      <w:r w:rsidRPr="004F7877">
        <w:rPr>
          <w:rFonts w:ascii="Times New Roman" w:hAnsi="Times New Roman"/>
          <w:sz w:val="28"/>
          <w:szCs w:val="28"/>
          <w:lang w:val="en-US"/>
        </w:rPr>
        <w:t>I</w:t>
      </w:r>
      <w:r w:rsidRPr="004F7877">
        <w:rPr>
          <w:rFonts w:ascii="Times New Roman" w:hAnsi="Times New Roman"/>
          <w:sz w:val="28"/>
          <w:szCs w:val="28"/>
          <w:vertAlign w:val="subscript"/>
          <w:lang w:val="en-US"/>
        </w:rPr>
        <w:t>qy</w:t>
      </w:r>
      <w:r w:rsidRPr="004F7877">
        <w:rPr>
          <w:rFonts w:ascii="Times New Roman" w:hAnsi="Times New Roman"/>
          <w:sz w:val="28"/>
          <w:szCs w:val="28"/>
          <w:vertAlign w:val="subscript"/>
        </w:rPr>
        <w:t>/</w:t>
      </w:r>
      <w:r w:rsidRPr="004F7877">
        <w:rPr>
          <w:rFonts w:ascii="Times New Roman" w:hAnsi="Times New Roman"/>
          <w:sz w:val="28"/>
          <w:szCs w:val="28"/>
          <w:vertAlign w:val="subscript"/>
          <w:lang w:val="en-US"/>
        </w:rPr>
        <w:t>s</w: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position w:val="-34"/>
          <w:sz w:val="28"/>
          <w:szCs w:val="28"/>
        </w:rPr>
        <w:object w:dxaOrig="5179" w:dyaOrig="800">
          <v:shape id="_x0000_i1047" type="#_x0000_t75" style="width:256.5pt;height:39.75pt" o:ole="" fillcolor="window">
            <v:imagedata r:id="rId48" o:title=""/>
          </v:shape>
          <o:OLEObject Type="Embed" ProgID="Equation.3" ShapeID="_x0000_i1047" DrawAspect="Content" ObjectID="_1599639240" r:id="rId49"/>
        </w:object>
      </w:r>
      <w:r w:rsidRPr="004F7877">
        <w:rPr>
          <w:rFonts w:ascii="Times New Roman" w:hAnsi="Times New Roman"/>
          <w:sz w:val="28"/>
          <w:szCs w:val="28"/>
        </w:rPr>
        <w:t xml:space="preserve">, или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I</w:t>
      </w:r>
      <w:r w:rsidRPr="004F7877">
        <w:rPr>
          <w:rFonts w:ascii="Times New Roman" w:hAnsi="Times New Roman"/>
          <w:sz w:val="28"/>
          <w:szCs w:val="28"/>
          <w:vertAlign w:val="subscript"/>
        </w:rPr>
        <w:t>qy/s</w:t>
      </w:r>
      <w:r w:rsidRPr="004F7877">
        <w:rPr>
          <w:rFonts w:ascii="Times New Roman" w:hAnsi="Times New Roman"/>
          <w:sz w:val="28"/>
          <w:szCs w:val="28"/>
        </w:rPr>
        <w:t xml:space="preserve"> = I</w:t>
      </w:r>
      <w:r w:rsidRPr="004F7877">
        <w:rPr>
          <w:rFonts w:ascii="Times New Roman" w:hAnsi="Times New Roman"/>
          <w:sz w:val="28"/>
          <w:szCs w:val="28"/>
          <w:vertAlign w:val="subscript"/>
        </w:rPr>
        <w:t>qy</w:t>
      </w:r>
      <w:r w:rsidRPr="004F7877">
        <w:rPr>
          <w:rFonts w:ascii="Times New Roman" w:hAnsi="Times New Roman"/>
          <w:sz w:val="28"/>
          <w:szCs w:val="28"/>
        </w:rPr>
        <w:t xml:space="preserve"> / </w:t>
      </w:r>
      <w:r w:rsidRPr="004F7877">
        <w:rPr>
          <w:rFonts w:ascii="Times New Roman" w:hAnsi="Times New Roman"/>
          <w:position w:val="-12"/>
          <w:sz w:val="28"/>
          <w:szCs w:val="28"/>
        </w:rPr>
        <w:object w:dxaOrig="279" w:dyaOrig="380">
          <v:shape id="_x0000_i1048" type="#_x0000_t75" style="width:14.25pt;height:18.75pt" o:ole="" fillcolor="window">
            <v:imagedata r:id="rId50" o:title=""/>
          </v:shape>
          <o:OLEObject Type="Embed" ProgID="Equation.3" ShapeID="_x0000_i1048" DrawAspect="Content" ObjectID="_1599639241" r:id="rId51"/>
        </w:objec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Объем и структура потребления определяются не только общей суммой доходов населения или их среднедушевой величиной, но и ситуацией на потребительском рынке: степенью его насыщенности отдельными товарами, соотношением цен на них и т.п.  Для количественного отражения изменений в соотношении цен на отдельные товары на потребительском рынке рассчитывается показатель покупательной способности денежных доходов населения (ПСД). Он характеризует количество товара или услуги, которые можно приобрести на среднедушевой денежный доход, и исчисляется по формуле:</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ПСД = ДД</w:t>
      </w:r>
      <w:r w:rsidRPr="004F7877">
        <w:rPr>
          <w:rFonts w:ascii="Times New Roman" w:hAnsi="Times New Roman"/>
          <w:sz w:val="28"/>
          <w:szCs w:val="28"/>
          <w:vertAlign w:val="subscript"/>
        </w:rPr>
        <w:t>S</w:t>
      </w:r>
      <w:r w:rsidRPr="004F7877">
        <w:rPr>
          <w:rFonts w:ascii="Times New Roman" w:hAnsi="Times New Roman"/>
          <w:sz w:val="28"/>
          <w:szCs w:val="28"/>
        </w:rPr>
        <w:t xml:space="preserve"> / </w:t>
      </w:r>
      <w:r w:rsidRPr="004F7877">
        <w:rPr>
          <w:rFonts w:ascii="Times New Roman" w:hAnsi="Times New Roman"/>
          <w:position w:val="-12"/>
          <w:sz w:val="28"/>
          <w:szCs w:val="28"/>
        </w:rPr>
        <w:object w:dxaOrig="279" w:dyaOrig="400">
          <v:shape id="_x0000_i1049" type="#_x0000_t75" style="width:14.25pt;height:20.25pt" o:ole="" fillcolor="window">
            <v:imagedata r:id="rId52" o:title=""/>
          </v:shape>
          <o:OLEObject Type="Embed" ProgID="Equation.3" ShapeID="_x0000_i1049" DrawAspect="Content" ObjectID="_1599639242" r:id="rId53"/>
        </w:objec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где ДД</w:t>
      </w:r>
      <w:r w:rsidRPr="004F7877">
        <w:rPr>
          <w:rFonts w:ascii="Times New Roman" w:hAnsi="Times New Roman"/>
          <w:sz w:val="28"/>
          <w:szCs w:val="28"/>
          <w:vertAlign w:val="subscript"/>
        </w:rPr>
        <w:t xml:space="preserve"> </w:t>
      </w:r>
      <w:r w:rsidRPr="004F7877">
        <w:rPr>
          <w:rFonts w:ascii="Times New Roman" w:hAnsi="Times New Roman"/>
          <w:sz w:val="28"/>
          <w:szCs w:val="28"/>
          <w:vertAlign w:val="subscript"/>
          <w:lang w:val="en-US"/>
        </w:rPr>
        <w:t>S</w:t>
      </w:r>
      <w:r w:rsidRPr="004F7877">
        <w:rPr>
          <w:rFonts w:ascii="Times New Roman" w:hAnsi="Times New Roman"/>
          <w:sz w:val="28"/>
          <w:szCs w:val="28"/>
        </w:rPr>
        <w:t xml:space="preserve"> – среднедушевой денежный доход;</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position w:val="-12"/>
          <w:sz w:val="28"/>
          <w:szCs w:val="28"/>
        </w:rPr>
        <w:object w:dxaOrig="279" w:dyaOrig="400">
          <v:shape id="_x0000_i1050" type="#_x0000_t75" style="width:14.25pt;height:20.25pt" o:ole="" fillcolor="window">
            <v:imagedata r:id="rId52" o:title=""/>
          </v:shape>
          <o:OLEObject Type="Embed" ProgID="Equation.3" ShapeID="_x0000_i1050" DrawAspect="Content" ObjectID="_1599639243" r:id="rId54"/>
        </w:object>
      </w:r>
      <w:r w:rsidRPr="004F7877">
        <w:rPr>
          <w:rFonts w:ascii="Times New Roman" w:hAnsi="Times New Roman"/>
          <w:sz w:val="28"/>
          <w:szCs w:val="28"/>
        </w:rPr>
        <w:t xml:space="preserve"> – средняя цена </w:t>
      </w:r>
      <w:r w:rsidRPr="004F7877">
        <w:rPr>
          <w:rFonts w:ascii="Times New Roman" w:hAnsi="Times New Roman"/>
          <w:sz w:val="28"/>
          <w:szCs w:val="28"/>
          <w:lang w:val="en-US"/>
        </w:rPr>
        <w:t>i</w:t>
      </w:r>
      <w:r w:rsidRPr="004F7877">
        <w:rPr>
          <w:rFonts w:ascii="Times New Roman" w:hAnsi="Times New Roman"/>
          <w:sz w:val="28"/>
          <w:szCs w:val="28"/>
        </w:rPr>
        <w:t xml:space="preserve"> –го товара.</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Например, покупательная способность денежных доходов населения Республики Беларусь в </w:t>
      </w:r>
      <w:smartTag w:uri="urn:schemas-microsoft-com:office:smarttags" w:element="metricconverter">
        <w:smartTagPr>
          <w:attr w:name="ProductID" w:val="2001 г"/>
        </w:smartTagPr>
        <w:r w:rsidRPr="004F7877">
          <w:rPr>
            <w:rFonts w:ascii="Times New Roman" w:hAnsi="Times New Roman"/>
            <w:sz w:val="28"/>
            <w:szCs w:val="28"/>
          </w:rPr>
          <w:t>2001 г</w:t>
        </w:r>
      </w:smartTag>
      <w:r w:rsidRPr="004F7877">
        <w:rPr>
          <w:rFonts w:ascii="Times New Roman" w:hAnsi="Times New Roman"/>
          <w:sz w:val="28"/>
          <w:szCs w:val="28"/>
        </w:rPr>
        <w:t xml:space="preserve">. по хлебу пшеничному составила </w:t>
      </w:r>
      <w:smartTag w:uri="urn:schemas-microsoft-com:office:smarttags" w:element="metricconverter">
        <w:smartTagPr>
          <w:attr w:name="ProductID" w:val="90 кг"/>
        </w:smartTagPr>
        <w:r w:rsidRPr="004F7877">
          <w:rPr>
            <w:rFonts w:ascii="Times New Roman" w:hAnsi="Times New Roman"/>
            <w:sz w:val="28"/>
            <w:szCs w:val="28"/>
          </w:rPr>
          <w:t>90 кг</w:t>
        </w:r>
      </w:smartTag>
      <w:r w:rsidRPr="004F7877">
        <w:rPr>
          <w:rFonts w:ascii="Times New Roman" w:hAnsi="Times New Roman"/>
          <w:sz w:val="28"/>
          <w:szCs w:val="28"/>
        </w:rPr>
        <w:t xml:space="preserve">, по говядине и телятине – </w:t>
      </w:r>
      <w:smartTag w:uri="urn:schemas-microsoft-com:office:smarttags" w:element="metricconverter">
        <w:smartTagPr>
          <w:attr w:name="ProductID" w:val="27 кг"/>
        </w:smartTagPr>
        <w:r w:rsidRPr="004F7877">
          <w:rPr>
            <w:rFonts w:ascii="Times New Roman" w:hAnsi="Times New Roman"/>
            <w:sz w:val="28"/>
            <w:szCs w:val="28"/>
          </w:rPr>
          <w:t>27 кг</w:t>
        </w:r>
      </w:smartTag>
      <w:r w:rsidRPr="004F7877">
        <w:rPr>
          <w:rFonts w:ascii="Times New Roman" w:hAnsi="Times New Roman"/>
          <w:sz w:val="28"/>
          <w:szCs w:val="28"/>
        </w:rPr>
        <w:t xml:space="preserve">, по молоку – </w:t>
      </w:r>
      <w:smartTag w:uri="urn:schemas-microsoft-com:office:smarttags" w:element="metricconverter">
        <w:smartTagPr>
          <w:attr w:name="ProductID" w:val="235 л"/>
        </w:smartTagPr>
        <w:r w:rsidRPr="004F7877">
          <w:rPr>
            <w:rFonts w:ascii="Times New Roman" w:hAnsi="Times New Roman"/>
            <w:sz w:val="28"/>
            <w:szCs w:val="28"/>
          </w:rPr>
          <w:t>235 л</w:t>
        </w:r>
      </w:smartTag>
      <w:r w:rsidRPr="004F7877">
        <w:rPr>
          <w:rFonts w:ascii="Times New Roman" w:hAnsi="Times New Roman"/>
          <w:sz w:val="28"/>
          <w:szCs w:val="28"/>
        </w:rPr>
        <w:t>. Таким образом, в данном году на величину среднемесячного душевого денежного дохода население смогло бы приобрести такое количество продукта, если бы расходовало на него весь душевой доход.</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В </w:t>
      </w:r>
      <w:smartTag w:uri="urn:schemas-microsoft-com:office:smarttags" w:element="metricconverter">
        <w:smartTagPr>
          <w:attr w:name="ProductID" w:val="1998 г"/>
        </w:smartTagPr>
        <w:r w:rsidRPr="004F7877">
          <w:rPr>
            <w:rFonts w:ascii="Times New Roman" w:hAnsi="Times New Roman"/>
            <w:sz w:val="28"/>
            <w:szCs w:val="28"/>
          </w:rPr>
          <w:t>1998 г</w:t>
        </w:r>
      </w:smartTag>
      <w:r w:rsidRPr="004F7877">
        <w:rPr>
          <w:rFonts w:ascii="Times New Roman" w:hAnsi="Times New Roman"/>
          <w:sz w:val="28"/>
          <w:szCs w:val="28"/>
        </w:rPr>
        <w:t xml:space="preserve">. ПСД по этим продуктам питания была равна соответственно: </w:t>
      </w:r>
      <w:smartTag w:uri="urn:schemas-microsoft-com:office:smarttags" w:element="metricconverter">
        <w:smartTagPr>
          <w:attr w:name="ProductID" w:val="117 кг"/>
        </w:smartTagPr>
        <w:r w:rsidRPr="004F7877">
          <w:rPr>
            <w:rFonts w:ascii="Times New Roman" w:hAnsi="Times New Roman"/>
            <w:sz w:val="28"/>
            <w:szCs w:val="28"/>
          </w:rPr>
          <w:t>117 кг</w:t>
        </w:r>
      </w:smartTag>
      <w:r w:rsidRPr="004F7877">
        <w:rPr>
          <w:rFonts w:ascii="Times New Roman" w:hAnsi="Times New Roman"/>
          <w:sz w:val="28"/>
          <w:szCs w:val="28"/>
        </w:rPr>
        <w:t xml:space="preserve">, </w:t>
      </w:r>
      <w:smartTag w:uri="urn:schemas-microsoft-com:office:smarttags" w:element="metricconverter">
        <w:smartTagPr>
          <w:attr w:name="ProductID" w:val="27 кг"/>
        </w:smartTagPr>
        <w:r w:rsidRPr="004F7877">
          <w:rPr>
            <w:rFonts w:ascii="Times New Roman" w:hAnsi="Times New Roman"/>
            <w:sz w:val="28"/>
            <w:szCs w:val="28"/>
          </w:rPr>
          <w:t>27 кг</w:t>
        </w:r>
      </w:smartTag>
      <w:r w:rsidRPr="004F7877">
        <w:rPr>
          <w:rFonts w:ascii="Times New Roman" w:hAnsi="Times New Roman"/>
          <w:sz w:val="28"/>
          <w:szCs w:val="28"/>
        </w:rPr>
        <w:t xml:space="preserve"> и </w:t>
      </w:r>
      <w:smartTag w:uri="urn:schemas-microsoft-com:office:smarttags" w:element="metricconverter">
        <w:smartTagPr>
          <w:attr w:name="ProductID" w:val="315 л"/>
        </w:smartTagPr>
        <w:r w:rsidRPr="004F7877">
          <w:rPr>
            <w:rFonts w:ascii="Times New Roman" w:hAnsi="Times New Roman"/>
            <w:sz w:val="28"/>
            <w:szCs w:val="28"/>
          </w:rPr>
          <w:t>315 л</w:t>
        </w:r>
      </w:smartTag>
      <w:r w:rsidRPr="004F7877">
        <w:rPr>
          <w:rFonts w:ascii="Times New Roman" w:hAnsi="Times New Roman"/>
          <w:sz w:val="28"/>
          <w:szCs w:val="28"/>
        </w:rPr>
        <w:t xml:space="preserve">. Анализируя приведенные выше данные, можно заключить что в </w:t>
      </w:r>
      <w:smartTag w:uri="urn:schemas-microsoft-com:office:smarttags" w:element="metricconverter">
        <w:smartTagPr>
          <w:attr w:name="ProductID" w:val="1998 г"/>
        </w:smartTagPr>
        <w:r w:rsidRPr="004F7877">
          <w:rPr>
            <w:rFonts w:ascii="Times New Roman" w:hAnsi="Times New Roman"/>
            <w:sz w:val="28"/>
            <w:szCs w:val="28"/>
          </w:rPr>
          <w:t>1998 г</w:t>
        </w:r>
      </w:smartTag>
      <w:r w:rsidRPr="004F7877">
        <w:rPr>
          <w:rFonts w:ascii="Times New Roman" w:hAnsi="Times New Roman"/>
          <w:sz w:val="28"/>
          <w:szCs w:val="28"/>
        </w:rPr>
        <w:t xml:space="preserve">. средняя цена хлеба пшеничного и молока была соответственно в 4,3 и 11,7 раза ниже, чем </w:t>
      </w:r>
      <w:smartTag w:uri="urn:schemas-microsoft-com:office:smarttags" w:element="metricconverter">
        <w:smartTagPr>
          <w:attr w:name="ProductID" w:val="1 кг"/>
        </w:smartTagPr>
        <w:r w:rsidRPr="004F7877">
          <w:rPr>
            <w:rFonts w:ascii="Times New Roman" w:hAnsi="Times New Roman"/>
            <w:sz w:val="28"/>
            <w:szCs w:val="28"/>
          </w:rPr>
          <w:t>1 кг</w:t>
        </w:r>
      </w:smartTag>
      <w:r w:rsidRPr="004F7877">
        <w:rPr>
          <w:rFonts w:ascii="Times New Roman" w:hAnsi="Times New Roman"/>
          <w:sz w:val="28"/>
          <w:szCs w:val="28"/>
        </w:rPr>
        <w:t xml:space="preserve"> говядины и телятины; в </w:t>
      </w:r>
      <w:smartTag w:uri="urn:schemas-microsoft-com:office:smarttags" w:element="metricconverter">
        <w:smartTagPr>
          <w:attr w:name="ProductID" w:val="2001 г"/>
        </w:smartTagPr>
        <w:r w:rsidRPr="004F7877">
          <w:rPr>
            <w:rFonts w:ascii="Times New Roman" w:hAnsi="Times New Roman"/>
            <w:sz w:val="28"/>
            <w:szCs w:val="28"/>
          </w:rPr>
          <w:t>2001 г</w:t>
        </w:r>
      </w:smartTag>
      <w:r w:rsidRPr="004F7877">
        <w:rPr>
          <w:rFonts w:ascii="Times New Roman" w:hAnsi="Times New Roman"/>
          <w:sz w:val="28"/>
          <w:szCs w:val="28"/>
        </w:rPr>
        <w:t xml:space="preserve">. –  в 3,3 и 8,7 раза. При этом покупательная способность денежных доходов в </w:t>
      </w:r>
      <w:smartTag w:uri="urn:schemas-microsoft-com:office:smarttags" w:element="metricconverter">
        <w:smartTagPr>
          <w:attr w:name="ProductID" w:val="2001 г"/>
        </w:smartTagPr>
        <w:r w:rsidRPr="004F7877">
          <w:rPr>
            <w:rFonts w:ascii="Times New Roman" w:hAnsi="Times New Roman"/>
            <w:sz w:val="28"/>
            <w:szCs w:val="28"/>
          </w:rPr>
          <w:t>2001 г</w:t>
        </w:r>
      </w:smartTag>
      <w:r w:rsidRPr="004F7877">
        <w:rPr>
          <w:rFonts w:ascii="Times New Roman" w:hAnsi="Times New Roman"/>
          <w:sz w:val="28"/>
          <w:szCs w:val="28"/>
        </w:rPr>
        <w:t xml:space="preserve">. в сравнении  с </w:t>
      </w:r>
      <w:smartTag w:uri="urn:schemas-microsoft-com:office:smarttags" w:element="metricconverter">
        <w:smartTagPr>
          <w:attr w:name="ProductID" w:val="1998 г"/>
        </w:smartTagPr>
        <w:r w:rsidRPr="004F7877">
          <w:rPr>
            <w:rFonts w:ascii="Times New Roman" w:hAnsi="Times New Roman"/>
            <w:sz w:val="28"/>
            <w:szCs w:val="28"/>
          </w:rPr>
          <w:t>1998 г</w:t>
        </w:r>
      </w:smartTag>
      <w:r w:rsidRPr="004F7877">
        <w:rPr>
          <w:rFonts w:ascii="Times New Roman" w:hAnsi="Times New Roman"/>
          <w:sz w:val="28"/>
          <w:szCs w:val="28"/>
        </w:rPr>
        <w:t>. по хлебу пшеничному и молоку существенно сократилась, а по говядине и телятине осталась неизменной, т.е. среднедушевые доходы населения выросли в меньшей степени, чем цены на эти продукты питания.</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Для количественного отражения зависимости между динамикой доходов или цен и уровня потребления отдельных товаров рассчитываются коэффициенты эластичности (Э), которые показывают, насколько процентов изменяется уровень душевого потребления при изменении среднедушевого дохода (или цены) на 1%:</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Э = </w:t>
      </w:r>
      <w:r w:rsidRPr="004F7877">
        <w:rPr>
          <w:rFonts w:ascii="Times New Roman" w:hAnsi="Times New Roman"/>
          <w:position w:val="-34"/>
          <w:sz w:val="28"/>
          <w:szCs w:val="28"/>
        </w:rPr>
        <w:object w:dxaOrig="999" w:dyaOrig="780">
          <v:shape id="_x0000_i1051" type="#_x0000_t75" style="width:50.25pt;height:39pt" o:ole="" fillcolor="window">
            <v:imagedata r:id="rId55" o:title=""/>
          </v:shape>
          <o:OLEObject Type="Embed" ProgID="Equation.3" ShapeID="_x0000_i1051" DrawAspect="Content" ObjectID="_1599639244" r:id="rId56"/>
        </w:object>
      </w:r>
      <w:r w:rsidRPr="004F7877">
        <w:rPr>
          <w:rFonts w:ascii="Times New Roman" w:hAnsi="Times New Roman"/>
          <w:sz w:val="28"/>
          <w:szCs w:val="28"/>
        </w:rPr>
        <w:t xml:space="preserve"> или Э = </w:t>
      </w:r>
      <w:r w:rsidRPr="004F7877">
        <w:rPr>
          <w:rFonts w:ascii="Times New Roman" w:hAnsi="Times New Roman"/>
          <w:position w:val="-26"/>
          <w:sz w:val="28"/>
          <w:szCs w:val="28"/>
        </w:rPr>
        <w:object w:dxaOrig="520" w:dyaOrig="700">
          <v:shape id="_x0000_i1052" type="#_x0000_t75" style="width:26.25pt;height:35.25pt" o:ole="" fillcolor="window">
            <v:imagedata r:id="rId57" o:title=""/>
          </v:shape>
          <o:OLEObject Type="Embed" ProgID="Equation.3" ShapeID="_x0000_i1052" DrawAspect="Content" ObjectID="_1599639245" r:id="rId58"/>
        </w:object>
      </w:r>
      <w:r w:rsidRPr="004F7877">
        <w:rPr>
          <w:rFonts w:ascii="Times New Roman" w:hAnsi="Times New Roman"/>
          <w:sz w:val="28"/>
          <w:szCs w:val="28"/>
        </w:rPr>
        <w:t>,</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 xml:space="preserve">где </w:t>
      </w:r>
      <w:r w:rsidRPr="004F7877">
        <w:rPr>
          <w:rFonts w:ascii="Times New Roman" w:hAnsi="Times New Roman"/>
          <w:sz w:val="28"/>
          <w:szCs w:val="28"/>
        </w:rPr>
        <w:sym w:font="Symbol" w:char="F044"/>
      </w:r>
      <w:r w:rsidRPr="004F7877">
        <w:rPr>
          <w:rFonts w:ascii="Times New Roman" w:hAnsi="Times New Roman"/>
          <w:sz w:val="28"/>
          <w:szCs w:val="28"/>
        </w:rPr>
        <w:t xml:space="preserve">у, </w:t>
      </w:r>
      <w:r w:rsidRPr="004F7877">
        <w:rPr>
          <w:rFonts w:ascii="Times New Roman" w:hAnsi="Times New Roman"/>
          <w:sz w:val="28"/>
          <w:szCs w:val="28"/>
        </w:rPr>
        <w:sym w:font="Symbol" w:char="F044"/>
      </w:r>
      <w:r w:rsidRPr="004F7877">
        <w:rPr>
          <w:rFonts w:ascii="Times New Roman" w:hAnsi="Times New Roman"/>
          <w:sz w:val="28"/>
          <w:szCs w:val="28"/>
        </w:rPr>
        <w:t xml:space="preserve">х –абсолютное изменение среднедушевого потребления и среднедушевого дохода (цены товара) за истекший период; </w:t>
      </w:r>
      <w:r w:rsidRPr="004F7877">
        <w:rPr>
          <w:rFonts w:ascii="Times New Roman" w:hAnsi="Times New Roman"/>
          <w:sz w:val="28"/>
          <w:szCs w:val="28"/>
          <w:lang w:val="en-US"/>
        </w:rPr>
        <w:t>Y</w:t>
      </w:r>
      <w:r w:rsidRPr="004F7877">
        <w:rPr>
          <w:rFonts w:ascii="Times New Roman" w:hAnsi="Times New Roman"/>
          <w:sz w:val="28"/>
          <w:szCs w:val="28"/>
          <w:vertAlign w:val="subscript"/>
        </w:rPr>
        <w:t>0</w:t>
      </w:r>
      <w:r w:rsidRPr="004F7877">
        <w:rPr>
          <w:rFonts w:ascii="Times New Roman" w:hAnsi="Times New Roman"/>
          <w:sz w:val="28"/>
          <w:szCs w:val="28"/>
        </w:rPr>
        <w:t>, Х</w:t>
      </w:r>
      <w:r w:rsidRPr="004F7877">
        <w:rPr>
          <w:rFonts w:ascii="Times New Roman" w:hAnsi="Times New Roman"/>
          <w:sz w:val="28"/>
          <w:szCs w:val="28"/>
          <w:vertAlign w:val="subscript"/>
        </w:rPr>
        <w:t>0</w:t>
      </w:r>
      <w:r w:rsidRPr="004F7877">
        <w:rPr>
          <w:rFonts w:ascii="Times New Roman" w:hAnsi="Times New Roman"/>
          <w:sz w:val="28"/>
          <w:szCs w:val="28"/>
        </w:rPr>
        <w:t xml:space="preserve"> –среднедушевое потребление и среднедушевой доход (или цена товара) в базисном периоде; </w:t>
      </w:r>
      <w:r w:rsidRPr="004F7877">
        <w:rPr>
          <w:rFonts w:ascii="Times New Roman" w:hAnsi="Times New Roman"/>
          <w:sz w:val="28"/>
          <w:szCs w:val="28"/>
        </w:rPr>
        <w:sym w:font="Symbol" w:char="F044"/>
      </w:r>
      <w:r w:rsidRPr="004F7877">
        <w:rPr>
          <w:rFonts w:ascii="Times New Roman" w:hAnsi="Times New Roman"/>
          <w:sz w:val="28"/>
          <w:szCs w:val="28"/>
          <w:lang w:val="en-US"/>
        </w:rPr>
        <w:t>I</w:t>
      </w:r>
      <w:r w:rsidRPr="004F7877">
        <w:rPr>
          <w:rFonts w:ascii="Times New Roman" w:hAnsi="Times New Roman"/>
          <w:sz w:val="28"/>
          <w:szCs w:val="28"/>
        </w:rPr>
        <w:t xml:space="preserve">у, </w:t>
      </w:r>
      <w:r w:rsidRPr="004F7877">
        <w:rPr>
          <w:rFonts w:ascii="Times New Roman" w:hAnsi="Times New Roman"/>
          <w:sz w:val="28"/>
          <w:szCs w:val="28"/>
        </w:rPr>
        <w:sym w:font="Symbol" w:char="F044"/>
      </w:r>
      <w:r w:rsidRPr="004F7877">
        <w:rPr>
          <w:rFonts w:ascii="Times New Roman" w:hAnsi="Times New Roman"/>
          <w:sz w:val="28"/>
          <w:szCs w:val="28"/>
          <w:lang w:val="en-US"/>
        </w:rPr>
        <w:t>I</w:t>
      </w:r>
      <w:r w:rsidRPr="004F7877">
        <w:rPr>
          <w:rFonts w:ascii="Times New Roman" w:hAnsi="Times New Roman"/>
          <w:sz w:val="28"/>
          <w:szCs w:val="28"/>
        </w:rPr>
        <w:t>х – относительное изменение среднедушевого потребления и среднедушевого дохода (цены товара) за истекший период.</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Важнейшей обобщающей характеристикой потребления товаров и услуг являются показатели фактического конечного потребления домашних хозяйств и фактического конечного потребления нерыночных услуг, предоставляемых домашним хозяйствам органами госуправления, в расчете на душу населения. Эти показатели тесно связаны с другими макроэкономическими показателями, характеризующими конечные результаты функционирования экономики республики. Для изучения взаимосвязей между этими показателями могут быть использованы следующие многофакторные индексные модели:</w:t>
      </w:r>
    </w:p>
    <w:p w:rsidR="00F2576E" w:rsidRPr="004F7877" w:rsidRDefault="00F2576E" w:rsidP="004F7877">
      <w:pPr>
        <w:spacing w:line="360" w:lineRule="auto"/>
        <w:jc w:val="both"/>
        <w:rPr>
          <w:rFonts w:ascii="Times New Roman" w:hAnsi="Times New Roman"/>
          <w:sz w:val="28"/>
          <w:szCs w:val="28"/>
        </w:rPr>
      </w:pPr>
      <w:r w:rsidRPr="004F7877">
        <w:rPr>
          <w:rFonts w:ascii="Times New Roman" w:hAnsi="Times New Roman"/>
          <w:position w:val="-32"/>
          <w:sz w:val="28"/>
          <w:szCs w:val="28"/>
        </w:rPr>
        <w:object w:dxaOrig="4900" w:dyaOrig="800">
          <v:shape id="_x0000_i1053" type="#_x0000_t75" style="width:245.25pt;height:39.75pt" o:ole="" fillcolor="window">
            <v:imagedata r:id="rId59" o:title=""/>
          </v:shape>
          <o:OLEObject Type="Embed" ProgID="Equation.3" ShapeID="_x0000_i1053" DrawAspect="Content" ObjectID="_1599639246" r:id="rId60"/>
        </w:object>
      </w:r>
      <w:r w:rsidRPr="004F7877">
        <w:rPr>
          <w:rFonts w:ascii="Times New Roman" w:hAnsi="Times New Roman"/>
          <w:sz w:val="28"/>
          <w:szCs w:val="28"/>
        </w:rPr>
        <w:tab/>
      </w:r>
      <w:r w:rsidRPr="004F7877">
        <w:rPr>
          <w:rFonts w:ascii="Times New Roman" w:hAnsi="Times New Roman"/>
          <w:sz w:val="28"/>
          <w:szCs w:val="28"/>
        </w:rPr>
        <w:tab/>
      </w:r>
      <w:r w:rsidRPr="004F7877">
        <w:rPr>
          <w:rFonts w:ascii="Times New Roman" w:hAnsi="Times New Roman"/>
          <w:sz w:val="28"/>
          <w:szCs w:val="28"/>
        </w:rPr>
        <w:tab/>
      </w:r>
      <w:r w:rsidRPr="004F7877">
        <w:rPr>
          <w:rFonts w:ascii="Times New Roman" w:hAnsi="Times New Roman"/>
          <w:sz w:val="28"/>
          <w:szCs w:val="28"/>
        </w:rPr>
        <w:tab/>
      </w:r>
      <w:r w:rsidRPr="004F7877">
        <w:rPr>
          <w:rFonts w:ascii="Times New Roman" w:hAnsi="Times New Roman"/>
          <w:sz w:val="28"/>
          <w:szCs w:val="28"/>
        </w:rPr>
        <w:tab/>
      </w:r>
      <w:r w:rsidRPr="004F7877">
        <w:rPr>
          <w:rFonts w:ascii="Times New Roman" w:hAnsi="Times New Roman"/>
          <w:sz w:val="28"/>
          <w:szCs w:val="28"/>
        </w:rPr>
        <w:tab/>
        <w:t>(1)</w:t>
      </w:r>
    </w:p>
    <w:p w:rsidR="00F2576E" w:rsidRPr="004F7877" w:rsidRDefault="00F2576E" w:rsidP="004F7877">
      <w:pPr>
        <w:spacing w:line="360" w:lineRule="auto"/>
        <w:jc w:val="both"/>
        <w:rPr>
          <w:rFonts w:ascii="Times New Roman" w:hAnsi="Times New Roman"/>
          <w:sz w:val="28"/>
          <w:szCs w:val="28"/>
        </w:rPr>
      </w:pPr>
      <w:r w:rsidRPr="004F7877">
        <w:rPr>
          <w:rFonts w:ascii="Times New Roman" w:hAnsi="Times New Roman"/>
          <w:position w:val="-38"/>
          <w:sz w:val="28"/>
          <w:szCs w:val="28"/>
        </w:rPr>
        <w:object w:dxaOrig="6140" w:dyaOrig="859">
          <v:shape id="_x0000_i1054" type="#_x0000_t75" style="width:300.75pt;height:42.75pt" o:ole="" fillcolor="window">
            <v:imagedata r:id="rId61" o:title=""/>
          </v:shape>
          <o:OLEObject Type="Embed" ProgID="Equation.3" ShapeID="_x0000_i1054" DrawAspect="Content" ObjectID="_1599639247" r:id="rId62"/>
        </w:object>
      </w:r>
      <w:r w:rsidRPr="004F7877">
        <w:rPr>
          <w:rFonts w:ascii="Times New Roman" w:hAnsi="Times New Roman"/>
          <w:sz w:val="28"/>
          <w:szCs w:val="28"/>
        </w:rPr>
        <w:t>,</w:t>
      </w:r>
      <w:r w:rsidRPr="004F7877">
        <w:rPr>
          <w:rFonts w:ascii="Times New Roman" w:hAnsi="Times New Roman"/>
          <w:sz w:val="28"/>
          <w:szCs w:val="28"/>
        </w:rPr>
        <w:tab/>
      </w:r>
      <w:r w:rsidRPr="004F7877">
        <w:rPr>
          <w:rFonts w:ascii="Times New Roman" w:hAnsi="Times New Roman"/>
          <w:sz w:val="28"/>
          <w:szCs w:val="28"/>
        </w:rPr>
        <w:tab/>
      </w:r>
      <w:r w:rsidRPr="004F7877">
        <w:rPr>
          <w:rFonts w:ascii="Times New Roman" w:hAnsi="Times New Roman"/>
          <w:sz w:val="28"/>
          <w:szCs w:val="28"/>
        </w:rPr>
        <w:tab/>
      </w:r>
      <w:r w:rsidRPr="004F7877">
        <w:rPr>
          <w:rFonts w:ascii="Times New Roman" w:hAnsi="Times New Roman"/>
          <w:sz w:val="28"/>
          <w:szCs w:val="28"/>
        </w:rPr>
        <w:tab/>
        <w:t>(2)</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где ФКП</w:t>
      </w:r>
      <w:r w:rsidRPr="004F7877">
        <w:rPr>
          <w:rFonts w:ascii="Times New Roman" w:hAnsi="Times New Roman"/>
          <w:sz w:val="28"/>
          <w:szCs w:val="28"/>
          <w:vertAlign w:val="subscript"/>
        </w:rPr>
        <w:t>ДХ</w:t>
      </w:r>
      <w:r w:rsidRPr="004F7877">
        <w:rPr>
          <w:rFonts w:ascii="Times New Roman" w:hAnsi="Times New Roman"/>
          <w:sz w:val="28"/>
          <w:szCs w:val="28"/>
        </w:rPr>
        <w:t xml:space="preserve"> /</w:t>
      </w:r>
      <w:r w:rsidRPr="004F7877">
        <w:rPr>
          <w:rFonts w:ascii="Times New Roman" w:hAnsi="Times New Roman"/>
          <w:position w:val="-6"/>
          <w:sz w:val="28"/>
          <w:szCs w:val="28"/>
        </w:rPr>
        <w:object w:dxaOrig="200" w:dyaOrig="380">
          <v:shape id="_x0000_i1055" type="#_x0000_t75" style="width:9.75pt;height:18.75pt" o:ole="" fillcolor="window">
            <v:imagedata r:id="rId63" o:title=""/>
          </v:shape>
          <o:OLEObject Type="Embed" ProgID="Equation.3" ShapeID="_x0000_i1055" DrawAspect="Content" ObjectID="_1599639248" r:id="rId64"/>
        </w:object>
      </w:r>
      <w:r w:rsidRPr="004F7877">
        <w:rPr>
          <w:rFonts w:ascii="Times New Roman" w:hAnsi="Times New Roman"/>
          <w:sz w:val="28"/>
          <w:szCs w:val="28"/>
        </w:rPr>
        <w:t>, ФКП</w:t>
      </w:r>
      <w:r w:rsidRPr="004F7877">
        <w:rPr>
          <w:rFonts w:ascii="Times New Roman" w:hAnsi="Times New Roman"/>
          <w:sz w:val="28"/>
          <w:szCs w:val="28"/>
          <w:vertAlign w:val="subscript"/>
        </w:rPr>
        <w:t>У</w:t>
      </w:r>
      <w:r w:rsidRPr="004F7877">
        <w:rPr>
          <w:rFonts w:ascii="Times New Roman" w:hAnsi="Times New Roman"/>
          <w:sz w:val="28"/>
          <w:szCs w:val="28"/>
        </w:rPr>
        <w:t xml:space="preserve"> /</w:t>
      </w:r>
      <w:r w:rsidRPr="004F7877">
        <w:rPr>
          <w:rFonts w:ascii="Times New Roman" w:hAnsi="Times New Roman"/>
          <w:position w:val="-6"/>
          <w:sz w:val="28"/>
          <w:szCs w:val="28"/>
        </w:rPr>
        <w:object w:dxaOrig="200" w:dyaOrig="380">
          <v:shape id="_x0000_i1056" type="#_x0000_t75" style="width:9.75pt;height:18.75pt" o:ole="" fillcolor="window">
            <v:imagedata r:id="rId63" o:title=""/>
          </v:shape>
          <o:OLEObject Type="Embed" ProgID="Equation.3" ShapeID="_x0000_i1056" DrawAspect="Content" ObjectID="_1599639249" r:id="rId65"/>
        </w:object>
      </w:r>
      <w:r w:rsidRPr="004F7877">
        <w:rPr>
          <w:rFonts w:ascii="Times New Roman" w:hAnsi="Times New Roman"/>
          <w:sz w:val="28"/>
          <w:szCs w:val="28"/>
        </w:rPr>
        <w:t xml:space="preserve"> – соответственно фактическое конечное потребление товаров и услуг и фактическое конечное потребление нерыночных услуг, предоставляемых домашним хозяйствам органами госуправления, в расчете на душу населения в сопоставимых ценах; ВНРД / </w:t>
      </w:r>
      <w:r w:rsidRPr="004F7877">
        <w:rPr>
          <w:rFonts w:ascii="Times New Roman" w:hAnsi="Times New Roman"/>
          <w:position w:val="-6"/>
          <w:sz w:val="28"/>
          <w:szCs w:val="28"/>
        </w:rPr>
        <w:object w:dxaOrig="200" w:dyaOrig="380">
          <v:shape id="_x0000_i1057" type="#_x0000_t75" style="width:9.75pt;height:18.75pt" o:ole="" fillcolor="window">
            <v:imagedata r:id="rId63" o:title=""/>
          </v:shape>
          <o:OLEObject Type="Embed" ProgID="Equation.3" ShapeID="_x0000_i1057" DrawAspect="Content" ObjectID="_1599639250" r:id="rId66"/>
        </w:object>
      </w:r>
      <w:r w:rsidRPr="004F7877">
        <w:rPr>
          <w:rFonts w:ascii="Times New Roman" w:hAnsi="Times New Roman"/>
          <w:sz w:val="28"/>
          <w:szCs w:val="28"/>
        </w:rPr>
        <w:t xml:space="preserve"> – валовой национальный располагаемый доход в расчете на душу населения в сопоставимых ценах; ФКП/ВНРД – доля фактического конечного потребления товаров и услуг в валовом национальном располагаемом доходе; ФКП</w:t>
      </w:r>
      <w:r w:rsidRPr="004F7877">
        <w:rPr>
          <w:rFonts w:ascii="Times New Roman" w:hAnsi="Times New Roman"/>
          <w:sz w:val="28"/>
          <w:szCs w:val="28"/>
          <w:vertAlign w:val="subscript"/>
        </w:rPr>
        <w:t>ДХ</w:t>
      </w:r>
      <w:r w:rsidRPr="004F7877">
        <w:rPr>
          <w:rFonts w:ascii="Times New Roman" w:hAnsi="Times New Roman"/>
          <w:sz w:val="28"/>
          <w:szCs w:val="28"/>
        </w:rPr>
        <w:t xml:space="preserve"> / ФКП – доля фактического конечного потребления домашних хозяйств в общем объеме фактического конечного потребления товаров и услуг; ФКП</w:t>
      </w:r>
      <w:r w:rsidRPr="004F7877">
        <w:rPr>
          <w:rFonts w:ascii="Times New Roman" w:hAnsi="Times New Roman"/>
          <w:sz w:val="28"/>
          <w:szCs w:val="28"/>
          <w:vertAlign w:val="subscript"/>
        </w:rPr>
        <w:t>У</w:t>
      </w:r>
      <w:r w:rsidRPr="004F7877">
        <w:rPr>
          <w:rFonts w:ascii="Times New Roman" w:hAnsi="Times New Roman"/>
          <w:sz w:val="28"/>
          <w:szCs w:val="28"/>
        </w:rPr>
        <w:t xml:space="preserve"> /ФКП</w:t>
      </w:r>
      <w:r w:rsidRPr="004F7877">
        <w:rPr>
          <w:rFonts w:ascii="Times New Roman" w:hAnsi="Times New Roman"/>
          <w:sz w:val="28"/>
          <w:szCs w:val="28"/>
          <w:vertAlign w:val="subscript"/>
        </w:rPr>
        <w:t>ДХ</w:t>
      </w:r>
      <w:r w:rsidRPr="004F7877">
        <w:rPr>
          <w:rFonts w:ascii="Times New Roman" w:hAnsi="Times New Roman"/>
          <w:sz w:val="28"/>
          <w:szCs w:val="28"/>
        </w:rPr>
        <w:t xml:space="preserve"> – доля фактического конечного потребления нерыночных услуг, предоставляемых домашним хозяйствам органами госуправления, в фактическом конечном потреблении домашних хозяйств. </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В приведенных индексных моделях первый фактор характеризует доход, которым располагает страна для конечного потребления и накопления в расчете на душу населения, второй – характер распределения валового национального располагаемого дохода, а именно, какая доля ВНРД направляется на сбережение, а какая на конечное потребление. Это соотношение имеет очень важное значение для возможностей дальнейшего развития экономики. Третий фактор характеризует распределение фактического конечного потребления товаров и услуг между населением и государством: чем меньше государственные расходы, тем больше получает население, и наоборот. Четвертый фактор второй индексной модели (7.2.) характеризует долю нерыночных услуг, предоставляемых государством населению, в фактическом конечном потреблении домашних хозяйств.</w:t>
      </w:r>
    </w:p>
    <w:p w:rsidR="00F2576E" w:rsidRPr="004F7877" w:rsidRDefault="00F2576E" w:rsidP="004F7877">
      <w:pPr>
        <w:spacing w:line="360" w:lineRule="auto"/>
        <w:ind w:firstLine="709"/>
        <w:jc w:val="both"/>
        <w:rPr>
          <w:rFonts w:ascii="Times New Roman" w:hAnsi="Times New Roman"/>
          <w:sz w:val="28"/>
          <w:szCs w:val="28"/>
        </w:rPr>
      </w:pPr>
      <w:r w:rsidRPr="004F7877">
        <w:rPr>
          <w:rFonts w:ascii="Times New Roman" w:hAnsi="Times New Roman"/>
          <w:sz w:val="28"/>
          <w:szCs w:val="28"/>
        </w:rPr>
        <w:t>Таким образом, приведенные выше модели, позволяют проанализировать степень влияния происходящих в экономике страны процессов образования и распределения доходов на уровень жизни населения.</w:t>
      </w:r>
    </w:p>
    <w:p w:rsidR="00F2576E" w:rsidRPr="004F7877" w:rsidRDefault="00F2576E" w:rsidP="004F7877">
      <w:pPr>
        <w:pStyle w:val="BodyTextIndent2"/>
        <w:spacing w:after="0" w:line="360" w:lineRule="auto"/>
        <w:ind w:left="0" w:firstLine="709"/>
        <w:jc w:val="both"/>
        <w:rPr>
          <w:rFonts w:ascii="Times New Roman" w:hAnsi="Times New Roman"/>
          <w:sz w:val="28"/>
          <w:szCs w:val="28"/>
        </w:rPr>
      </w:pPr>
      <w:r w:rsidRPr="004F7877">
        <w:rPr>
          <w:rFonts w:ascii="Times New Roman" w:hAnsi="Times New Roman"/>
          <w:sz w:val="28"/>
          <w:szCs w:val="28"/>
        </w:rPr>
        <w:t>Алгоритм расчета многофакторных индексных моделей дан ранее.</w:t>
      </w:r>
    </w:p>
    <w:p w:rsidR="00F2576E" w:rsidRPr="000A5AD6" w:rsidRDefault="00F2576E" w:rsidP="000A5AD6">
      <w:pPr>
        <w:spacing w:after="0" w:line="360" w:lineRule="auto"/>
        <w:jc w:val="center"/>
        <w:rPr>
          <w:rFonts w:ascii="Times New Roman" w:hAnsi="Times New Roman"/>
          <w:b/>
          <w:sz w:val="28"/>
          <w:szCs w:val="28"/>
          <w:u w:val="single"/>
        </w:rPr>
      </w:pPr>
      <w:r w:rsidRPr="000A5AD6">
        <w:rPr>
          <w:rFonts w:ascii="Times New Roman" w:hAnsi="Times New Roman"/>
          <w:b/>
          <w:sz w:val="28"/>
          <w:szCs w:val="28"/>
          <w:u w:val="single"/>
        </w:rPr>
        <w:t>4. Показатели условий жизни.</w:t>
      </w:r>
    </w:p>
    <w:p w:rsidR="00F2576E" w:rsidRDefault="00F2576E" w:rsidP="004F7877">
      <w:pPr>
        <w:pStyle w:val="BodyTextIndent2"/>
        <w:spacing w:after="0" w:line="360" w:lineRule="auto"/>
        <w:ind w:left="0" w:firstLine="709"/>
        <w:jc w:val="both"/>
        <w:rPr>
          <w:rFonts w:ascii="Times New Roman" w:hAnsi="Times New Roman"/>
          <w:sz w:val="28"/>
          <w:szCs w:val="28"/>
        </w:rPr>
      </w:pPr>
    </w:p>
    <w:p w:rsidR="00F2576E" w:rsidRPr="004F7877" w:rsidRDefault="00F2576E" w:rsidP="004F7877">
      <w:pPr>
        <w:pStyle w:val="BodyTextIndent2"/>
        <w:spacing w:after="0" w:line="360" w:lineRule="auto"/>
        <w:ind w:left="0" w:firstLine="709"/>
        <w:jc w:val="both"/>
        <w:rPr>
          <w:rFonts w:ascii="Times New Roman" w:hAnsi="Times New Roman"/>
          <w:sz w:val="28"/>
          <w:szCs w:val="28"/>
        </w:rPr>
      </w:pPr>
      <w:r w:rsidRPr="004F7877">
        <w:rPr>
          <w:rFonts w:ascii="Times New Roman" w:hAnsi="Times New Roman"/>
          <w:sz w:val="28"/>
          <w:szCs w:val="28"/>
        </w:rPr>
        <w:t>В современной статистической теории и практике остается актуальным вопрос о построении единого агрегатного показателя уровня жизни. В качестве такого показателя можно использовать разработанный специалистами Программы развития ООН (ПРООН) индекс развития человеческого потенциала (ИРЧП).</w:t>
      </w:r>
    </w:p>
    <w:p w:rsidR="00F2576E" w:rsidRPr="004F7877" w:rsidRDefault="00F2576E" w:rsidP="004F7877">
      <w:pPr>
        <w:pStyle w:val="32"/>
        <w:spacing w:line="360" w:lineRule="auto"/>
        <w:ind w:left="0" w:firstLine="709"/>
        <w:rPr>
          <w:sz w:val="28"/>
          <w:szCs w:val="28"/>
        </w:rPr>
      </w:pPr>
      <w:r w:rsidRPr="004F7877">
        <w:rPr>
          <w:sz w:val="28"/>
          <w:szCs w:val="28"/>
        </w:rPr>
        <w:t>Индекс развития человеческого потенциала отражает как благосостояние, так и качество жизни населения той или иной страны. Этот индекс рассчитывается как простая средняя арифметическая из трех наиболее наглядных индикаторов уровня жизни:</w:t>
      </w:r>
    </w:p>
    <w:p w:rsidR="00F2576E" w:rsidRPr="004F7877" w:rsidRDefault="00F2576E" w:rsidP="004F7877">
      <w:pPr>
        <w:pStyle w:val="32"/>
        <w:spacing w:line="360" w:lineRule="auto"/>
        <w:ind w:left="0" w:firstLine="709"/>
        <w:rPr>
          <w:sz w:val="28"/>
          <w:szCs w:val="28"/>
        </w:rPr>
      </w:pPr>
      <w:r w:rsidRPr="004F7877">
        <w:rPr>
          <w:sz w:val="28"/>
          <w:szCs w:val="28"/>
        </w:rPr>
        <w:t>ИРЧП = 1/3</w:t>
      </w:r>
      <w:r w:rsidRPr="004F7877">
        <w:rPr>
          <w:position w:val="-16"/>
          <w:sz w:val="28"/>
          <w:szCs w:val="28"/>
        </w:rPr>
        <w:object w:dxaOrig="1020" w:dyaOrig="420">
          <v:shape id="_x0000_i1058" type="#_x0000_t75" style="width:51pt;height:21pt" o:ole="" fillcolor="window">
            <v:imagedata r:id="rId67" o:title=""/>
          </v:shape>
          <o:OLEObject Type="Embed" ProgID="Equation.3" ShapeID="_x0000_i1058" DrawAspect="Content" ObjectID="_1599639251" r:id="rId68"/>
        </w:object>
      </w:r>
      <w:r w:rsidRPr="004F7877">
        <w:rPr>
          <w:sz w:val="28"/>
          <w:szCs w:val="28"/>
        </w:rPr>
        <w:t>,</w:t>
      </w:r>
    </w:p>
    <w:p w:rsidR="00F2576E" w:rsidRPr="004F7877" w:rsidRDefault="00F2576E" w:rsidP="004F7877">
      <w:pPr>
        <w:pStyle w:val="32"/>
        <w:spacing w:line="360" w:lineRule="auto"/>
        <w:ind w:left="0" w:firstLine="709"/>
        <w:rPr>
          <w:sz w:val="28"/>
          <w:szCs w:val="28"/>
        </w:rPr>
      </w:pPr>
      <w:r w:rsidRPr="004F7877">
        <w:rPr>
          <w:sz w:val="28"/>
          <w:szCs w:val="28"/>
        </w:rPr>
        <w:t xml:space="preserve">где </w:t>
      </w:r>
      <w:r w:rsidRPr="004F7877">
        <w:rPr>
          <w:position w:val="-16"/>
          <w:sz w:val="28"/>
          <w:szCs w:val="28"/>
        </w:rPr>
        <w:object w:dxaOrig="380" w:dyaOrig="420">
          <v:shape id="_x0000_i1059" type="#_x0000_t75" style="width:18.75pt;height:21pt" o:ole="" fillcolor="window">
            <v:imagedata r:id="rId69" o:title=""/>
          </v:shape>
          <o:OLEObject Type="Embed" ProgID="Equation.3" ShapeID="_x0000_i1059" DrawAspect="Content" ObjectID="_1599639252" r:id="rId70"/>
        </w:object>
      </w:r>
      <w:r w:rsidRPr="004F7877">
        <w:rPr>
          <w:i/>
          <w:sz w:val="28"/>
          <w:szCs w:val="28"/>
        </w:rPr>
        <w:t>—</w:t>
      </w:r>
      <w:r w:rsidRPr="004F7877">
        <w:rPr>
          <w:sz w:val="28"/>
          <w:szCs w:val="28"/>
        </w:rPr>
        <w:t xml:space="preserve"> индекс средней продолжительности предстоящей жизни населения; </w:t>
      </w:r>
      <w:r w:rsidRPr="004F7877">
        <w:rPr>
          <w:position w:val="-16"/>
          <w:sz w:val="28"/>
          <w:szCs w:val="28"/>
        </w:rPr>
        <w:object w:dxaOrig="420" w:dyaOrig="420">
          <v:shape id="_x0000_i1060" type="#_x0000_t75" style="width:21pt;height:21pt" o:ole="" fillcolor="window">
            <v:imagedata r:id="rId71" o:title=""/>
          </v:shape>
          <o:OLEObject Type="Embed" ProgID="Equation.3" ShapeID="_x0000_i1060" DrawAspect="Content" ObjectID="_1599639253" r:id="rId72"/>
        </w:object>
      </w:r>
      <w:r w:rsidRPr="004F7877">
        <w:rPr>
          <w:sz w:val="28"/>
          <w:szCs w:val="28"/>
        </w:rPr>
        <w:t>– индекс уровня образования населения (комбинированный показатель, рассчитываемый как средняя арифметическая взвешенная из двух субиндексов: индекса грамотности среди взрослого населения (</w:t>
      </w:r>
      <w:r w:rsidRPr="004F7877">
        <w:rPr>
          <w:position w:val="-16"/>
          <w:sz w:val="28"/>
          <w:szCs w:val="28"/>
        </w:rPr>
        <w:object w:dxaOrig="460" w:dyaOrig="420">
          <v:shape id="_x0000_i1061" type="#_x0000_t75" style="width:23.25pt;height:21pt" o:ole="" fillcolor="window">
            <v:imagedata r:id="rId73" o:title=""/>
          </v:shape>
          <o:OLEObject Type="Embed" ProgID="Equation.3" ShapeID="_x0000_i1061" DrawAspect="Content" ObjectID="_1599639254" r:id="rId74"/>
        </w:object>
      </w:r>
      <w:r w:rsidRPr="004F7877">
        <w:rPr>
          <w:sz w:val="28"/>
          <w:szCs w:val="28"/>
        </w:rPr>
        <w:t>) удельным весом 2/3 и индекса совокупной доли учащихся начальных, средних и высших учебных заведений (</w:t>
      </w:r>
      <w:r w:rsidRPr="004F7877">
        <w:rPr>
          <w:position w:val="-16"/>
          <w:sz w:val="28"/>
          <w:szCs w:val="28"/>
        </w:rPr>
        <w:object w:dxaOrig="480" w:dyaOrig="420">
          <v:shape id="_x0000_i1062" type="#_x0000_t75" style="width:24pt;height:21pt" o:ole="" fillcolor="window">
            <v:imagedata r:id="rId75" o:title=""/>
          </v:shape>
          <o:OLEObject Type="Embed" ProgID="Equation.3" ShapeID="_x0000_i1062" DrawAspect="Content" ObjectID="_1599639255" r:id="rId76"/>
        </w:object>
      </w:r>
      <w:r w:rsidRPr="004F7877">
        <w:rPr>
          <w:sz w:val="28"/>
          <w:szCs w:val="28"/>
        </w:rPr>
        <w:t xml:space="preserve">) удельным весом 1/3, т.е. </w:t>
      </w:r>
      <w:r w:rsidRPr="004F7877">
        <w:rPr>
          <w:position w:val="-16"/>
          <w:sz w:val="28"/>
          <w:szCs w:val="28"/>
        </w:rPr>
        <w:object w:dxaOrig="1359" w:dyaOrig="420">
          <v:shape id="_x0000_i1063" type="#_x0000_t75" style="width:68.25pt;height:21pt" o:ole="" fillcolor="window">
            <v:imagedata r:id="rId77" o:title=""/>
          </v:shape>
          <o:OLEObject Type="Embed" ProgID="Equation.3" ShapeID="_x0000_i1063" DrawAspect="Content" ObjectID="_1599639256" r:id="rId78"/>
        </w:object>
      </w:r>
      <w:r w:rsidRPr="004F7877">
        <w:rPr>
          <w:sz w:val="28"/>
          <w:szCs w:val="28"/>
        </w:rPr>
        <w:t>2/3+</w:t>
      </w:r>
      <w:r w:rsidRPr="004F7877">
        <w:rPr>
          <w:position w:val="-16"/>
          <w:sz w:val="28"/>
          <w:szCs w:val="28"/>
        </w:rPr>
        <w:object w:dxaOrig="480" w:dyaOrig="420">
          <v:shape id="_x0000_i1064" type="#_x0000_t75" style="width:24pt;height:21pt" o:ole="" fillcolor="window">
            <v:imagedata r:id="rId75" o:title=""/>
          </v:shape>
          <o:OLEObject Type="Embed" ProgID="Equation.3" ShapeID="_x0000_i1064" DrawAspect="Content" ObjectID="_1599639257" r:id="rId79"/>
        </w:object>
      </w:r>
      <w:r w:rsidRPr="004F7877">
        <w:rPr>
          <w:sz w:val="28"/>
          <w:szCs w:val="28"/>
        </w:rPr>
        <w:sym w:font="Symbol" w:char="F0B4"/>
      </w:r>
      <w:r w:rsidRPr="004F7877">
        <w:rPr>
          <w:sz w:val="28"/>
          <w:szCs w:val="28"/>
        </w:rPr>
        <w:t xml:space="preserve"> 1/3; </w:t>
      </w:r>
      <w:r w:rsidRPr="004F7877">
        <w:rPr>
          <w:position w:val="-18"/>
          <w:sz w:val="28"/>
          <w:szCs w:val="28"/>
        </w:rPr>
        <w:object w:dxaOrig="400" w:dyaOrig="440">
          <v:shape id="_x0000_i1065" type="#_x0000_t75" style="width:20.25pt;height:21.75pt" o:ole="" fillcolor="window">
            <v:imagedata r:id="rId80" o:title=""/>
          </v:shape>
          <o:OLEObject Type="Embed" ProgID="Equation.3" ShapeID="_x0000_i1065" DrawAspect="Content" ObjectID="_1599639258" r:id="rId81"/>
        </w:object>
      </w:r>
      <w:r w:rsidRPr="004F7877">
        <w:rPr>
          <w:sz w:val="28"/>
          <w:szCs w:val="28"/>
        </w:rPr>
        <w:t>– индекс ВВП на душу населения, исчисляемого по паритету покупательной способности (ППС) валют разных стран в долларах США.</w:t>
      </w:r>
    </w:p>
    <w:p w:rsidR="00F2576E" w:rsidRPr="004F7877" w:rsidRDefault="00F2576E" w:rsidP="004F7877">
      <w:pPr>
        <w:pStyle w:val="32"/>
        <w:spacing w:line="360" w:lineRule="auto"/>
        <w:ind w:left="0" w:firstLine="709"/>
        <w:rPr>
          <w:sz w:val="28"/>
          <w:szCs w:val="28"/>
        </w:rPr>
      </w:pPr>
      <w:r w:rsidRPr="004F7877">
        <w:rPr>
          <w:sz w:val="28"/>
          <w:szCs w:val="28"/>
        </w:rPr>
        <w:t>Согласно методологии ПРООН при расчете каждой из составляющих сводного индекса используются фиксированные стандарты минимального и максимального значений, с которыми сравниваются фактические показатели по той или иной стране. В результате стандартизированный индекс изменяется от 0 до 1 и рассчитывается по формуле:</w:t>
      </w:r>
    </w:p>
    <w:tbl>
      <w:tblPr>
        <w:tblW w:w="0" w:type="auto"/>
        <w:jc w:val="center"/>
        <w:tblLayout w:type="fixed"/>
        <w:tblLook w:val="0000"/>
      </w:tblPr>
      <w:tblGrid>
        <w:gridCol w:w="1259"/>
        <w:gridCol w:w="425"/>
        <w:gridCol w:w="6521"/>
        <w:gridCol w:w="1681"/>
      </w:tblGrid>
      <w:tr w:rsidR="00F2576E" w:rsidRPr="004F7877" w:rsidTr="00E229BE">
        <w:trPr>
          <w:cantSplit/>
          <w:jc w:val="center"/>
        </w:trPr>
        <w:tc>
          <w:tcPr>
            <w:tcW w:w="1259" w:type="dxa"/>
            <w:vMerge w:val="restart"/>
            <w:vAlign w:val="center"/>
          </w:tcPr>
          <w:p w:rsidR="00F2576E" w:rsidRPr="004F7877" w:rsidRDefault="00F2576E" w:rsidP="00E229BE">
            <w:pPr>
              <w:pStyle w:val="32"/>
              <w:spacing w:line="360" w:lineRule="auto"/>
              <w:ind w:left="0" w:firstLine="709"/>
              <w:rPr>
                <w:sz w:val="28"/>
                <w:szCs w:val="28"/>
                <w:vertAlign w:val="subscript"/>
                <w:lang w:val="en-US"/>
              </w:rPr>
            </w:pPr>
            <w:r w:rsidRPr="004F7877">
              <w:rPr>
                <w:sz w:val="28"/>
                <w:szCs w:val="28"/>
                <w:lang w:val="en-US"/>
              </w:rPr>
              <w:t>I</w:t>
            </w:r>
            <w:r w:rsidRPr="004F7877">
              <w:rPr>
                <w:sz w:val="28"/>
                <w:szCs w:val="28"/>
                <w:vertAlign w:val="subscript"/>
                <w:lang w:val="en-US"/>
              </w:rPr>
              <w:t>x</w:t>
            </w:r>
          </w:p>
        </w:tc>
        <w:tc>
          <w:tcPr>
            <w:tcW w:w="425" w:type="dxa"/>
            <w:vMerge w:val="restart"/>
            <w:vAlign w:val="center"/>
          </w:tcPr>
          <w:p w:rsidR="00F2576E" w:rsidRPr="004F7877" w:rsidRDefault="00F2576E" w:rsidP="00E229BE">
            <w:pPr>
              <w:pStyle w:val="32"/>
              <w:spacing w:line="360" w:lineRule="auto"/>
              <w:ind w:left="0" w:firstLine="709"/>
              <w:rPr>
                <w:sz w:val="28"/>
                <w:szCs w:val="28"/>
                <w:lang w:val="en-US"/>
              </w:rPr>
            </w:pPr>
            <w:r w:rsidRPr="004F7877">
              <w:rPr>
                <w:sz w:val="28"/>
                <w:szCs w:val="28"/>
                <w:lang w:val="en-US"/>
              </w:rPr>
              <w:t>=</w:t>
            </w:r>
          </w:p>
        </w:tc>
        <w:tc>
          <w:tcPr>
            <w:tcW w:w="6521" w:type="dxa"/>
            <w:vAlign w:val="center"/>
          </w:tcPr>
          <w:p w:rsidR="00F2576E" w:rsidRPr="004F7877" w:rsidRDefault="00F2576E" w:rsidP="00E229BE">
            <w:pPr>
              <w:pStyle w:val="32"/>
              <w:spacing w:line="360" w:lineRule="auto"/>
              <w:ind w:left="0" w:firstLine="0"/>
              <w:rPr>
                <w:sz w:val="28"/>
                <w:szCs w:val="28"/>
              </w:rPr>
            </w:pPr>
            <w:r w:rsidRPr="004F7877">
              <w:rPr>
                <w:sz w:val="28"/>
                <w:szCs w:val="28"/>
              </w:rPr>
              <w:t>фактическое значение – минимальное значение</w:t>
            </w:r>
          </w:p>
        </w:tc>
        <w:tc>
          <w:tcPr>
            <w:tcW w:w="1681" w:type="dxa"/>
            <w:vMerge w:val="restart"/>
            <w:vAlign w:val="center"/>
          </w:tcPr>
          <w:p w:rsidR="00F2576E" w:rsidRPr="004F7877" w:rsidRDefault="00F2576E" w:rsidP="00E229BE">
            <w:pPr>
              <w:pStyle w:val="32"/>
              <w:spacing w:line="360" w:lineRule="auto"/>
              <w:ind w:left="0" w:firstLine="709"/>
              <w:rPr>
                <w:sz w:val="28"/>
                <w:szCs w:val="28"/>
              </w:rPr>
            </w:pPr>
            <w:r w:rsidRPr="004F7877">
              <w:rPr>
                <w:sz w:val="28"/>
                <w:szCs w:val="28"/>
              </w:rPr>
              <w:t>.</w:t>
            </w:r>
          </w:p>
        </w:tc>
      </w:tr>
      <w:tr w:rsidR="00F2576E" w:rsidRPr="004F7877" w:rsidTr="00E229BE">
        <w:trPr>
          <w:cantSplit/>
          <w:jc w:val="center"/>
        </w:trPr>
        <w:tc>
          <w:tcPr>
            <w:tcW w:w="1259" w:type="dxa"/>
            <w:vMerge/>
            <w:vAlign w:val="center"/>
          </w:tcPr>
          <w:p w:rsidR="00F2576E" w:rsidRPr="004F7877" w:rsidRDefault="00F2576E" w:rsidP="00E229BE">
            <w:pPr>
              <w:pStyle w:val="32"/>
              <w:spacing w:line="360" w:lineRule="auto"/>
              <w:ind w:left="0" w:firstLine="709"/>
              <w:rPr>
                <w:sz w:val="28"/>
                <w:szCs w:val="28"/>
              </w:rPr>
            </w:pPr>
          </w:p>
        </w:tc>
        <w:tc>
          <w:tcPr>
            <w:tcW w:w="425" w:type="dxa"/>
            <w:vMerge/>
            <w:vAlign w:val="center"/>
          </w:tcPr>
          <w:p w:rsidR="00F2576E" w:rsidRPr="004F7877" w:rsidRDefault="00F2576E" w:rsidP="00E229BE">
            <w:pPr>
              <w:pStyle w:val="32"/>
              <w:spacing w:line="360" w:lineRule="auto"/>
              <w:ind w:left="0" w:firstLine="709"/>
              <w:rPr>
                <w:sz w:val="28"/>
                <w:szCs w:val="28"/>
              </w:rPr>
            </w:pPr>
          </w:p>
        </w:tc>
        <w:tc>
          <w:tcPr>
            <w:tcW w:w="6521" w:type="dxa"/>
            <w:tcBorders>
              <w:top w:val="single" w:sz="4" w:space="0" w:color="auto"/>
            </w:tcBorders>
            <w:vAlign w:val="center"/>
          </w:tcPr>
          <w:p w:rsidR="00F2576E" w:rsidRPr="004F7877" w:rsidRDefault="00F2576E" w:rsidP="00E229BE">
            <w:pPr>
              <w:pStyle w:val="32"/>
              <w:spacing w:line="360" w:lineRule="auto"/>
              <w:ind w:left="0" w:firstLine="0"/>
              <w:rPr>
                <w:sz w:val="28"/>
                <w:szCs w:val="28"/>
              </w:rPr>
            </w:pPr>
            <w:r w:rsidRPr="004F7877">
              <w:rPr>
                <w:sz w:val="28"/>
                <w:szCs w:val="28"/>
              </w:rPr>
              <w:t>максимальное значение – минимальное значение</w:t>
            </w:r>
          </w:p>
        </w:tc>
        <w:tc>
          <w:tcPr>
            <w:tcW w:w="1681" w:type="dxa"/>
            <w:vMerge/>
            <w:vAlign w:val="center"/>
          </w:tcPr>
          <w:p w:rsidR="00F2576E" w:rsidRPr="004F7877" w:rsidRDefault="00F2576E" w:rsidP="00E229BE">
            <w:pPr>
              <w:pStyle w:val="32"/>
              <w:spacing w:line="360" w:lineRule="auto"/>
              <w:ind w:left="0" w:firstLine="709"/>
              <w:rPr>
                <w:sz w:val="28"/>
                <w:szCs w:val="28"/>
              </w:rPr>
            </w:pPr>
          </w:p>
        </w:tc>
      </w:tr>
    </w:tbl>
    <w:p w:rsidR="00F2576E" w:rsidRPr="004F7877" w:rsidRDefault="00F2576E" w:rsidP="004F7877">
      <w:pPr>
        <w:pStyle w:val="32"/>
        <w:spacing w:line="360" w:lineRule="auto"/>
        <w:ind w:left="0" w:firstLine="709"/>
        <w:rPr>
          <w:sz w:val="28"/>
          <w:szCs w:val="28"/>
        </w:rPr>
      </w:pPr>
      <w:r w:rsidRPr="004F7877">
        <w:rPr>
          <w:sz w:val="28"/>
          <w:szCs w:val="28"/>
        </w:rPr>
        <w:t>Для индекса средней продолжительности предстоящей жизни за минимальный уровень принят возраст 25 лет, за максимальный — 85 лет, для индекса уровня образования населения стандарты составляют соответственно 0 и 100 % (для исчисления индекса грамотности взрослого населения берется возраст от 15 лет и старше; для индекса совокупной доли учащихся начальных, средних и высших учебных заведений - от 6 до 24 лет). Для расчета индекса ВВП на душу населения – минимальное значение 100 дол., а максимальное – 5500 дол.</w:t>
      </w:r>
    </w:p>
    <w:p w:rsidR="00F2576E" w:rsidRDefault="00F2576E" w:rsidP="004F7877">
      <w:pPr>
        <w:spacing w:after="0" w:line="360" w:lineRule="auto"/>
        <w:jc w:val="center"/>
        <w:rPr>
          <w:rFonts w:ascii="Times New Roman" w:hAnsi="Times New Roman"/>
          <w:sz w:val="28"/>
          <w:szCs w:val="28"/>
        </w:rPr>
      </w:pPr>
      <w:r w:rsidRPr="004F7877">
        <w:rPr>
          <w:rFonts w:ascii="Times New Roman" w:hAnsi="Times New Roman"/>
          <w:sz w:val="28"/>
          <w:szCs w:val="28"/>
        </w:rPr>
        <w:t>Увеличение ИРЧП и приближение его значения к 1 свидетельствуют о повышении уровня жизни населения данной страны</w:t>
      </w:r>
    </w:p>
    <w:p w:rsidR="00F2576E" w:rsidRDefault="00F2576E" w:rsidP="00DC7626">
      <w:pPr>
        <w:spacing w:after="0"/>
        <w:ind w:firstLine="567"/>
        <w:jc w:val="center"/>
        <w:rPr>
          <w:rFonts w:ascii="Times New Roman" w:hAnsi="Times New Roman"/>
          <w:sz w:val="28"/>
          <w:szCs w:val="28"/>
          <w:u w:val="single"/>
        </w:rPr>
      </w:pPr>
    </w:p>
    <w:p w:rsidR="00F2576E" w:rsidRPr="00A20DA0" w:rsidRDefault="00F2576E" w:rsidP="00DC7626">
      <w:pPr>
        <w:spacing w:after="0"/>
        <w:ind w:firstLine="567"/>
        <w:jc w:val="center"/>
        <w:rPr>
          <w:rFonts w:ascii="Times New Roman" w:hAnsi="Times New Roman"/>
          <w:sz w:val="28"/>
          <w:szCs w:val="28"/>
          <w:u w:val="single"/>
        </w:rPr>
      </w:pPr>
      <w:r w:rsidRPr="00A20DA0">
        <w:rPr>
          <w:rFonts w:ascii="Times New Roman" w:hAnsi="Times New Roman"/>
          <w:sz w:val="28"/>
          <w:szCs w:val="28"/>
          <w:u w:val="single"/>
        </w:rPr>
        <w:t>Статистика условий жизни населения.</w:t>
      </w:r>
    </w:p>
    <w:p w:rsidR="00F2576E" w:rsidRPr="00A20DA0" w:rsidRDefault="00F2576E" w:rsidP="00DC7626">
      <w:pPr>
        <w:spacing w:after="0"/>
        <w:ind w:firstLine="567"/>
        <w:jc w:val="both"/>
        <w:rPr>
          <w:rFonts w:ascii="Times New Roman" w:hAnsi="Times New Roman"/>
          <w:sz w:val="28"/>
          <w:szCs w:val="28"/>
        </w:rPr>
      </w:pP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Уровень жизни – одна из главнейших социальных категорий.</w:t>
      </w:r>
      <w:r w:rsidRPr="00A20DA0">
        <w:rPr>
          <w:rStyle w:val="apple-converted-space"/>
          <w:sz w:val="28"/>
          <w:szCs w:val="28"/>
        </w:rPr>
        <w:t> </w:t>
      </w:r>
      <w:r w:rsidRPr="00A20DA0">
        <w:rPr>
          <w:bCs/>
          <w:iCs/>
          <w:sz w:val="28"/>
          <w:szCs w:val="28"/>
        </w:rPr>
        <w:t>Под уровнем жизни понимается уровень благосостояния населения, потребления материальных благ и услуг и степень удовлетворения целесообразных жизненных потребностей.</w:t>
      </w:r>
      <w:r w:rsidRPr="00A20DA0">
        <w:rPr>
          <w:rStyle w:val="apple-converted-space"/>
          <w:b/>
          <w:bCs/>
          <w:i/>
          <w:iCs/>
          <w:sz w:val="28"/>
          <w:szCs w:val="28"/>
        </w:rPr>
        <w:t> </w:t>
      </w:r>
      <w:r w:rsidRPr="00A20DA0">
        <w:rPr>
          <w:sz w:val="28"/>
          <w:szCs w:val="28"/>
        </w:rPr>
        <w:t>Уровень жизни населения определяется уровнем доходов в сравнении с прожиточным минимумом и с потребительским бюджетом, уровнем заработной платы, развитием социальной инфраструктуры, политикой государства по регулированию доходов, влиянием профсоюзов, уровнем НТП и другими факторами.</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Стоимость жизни представляет собой денежную оценку благ и услуг, фактически потребляемых в среднем домохозяйстве в течение определенного промежутка времени и соответствующих установленному уровню удовлетворения потребностей.</w:t>
      </w:r>
      <w:r w:rsidRPr="00A20DA0">
        <w:rPr>
          <w:rStyle w:val="apple-converted-space"/>
          <w:sz w:val="28"/>
          <w:szCs w:val="28"/>
        </w:rPr>
        <w:t> </w:t>
      </w:r>
      <w:r w:rsidRPr="00A20DA0">
        <w:rPr>
          <w:bCs/>
          <w:iCs/>
          <w:sz w:val="28"/>
          <w:szCs w:val="28"/>
        </w:rPr>
        <w:t>В общем значении термин «уровень жизни населения» представляет собой понятие «качество жизни».</w:t>
      </w:r>
      <w:r w:rsidRPr="00A20DA0">
        <w:rPr>
          <w:rStyle w:val="apple-converted-space"/>
          <w:bCs/>
          <w:iCs/>
          <w:sz w:val="28"/>
          <w:szCs w:val="28"/>
        </w:rPr>
        <w:t> </w:t>
      </w:r>
      <w:r w:rsidRPr="00A20DA0">
        <w:rPr>
          <w:sz w:val="28"/>
          <w:szCs w:val="28"/>
        </w:rPr>
        <w:t>Следовательно, качество жизни</w:t>
      </w:r>
      <w:r w:rsidRPr="00A20DA0">
        <w:rPr>
          <w:rStyle w:val="apple-converted-space"/>
          <w:sz w:val="28"/>
          <w:szCs w:val="28"/>
        </w:rPr>
        <w:t> </w:t>
      </w:r>
      <w:r w:rsidRPr="00A20DA0">
        <w:rPr>
          <w:bCs/>
          <w:iCs/>
          <w:sz w:val="28"/>
          <w:szCs w:val="28"/>
        </w:rPr>
        <w:t>включает в себя еще и удовлетворение духовных потребностей, условия жизни, труда и занятости, быта и досуга, здоровье, продолжительность жизни, образование, природную среду обитания и т. д.</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Выделяется четыре уровня жизни населения:</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1) достаток (потребление благ, которые обеспечивают полное формирование человека);</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2) нормальный уровень (целесообразное потребление по научно доказанным нормам, дающее возможность человеку восстановить его физические и интеллектуальные силы);</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3) бедность (крайне недостаточное потребление благ для нормальной жизнедеятельности);</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4) нищета (минимальное потребление благ, не позволяющее удовлетворить самые элементарные физиологические и социальные потребности и дающее возможность только лишь поддержать жизнеспособность человека).</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Вследствие перехода к рыночной экономике произошло резкое снижение уровня жизни населения, усилилась дифференциация населения по уровню доходов. Повышение уровня жизни является первоочередным направлением общественного развития.</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Благополучие народа – это главный критерий прогресса. Так как в рыночной экономике основным условием является всеобщее потребление, то потребитель – это центральная фигура, вокруг которой все вертится. Следовательно, нельзя производить то, что не будет потребляться.</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Наиболее важными элементами уровня жизни выступают доходы населения и его социальное обеспечение, потребление им материальных благ и услуг, условия жизни, свободное время.</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Обобщенно условия жизни можно разделить на условия труда, быта и досуга. Условия труда включают факторы производственной среды и трудового процесса (санитарно-гигиенические, психофизиологические, эстетические и социально-психологические), оказывающие влияние на работоспособность и здоровье работника. Условия быта – это обеспеченность населения жильем, его благоустроенность, развитие сети бытового обслуживания (бань, прачечных, фотоателье, парикмахерских, ремонтных мастерских, предприятий ритуальных услуг, прокатных пунктов и т. д.), состояние общественного питания и торговли, общественного транспорта, медицинское обслуживание. Условия досуга непосредственно связаны с использованием свободного времени людей. Свободное время – часть внерабочего времени, используемая полностью по своему усмотрению, т. е. для развития личности, более полного удовлетворения социальных, духовных и интеллектуальных ее потребностей.</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Вероятны три аспекта исследования уровня жизни:</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1) применительно ко всему населению;</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2) к его социальным группам;</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3) к домохозяйствам с различной величиной дохода.</w:t>
      </w:r>
    </w:p>
    <w:p w:rsidR="00F2576E" w:rsidRPr="00A20DA0" w:rsidRDefault="00F2576E" w:rsidP="00DC7626">
      <w:pPr>
        <w:spacing w:after="0"/>
        <w:ind w:firstLine="567"/>
        <w:jc w:val="both"/>
        <w:rPr>
          <w:rFonts w:ascii="Times New Roman" w:hAnsi="Times New Roman"/>
          <w:b/>
          <w:sz w:val="28"/>
          <w:szCs w:val="28"/>
        </w:rPr>
      </w:pPr>
      <w:r w:rsidRPr="00A20DA0">
        <w:rPr>
          <w:rFonts w:ascii="Times New Roman" w:hAnsi="Times New Roman"/>
          <w:b/>
          <w:bCs/>
          <w:sz w:val="28"/>
          <w:szCs w:val="28"/>
        </w:rPr>
        <w:t>Социальные нормативы и потребности</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bCs/>
          <w:iCs/>
          <w:sz w:val="28"/>
          <w:szCs w:val="28"/>
        </w:rPr>
        <w:t>Значительную роль в изучении уровня жизни населения выполняют социальные нормативы как научно обоснованные направления социальных процессов в обществе.</w:t>
      </w:r>
      <w:r w:rsidRPr="00A20DA0">
        <w:rPr>
          <w:rStyle w:val="apple-converted-space"/>
          <w:bCs/>
          <w:iCs/>
          <w:sz w:val="28"/>
          <w:szCs w:val="28"/>
        </w:rPr>
        <w:t> </w:t>
      </w:r>
      <w:r w:rsidRPr="00A20DA0">
        <w:rPr>
          <w:sz w:val="28"/>
          <w:szCs w:val="28"/>
        </w:rPr>
        <w:t>Бывают социальные нормативы следующие: развитие материальной базы социальной сферы, доходов и расходов населения, социального обеспечения и обслуживания, потребления населением материальных благ и платных услуг, условий жизни, потребительского бюджета и др. Данные нормативы могут быть равными, представляющими абсолютную или относительную величину нормы. Соответственно, выражаются эти нормы в натуральных показателях или процентах (допустимые варианты нормативов: моментные, интервальные, минимальные, максимальные), а также приростными, представленными в виде соотношения приростов двух показателей.</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Непосредственное отношение к уровню жизни имеет потребительский бюджет, который суммирует нормативы (нормы) потребления населением материальных благ и услуг, разделенные по социальным и половозрастным группам населения, условиям и тяжести труда, климатическим зонам, месту проживания и т. д. Потребительский бюджет бывает минимальным и рациональным. Помимо этого, к основным социальным нормативам относятся: пособие по временной нетрудоспособности и минимальная заработная плата, пособие по безработице, минимальные трудовые и социальные пенсии для пожилых и нетрудоспособных граждан, инвалидов, стипендии учащимся, регулярные или разовые целевые пособия наиболее ранимым в материальном отношении группам населения (многодетным и малообеспеченным семьям, матерям-одиночкам и др.).</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Совместно они создают систему минимальных социальных гарантий как долг государства обеспечить населению минимальные размеры оплаты труда и трудовой пенсии, возможность на получение пособий в рамках государственного социального страхования (в том числе по безработице, по болезни, по беременности и при рождении ребенка, по уходу за ребенком до достижения им возраста полутора лет, на погребение и др.), минимальный набор общедоступных и бесплатных услуг в области образования, здравоохранения и культуры.</w:t>
      </w:r>
      <w:r w:rsidRPr="00A20DA0">
        <w:rPr>
          <w:rStyle w:val="apple-converted-space"/>
          <w:sz w:val="28"/>
          <w:szCs w:val="28"/>
        </w:rPr>
        <w:t> </w:t>
      </w:r>
      <w:r w:rsidRPr="00A20DA0">
        <w:rPr>
          <w:bCs/>
          <w:sz w:val="28"/>
          <w:szCs w:val="28"/>
        </w:rPr>
        <w:t>Прожиточный минимум</w:t>
      </w:r>
      <w:r w:rsidRPr="00A20DA0">
        <w:rPr>
          <w:rStyle w:val="apple-converted-space"/>
          <w:bCs/>
          <w:sz w:val="28"/>
          <w:szCs w:val="28"/>
        </w:rPr>
        <w:t> </w:t>
      </w:r>
      <w:r w:rsidRPr="00A20DA0">
        <w:rPr>
          <w:sz w:val="28"/>
          <w:szCs w:val="28"/>
        </w:rPr>
        <w:t>– это центр социальной политики, представляющий собой стоимостную оценку потребительской корзины, а также обязательные платежи и сборы; и с ним должны увязываться все другие социальные стандарты и гарантии.</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Имеющиеся нормативы отражают современные научные представления о потребностях людей в продукции, товарах, услугах, вещах – личных потребностях. Услуги всегда изменчивы, поэтому затрудняется их количественная оценка. Личные потребности показывают объективную необходимость в конкретном наборе и количестве материальных благ и услуг и социальных условий, в которых нуждается человек, которые желает, стремится иметь и потреблять, использовать. Данные блага и услуги обеспечивают всестороннюю деятельность определенного человека. Личные потребности подразделяются на: физиологические (физические), интеллектуальные (духовные) и социальные.</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bCs/>
          <w:i/>
          <w:iCs/>
          <w:sz w:val="28"/>
          <w:szCs w:val="28"/>
        </w:rPr>
        <w:t>Физиологические (физические) потребности</w:t>
      </w:r>
      <w:r w:rsidRPr="00A20DA0">
        <w:rPr>
          <w:rStyle w:val="apple-converted-space"/>
          <w:b/>
          <w:bCs/>
          <w:i/>
          <w:iCs/>
          <w:sz w:val="28"/>
          <w:szCs w:val="28"/>
        </w:rPr>
        <w:t> </w:t>
      </w:r>
      <w:r w:rsidRPr="00A20DA0">
        <w:rPr>
          <w:sz w:val="28"/>
          <w:szCs w:val="28"/>
        </w:rPr>
        <w:t>являются базовыми, так как выражают потребности человека как биологического существа. В их составе естественными, первичными, выступают потребности в пище, воде, воздухе, одежде, обуви, тепле, жилище, отдыхе, сне, двигательной активности, а также другие потребности организма, связанные с поддержанием жизни и продлением рода. Эти потребности составляют фундамент всей потребностной сферы человека. Удовлетворение данных потребностей необходимо для поддержания нормальной жизнедеятельности.</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Для удовлетворения важнейших физиологических потребностей человек должен быть обеспечен нормальными условиями труда и заработной платой, позволяющей на приемлемом уровне удовлетворять потребности в еде, одежде, в жилье (для разных людей и для разных стран или для разных регионов одной и той же страны этот уровень может существенно различаться).</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bCs/>
          <w:i/>
          <w:iCs/>
          <w:sz w:val="28"/>
          <w:szCs w:val="28"/>
        </w:rPr>
        <w:t>Интеллектуальные (духовные) потребности</w:t>
      </w:r>
      <w:r w:rsidRPr="00A20DA0">
        <w:rPr>
          <w:rStyle w:val="apple-converted-space"/>
          <w:b/>
          <w:bCs/>
          <w:i/>
          <w:iCs/>
          <w:sz w:val="28"/>
          <w:szCs w:val="28"/>
        </w:rPr>
        <w:t> </w:t>
      </w:r>
      <w:r w:rsidRPr="00A20DA0">
        <w:rPr>
          <w:sz w:val="28"/>
          <w:szCs w:val="28"/>
        </w:rPr>
        <w:t>затрагивают образование, повышение квалификации, творческую деятельность, порождаемую внутренним состоянием человека.</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bCs/>
          <w:i/>
          <w:iCs/>
          <w:sz w:val="28"/>
          <w:szCs w:val="28"/>
        </w:rPr>
        <w:t>Социальные потребности</w:t>
      </w:r>
      <w:r w:rsidRPr="00A20DA0">
        <w:rPr>
          <w:rStyle w:val="apple-converted-space"/>
          <w:b/>
          <w:bCs/>
          <w:i/>
          <w:iCs/>
          <w:sz w:val="28"/>
          <w:szCs w:val="28"/>
        </w:rPr>
        <w:t> </w:t>
      </w:r>
      <w:r w:rsidRPr="00A20DA0">
        <w:rPr>
          <w:sz w:val="28"/>
          <w:szCs w:val="28"/>
        </w:rPr>
        <w:t>соединены с функционированием человека в обществе – это социально-политическая деятельность, принадлежность к группе, дружба, самовыражение, общение с людьми, любовь, привязанность, одобрение, обеспечение социальных прав и т. д.</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Так как интеллектуальные и социальные надобности являются не главными нуждами и удовлетворение их происходит после того, как произойдет некоторый уровень удовлетворения основных нужд, то они имеют только косвенную оценку. Обстановка для удовлетворения данных потребностей зависит от бюджета времени населения. По значениям рабочего, нерабочего и свободного времени происходит оценка эффективности рабочего времени и возможности удовлетворения интеллектуальных и социальных потребностей человека.</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Потребности также разделяют на: рациональные (разумные) и иррациональные.</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bCs/>
          <w:i/>
          <w:iCs/>
          <w:sz w:val="28"/>
          <w:szCs w:val="28"/>
        </w:rPr>
        <w:t>Рациональные потребности</w:t>
      </w:r>
      <w:r w:rsidRPr="00A20DA0">
        <w:rPr>
          <w:rStyle w:val="apple-converted-space"/>
          <w:b/>
          <w:bCs/>
          <w:i/>
          <w:iCs/>
          <w:sz w:val="28"/>
          <w:szCs w:val="28"/>
        </w:rPr>
        <w:t> </w:t>
      </w:r>
      <w:r w:rsidRPr="00A20DA0">
        <w:rPr>
          <w:i/>
          <w:iCs/>
          <w:sz w:val="28"/>
          <w:szCs w:val="28"/>
        </w:rPr>
        <w:t>–</w:t>
      </w:r>
      <w:r w:rsidRPr="00A20DA0">
        <w:rPr>
          <w:rStyle w:val="apple-converted-space"/>
          <w:i/>
          <w:iCs/>
          <w:sz w:val="28"/>
          <w:szCs w:val="28"/>
        </w:rPr>
        <w:t> </w:t>
      </w:r>
      <w:r w:rsidRPr="00A20DA0">
        <w:rPr>
          <w:sz w:val="28"/>
          <w:szCs w:val="28"/>
        </w:rPr>
        <w:t>это потребление тех благ и услуг, которые необходимы для поддержания здорового образа жизни человека и гармоничного развития личности. Таковыми являются общественно полезные потребности, плохо поддающиеся количественной оценке, определяемые условно с помощью рациональных норм и нормативов (кроме рациональных норм потребления продуктов питания, устанавливаемых на основе данных науки о питании).</w:t>
      </w:r>
      <w:r w:rsidRPr="00A20DA0">
        <w:rPr>
          <w:bCs/>
          <w:i/>
          <w:iCs/>
          <w:sz w:val="28"/>
          <w:szCs w:val="28"/>
        </w:rPr>
        <w:t>Иррациональные потребности</w:t>
      </w:r>
      <w:r w:rsidRPr="00A20DA0">
        <w:rPr>
          <w:rStyle w:val="apple-converted-space"/>
          <w:b/>
          <w:bCs/>
          <w:i/>
          <w:iCs/>
          <w:sz w:val="28"/>
          <w:szCs w:val="28"/>
        </w:rPr>
        <w:t> </w:t>
      </w:r>
      <w:r w:rsidRPr="00A20DA0">
        <w:rPr>
          <w:i/>
          <w:iCs/>
          <w:sz w:val="28"/>
          <w:szCs w:val="28"/>
        </w:rPr>
        <w:t>–</w:t>
      </w:r>
      <w:r w:rsidRPr="00A20DA0">
        <w:rPr>
          <w:rStyle w:val="apple-converted-space"/>
          <w:i/>
          <w:iCs/>
          <w:sz w:val="28"/>
          <w:szCs w:val="28"/>
        </w:rPr>
        <w:t> </w:t>
      </w:r>
      <w:r w:rsidRPr="00A20DA0">
        <w:rPr>
          <w:sz w:val="28"/>
          <w:szCs w:val="28"/>
        </w:rPr>
        <w:t>это вредные потребности, выходящие за рамки разумных норм, принимающие гипертрофированные, иногда извращенные формы, в частности по отношению к питанию.</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Внешней формой обнаружения личных потребностей выступает спрос населения, отражающий его платежеспособные возможности.</w:t>
      </w:r>
    </w:p>
    <w:p w:rsidR="00F2576E" w:rsidRPr="00A20DA0" w:rsidRDefault="00F2576E" w:rsidP="00DC7626">
      <w:pPr>
        <w:spacing w:after="0"/>
        <w:ind w:firstLine="567"/>
        <w:jc w:val="both"/>
        <w:rPr>
          <w:rFonts w:ascii="Times New Roman" w:hAnsi="Times New Roman"/>
          <w:sz w:val="28"/>
          <w:szCs w:val="28"/>
        </w:rPr>
      </w:pPr>
      <w:r w:rsidRPr="00A20DA0">
        <w:rPr>
          <w:rFonts w:ascii="Times New Roman" w:hAnsi="Times New Roman"/>
          <w:b/>
          <w:bCs/>
          <w:sz w:val="28"/>
          <w:szCs w:val="28"/>
        </w:rPr>
        <w:t>Задачи изучения уровня жизни</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bCs/>
          <w:iCs/>
          <w:sz w:val="28"/>
          <w:szCs w:val="28"/>
        </w:rPr>
        <w:t>Наиглавнейшая задача статистики уровня жизни – обнаружение закономерностей трансформирования благосостояния населения.</w:t>
      </w:r>
      <w:r w:rsidRPr="00A20DA0">
        <w:rPr>
          <w:rStyle w:val="apple-converted-space"/>
          <w:b/>
          <w:bCs/>
          <w:i/>
          <w:iCs/>
          <w:sz w:val="28"/>
          <w:szCs w:val="28"/>
        </w:rPr>
        <w:t> </w:t>
      </w:r>
      <w:r w:rsidRPr="00A20DA0">
        <w:rPr>
          <w:sz w:val="28"/>
          <w:szCs w:val="28"/>
        </w:rPr>
        <w:t>Для этого осуществляются исследования, которые охватывают как всю страну, так и ее регионы, социально-демографические группы населения и различные типы домашних хозяйств. Соответственно, это даст возможность проследить отличия в уровне жизни в зависимости от экономических, природно-климатических, национальных и других особенностей, а также от доходов населения. Плоды исследований могут носить либо общий характер, либо частный, объединенный, например, с оценкой потребления населением определенных благ и обеспеченности его различными услугами.</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bCs/>
          <w:sz w:val="28"/>
          <w:szCs w:val="28"/>
        </w:rPr>
        <w:t>К задачам изучения уровня жизни также относятся:</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1) комплексное рассмотрение структуры, динамики и темпов изменения его показателей;</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2) дифференциация различных групп населения по доходам и потреблению и анализ влияния различных социально-экономических факторов на это изменение;</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3) оценка степени удовлетворения потребностей населения в материальных благах и различных услугах по сравнению с рациональными нормами их потребления и разработка на этой основе обобщающих показателей уровня жизни[19].</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Источниками сведений для решения поставленных задач являются: текущий учет и отчетность организаций, предприятий и учреждений, которые обслуживают население; данные статистики труда, переписей населения, занятости населения, трудоустройства и оплаты, бюджетов домашних хозяйств, разного рода логических и других обследований социальных условий жизни и деятельности людей.</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Особенное место в анализе уровня жизни населения занимает статистика бюджетов домашних хозяйств, которая основана на дневных записях доходов и расходов 49 тыс. домохозяйств. Для изучения органами государственной статистики обобщаются и используются оценки уровня и динамики материальной обеспеченности домохозяйств с различными доходами. В общем здесь определяется приблизительно 3 тыс. показателей, в число которых входят и характеризующие: состав домохозяйства по возрасту, полу, виду деятельности; доходы домохозяйства по источникам зачисления; затраты на некоторые виды услуг; приобретение и потребление продовольственных и непродовольственных товаров; личное подсобное хозяйство; жилищные условия и др.</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Определяется информация в территориальном и федеральном разделениях: по некоторым категориям изучаемых хозяйств; по величине домохозяйства, по величине среднедушевого совокупного дохода; существованию детей и т. п. Благодаря этим данным можно определить доходы населения, состав его денежных доходов и расходов, потребление продуктов питания, непродовольственных товаров и услуг, эластичность потребления, показатели дифференциации доходов и расходов и т. д.</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Возникает ряд проблем, связанных с улучшением бюджетных обследований. Главным образом речь идет об улучшении выборки домохозяйств, от которой зависит представительность выборки (репрезентативность) данных, выборку необходимо представить и хозяйствами, ориентированными на предпринимательский доход, и домохозяйствами студентов, инвалидов, домашними хозяйствами с главой семьи – безработным.</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Существенно то, чтобы в ней были представлены домохозяйства всех сфер деятельности, включая торговлю, науку, культуру, искусство, государственное управление всех уровней, оборону, защиту безопасности и охрану общественного порядка.</w:t>
      </w:r>
    </w:p>
    <w:p w:rsidR="00F2576E" w:rsidRPr="00A20DA0" w:rsidRDefault="00F2576E" w:rsidP="00DC7626">
      <w:pPr>
        <w:pStyle w:val="NormalWeb"/>
        <w:spacing w:before="0" w:beforeAutospacing="0" w:after="0" w:afterAutospacing="0" w:line="276" w:lineRule="auto"/>
        <w:ind w:firstLine="567"/>
        <w:jc w:val="both"/>
        <w:rPr>
          <w:sz w:val="28"/>
          <w:szCs w:val="28"/>
        </w:rPr>
      </w:pPr>
      <w:r w:rsidRPr="00A20DA0">
        <w:rPr>
          <w:sz w:val="28"/>
          <w:szCs w:val="28"/>
        </w:rPr>
        <w:t>Необходима и плановая ротация (поочередная замена руководителей с целью обновления управленческого звена и создания возможностей роста для других членов) наблюдаемых домашних хозяйств, что позволяет исключить длительное пребывание в обследовании постоянного их круга и тем самым обеспечить большую адекватность социально-демографических характеристик домохозяйств аналогичным показателям по населению в целом.</w:t>
      </w:r>
    </w:p>
    <w:p w:rsidR="00F2576E" w:rsidRPr="00A20DA0" w:rsidRDefault="00F2576E" w:rsidP="00DC7626">
      <w:pPr>
        <w:pStyle w:val="NormalWeb"/>
        <w:shd w:val="clear" w:color="auto" w:fill="FFFFFF"/>
        <w:spacing w:before="0" w:beforeAutospacing="0" w:after="0" w:afterAutospacing="0" w:line="276" w:lineRule="auto"/>
        <w:ind w:left="60" w:right="60" w:firstLine="567"/>
        <w:jc w:val="both"/>
        <w:textAlignment w:val="top"/>
        <w:rPr>
          <w:b/>
          <w:sz w:val="28"/>
          <w:szCs w:val="28"/>
        </w:rPr>
      </w:pPr>
      <w:r>
        <w:rPr>
          <w:b/>
          <w:sz w:val="28"/>
          <w:szCs w:val="28"/>
        </w:rPr>
        <w:t>О</w:t>
      </w:r>
      <w:r w:rsidRPr="00A20DA0">
        <w:rPr>
          <w:b/>
          <w:sz w:val="28"/>
          <w:szCs w:val="28"/>
        </w:rPr>
        <w:t xml:space="preserve">ценки уровня жизни </w:t>
      </w:r>
    </w:p>
    <w:p w:rsidR="00F2576E" w:rsidRPr="00A20DA0" w:rsidRDefault="00F2576E" w:rsidP="00DC7626">
      <w:pPr>
        <w:pStyle w:val="NormalWeb"/>
        <w:shd w:val="clear" w:color="auto" w:fill="FFFFFF"/>
        <w:spacing w:before="0" w:beforeAutospacing="0" w:after="0" w:afterAutospacing="0" w:line="276" w:lineRule="auto"/>
        <w:ind w:left="60" w:right="60" w:firstLine="567"/>
        <w:jc w:val="both"/>
        <w:textAlignment w:val="top"/>
        <w:rPr>
          <w:sz w:val="28"/>
          <w:szCs w:val="28"/>
        </w:rPr>
      </w:pPr>
      <w:r w:rsidRPr="00A20DA0">
        <w:rPr>
          <w:sz w:val="28"/>
          <w:szCs w:val="28"/>
        </w:rPr>
        <w:t>Для статистического анализа и оценки уровня жизни населения применяют всевозможные показатели, такие как объем валового и внутреннего продукта, национального дохода и реального дохода на душу населения, обеспеченность жильем, величина товарооборота и т. д. Существуют также незначительные, но все же влияющие на уровень жизни населения показатели, такие как рождаемость и смертность, средняя продолжительность жизни населения страны и т. д.</w:t>
      </w:r>
    </w:p>
    <w:p w:rsidR="00F2576E" w:rsidRPr="00A20DA0" w:rsidRDefault="00F2576E" w:rsidP="00DC7626">
      <w:pPr>
        <w:pStyle w:val="NormalWeb"/>
        <w:shd w:val="clear" w:color="auto" w:fill="FFFFFF"/>
        <w:spacing w:before="0" w:beforeAutospacing="0" w:after="0" w:afterAutospacing="0" w:line="276" w:lineRule="auto"/>
        <w:ind w:left="60" w:right="60" w:firstLine="567"/>
        <w:jc w:val="both"/>
        <w:textAlignment w:val="top"/>
        <w:rPr>
          <w:sz w:val="28"/>
          <w:szCs w:val="28"/>
        </w:rPr>
      </w:pPr>
      <w:r w:rsidRPr="00A20DA0">
        <w:rPr>
          <w:sz w:val="28"/>
          <w:szCs w:val="28"/>
        </w:rPr>
        <w:t>Качество жизни населения напрямую зависит от ее уровня. С ростом уровня жизни населения будет расти доход населения, следовательно, обеспеченность населения материальными благами будет повышаться, и качество жизни также будет расти.</w:t>
      </w:r>
    </w:p>
    <w:p w:rsidR="00F2576E" w:rsidRPr="00A20DA0" w:rsidRDefault="00F2576E" w:rsidP="00DC7626">
      <w:pPr>
        <w:pStyle w:val="NormalWeb"/>
        <w:shd w:val="clear" w:color="auto" w:fill="FFFFFF"/>
        <w:spacing w:before="0" w:beforeAutospacing="0" w:after="0" w:afterAutospacing="0" w:line="276" w:lineRule="auto"/>
        <w:ind w:left="60" w:right="60" w:firstLine="567"/>
        <w:jc w:val="both"/>
        <w:textAlignment w:val="top"/>
        <w:rPr>
          <w:sz w:val="28"/>
          <w:szCs w:val="28"/>
        </w:rPr>
      </w:pPr>
      <w:r w:rsidRPr="00A20DA0">
        <w:rPr>
          <w:sz w:val="28"/>
          <w:szCs w:val="28"/>
        </w:rPr>
        <w:t>Под «качеством жизни» в широком смысле понимается удовлетворенность населения своей жизнью с точки зрения различных потребностей и интересов. Это понятие охватывает характеристики и индикаторы уровня жизни как экономической категории, условия труда и отдыха, жилищные условия, социальную обеспеченность и гарантии, охрану правопорядка и соблюдение прав личности, природно-климатические условия, показатели сохранения окружающей среды, наличие свободного времени и возможности хорошо его использовать, наконец, субъективные ощущения покоя, комфортности и стабильности</w:t>
      </w:r>
      <w:hyperlink r:id="rId82" w:anchor="note_4" w:history="1">
        <w:r w:rsidRPr="00A20DA0">
          <w:rPr>
            <w:rStyle w:val="Hyperlink"/>
            <w:sz w:val="28"/>
            <w:szCs w:val="28"/>
            <w:vertAlign w:val="superscript"/>
          </w:rPr>
          <w:t>[4]</w:t>
        </w:r>
      </w:hyperlink>
      <w:r w:rsidRPr="00A20DA0">
        <w:rPr>
          <w:rStyle w:val="apple-converted-space"/>
          <w:sz w:val="28"/>
          <w:szCs w:val="28"/>
        </w:rPr>
        <w:t> </w:t>
      </w:r>
      <w:r w:rsidRPr="00A20DA0">
        <w:rPr>
          <w:sz w:val="28"/>
          <w:szCs w:val="28"/>
        </w:rPr>
        <w:t>.</w:t>
      </w:r>
    </w:p>
    <w:p w:rsidR="00F2576E" w:rsidRPr="00A20DA0" w:rsidRDefault="00F2576E" w:rsidP="00DC7626">
      <w:pPr>
        <w:pStyle w:val="NormalWeb"/>
        <w:shd w:val="clear" w:color="auto" w:fill="FFFFFF"/>
        <w:spacing w:before="0" w:beforeAutospacing="0" w:after="0" w:afterAutospacing="0" w:line="276" w:lineRule="auto"/>
        <w:ind w:left="60" w:right="60" w:firstLine="567"/>
        <w:jc w:val="both"/>
        <w:textAlignment w:val="top"/>
        <w:rPr>
          <w:sz w:val="28"/>
          <w:szCs w:val="28"/>
        </w:rPr>
      </w:pPr>
      <w:r w:rsidRPr="00A20DA0">
        <w:rPr>
          <w:sz w:val="28"/>
          <w:szCs w:val="28"/>
        </w:rPr>
        <w:t>В наше время даже без данных статистики видно, что переход всей экономики нашей страны на рыночные формы хозяйствования совершается в основном за счет социальной сферы, что наглядно проявляется в ухудшении демографической ситуации и падении уровня и качества жизни большинства населения. Все больше людей теряют здоровье, снижается основной показатель страны, такой как рождаемость, большими темпами сокращается продолжительность жизни, но самое главное – стареет население России, а с ним и рабочая сила.</w:t>
      </w:r>
    </w:p>
    <w:p w:rsidR="00F2576E" w:rsidRPr="00A20DA0" w:rsidRDefault="00F2576E" w:rsidP="00DC7626">
      <w:pPr>
        <w:pStyle w:val="NormalWeb"/>
        <w:shd w:val="clear" w:color="auto" w:fill="FFFFFF"/>
        <w:spacing w:before="0" w:beforeAutospacing="0" w:after="0" w:afterAutospacing="0" w:line="276" w:lineRule="auto"/>
        <w:ind w:left="60" w:right="60" w:firstLine="567"/>
        <w:jc w:val="both"/>
        <w:textAlignment w:val="top"/>
        <w:rPr>
          <w:sz w:val="28"/>
          <w:szCs w:val="28"/>
        </w:rPr>
      </w:pPr>
      <w:r w:rsidRPr="00A20DA0">
        <w:rPr>
          <w:sz w:val="28"/>
          <w:szCs w:val="28"/>
        </w:rPr>
        <w:t>Уровень и качество жизни населения напрямую зависит от возможностей людей удовлетворять свои потребности, а как известно, для удовлетворения постоянных первичных потребностей человеку нужен постоянный определенный доход. Основным доходом населения Российской Федерации является заработная плата.</w:t>
      </w:r>
    </w:p>
    <w:p w:rsidR="00F2576E" w:rsidRPr="00A20DA0" w:rsidRDefault="00F2576E" w:rsidP="00DC7626">
      <w:pPr>
        <w:pStyle w:val="NormalWeb"/>
        <w:shd w:val="clear" w:color="auto" w:fill="FFFFFF"/>
        <w:spacing w:before="0" w:beforeAutospacing="0" w:after="0" w:afterAutospacing="0" w:line="276" w:lineRule="auto"/>
        <w:ind w:left="60" w:right="60" w:firstLine="567"/>
        <w:jc w:val="both"/>
        <w:textAlignment w:val="top"/>
        <w:rPr>
          <w:sz w:val="28"/>
          <w:szCs w:val="28"/>
        </w:rPr>
      </w:pPr>
      <w:r w:rsidRPr="00A20DA0">
        <w:rPr>
          <w:sz w:val="28"/>
          <w:szCs w:val="28"/>
        </w:rPr>
        <w:t>Заработная плата – составляющая дохода работника, полученная им в ходе трудовой деятельности. Помимо заработной платы уровень дохода и качество жизни населения зависит от социального обеспечения, доступности материальных, духовных благ и услуг, а также уровня образования основных масс населения страны и др.</w:t>
      </w:r>
    </w:p>
    <w:p w:rsidR="00F2576E" w:rsidRDefault="00F2576E" w:rsidP="00DC7626">
      <w:pPr>
        <w:pStyle w:val="NormalWeb"/>
        <w:shd w:val="clear" w:color="auto" w:fill="FFFFFF"/>
        <w:spacing w:before="0" w:beforeAutospacing="0" w:after="0" w:afterAutospacing="0" w:line="276" w:lineRule="auto"/>
        <w:ind w:left="60" w:right="60" w:firstLine="567"/>
        <w:jc w:val="both"/>
        <w:textAlignment w:val="top"/>
        <w:rPr>
          <w:sz w:val="28"/>
          <w:szCs w:val="28"/>
        </w:rPr>
      </w:pPr>
      <w:r w:rsidRPr="00A20DA0">
        <w:rPr>
          <w:sz w:val="28"/>
          <w:szCs w:val="28"/>
        </w:rPr>
        <w:t>Применение статистики в изучении уровня и качества жизни населения позволяет решать множество задач, главной из которых является получение статистических данных об уровне и качестве жизни населения с целью их повышения.</w:t>
      </w:r>
    </w:p>
    <w:p w:rsidR="00F2576E" w:rsidRPr="00A20DA0" w:rsidRDefault="00F2576E" w:rsidP="00DC7626">
      <w:pPr>
        <w:jc w:val="center"/>
        <w:rPr>
          <w:rFonts w:ascii="Times New Roman" w:hAnsi="Times New Roman"/>
          <w:sz w:val="28"/>
          <w:szCs w:val="28"/>
          <w:u w:val="single"/>
        </w:rPr>
      </w:pPr>
      <w:r>
        <w:rPr>
          <w:sz w:val="28"/>
          <w:szCs w:val="28"/>
        </w:rPr>
        <w:br w:type="page"/>
      </w:r>
      <w:r w:rsidRPr="00A20DA0">
        <w:rPr>
          <w:rFonts w:ascii="Times New Roman" w:hAnsi="Times New Roman"/>
          <w:sz w:val="28"/>
          <w:szCs w:val="28"/>
          <w:u w:val="single"/>
        </w:rPr>
        <w:t>Статистика отдыха, туризма, физической культуры и спорта</w:t>
      </w:r>
    </w:p>
    <w:p w:rsidR="00F2576E" w:rsidRPr="00A20DA0" w:rsidRDefault="00F2576E" w:rsidP="00DC7626">
      <w:pPr>
        <w:pStyle w:val="NormalWeb"/>
        <w:shd w:val="clear" w:color="auto" w:fill="FFFFFF"/>
        <w:spacing w:before="0" w:beforeAutospacing="0" w:after="0" w:afterAutospacing="0" w:line="276" w:lineRule="auto"/>
        <w:ind w:left="60" w:right="60" w:firstLine="567"/>
        <w:jc w:val="both"/>
        <w:textAlignment w:val="top"/>
        <w:rPr>
          <w:sz w:val="28"/>
          <w:szCs w:val="28"/>
        </w:rPr>
      </w:pP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В общей системе мероприятий по поддержанию и укреплению здоровья населения значительное место занимают такие формы отдыха, как занятия физкультурой и спортом, туристские путешествия.</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Сбор и обработка статистических данных по</w:t>
      </w:r>
      <w:r w:rsidRPr="00A20DA0">
        <w:rPr>
          <w:rStyle w:val="apple-converted-space"/>
          <w:b/>
          <w:bCs/>
          <w:sz w:val="28"/>
          <w:szCs w:val="28"/>
        </w:rPr>
        <w:t> </w:t>
      </w:r>
      <w:r w:rsidRPr="00A20DA0">
        <w:rPr>
          <w:bCs/>
          <w:sz w:val="28"/>
          <w:szCs w:val="28"/>
        </w:rPr>
        <w:t>физической культуре и спорту</w:t>
      </w:r>
      <w:r w:rsidRPr="00A20DA0">
        <w:rPr>
          <w:rStyle w:val="apple-converted-space"/>
          <w:sz w:val="28"/>
          <w:szCs w:val="28"/>
        </w:rPr>
        <w:t> </w:t>
      </w:r>
      <w:r w:rsidRPr="00A20DA0">
        <w:rPr>
          <w:sz w:val="28"/>
          <w:szCs w:val="28"/>
        </w:rPr>
        <w:t>осуществляются соответствующими отраслевыми государственными органами, на которые возложена реализация государственной политики и координация деятельности физкультурных и спортивных организаций.</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Отраслевая отчетность предусматривает получение данных о сети спортивных сооружений и физкультурно-оздоровительных центров (стадионах, спортивных залах и плавательных бассейнах, футбольных полях, волейбольных и баскетбольных площадках и т.д.), их единовременной пропускной способности, численности занимающихся в секциях и группах по видам спорта, клубах и группах физкультурно-оздоровительной направленности, в том числе для детей, школьников и женщин; числе проведенных физкультурных и спортивных мероприятий, финансовой деятельности и кадровом составе этих учреждений.</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Эти сведения характеризуют состояние и развитие материально-технической базы физкультуры и спорта в стране, ее использование, охват населения и его отдельных групп организованными видами физкультурно-спортивных мероприятий, обеспеченность кадрами и состояние финансирования отрасли.</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Одной из наиболее распространенных форм отдыха населения является</w:t>
      </w:r>
      <w:r w:rsidRPr="00A20DA0">
        <w:rPr>
          <w:rStyle w:val="apple-converted-space"/>
          <w:b/>
          <w:bCs/>
          <w:sz w:val="28"/>
          <w:szCs w:val="28"/>
        </w:rPr>
        <w:t> </w:t>
      </w:r>
      <w:r w:rsidRPr="00D8119A">
        <w:rPr>
          <w:bCs/>
          <w:sz w:val="28"/>
          <w:szCs w:val="28"/>
        </w:rPr>
        <w:t>туризм</w:t>
      </w:r>
      <w:r w:rsidRPr="00A20DA0">
        <w:rPr>
          <w:b/>
          <w:bCs/>
          <w:sz w:val="28"/>
          <w:szCs w:val="28"/>
        </w:rPr>
        <w:t>,</w:t>
      </w:r>
      <w:r w:rsidRPr="00A20DA0">
        <w:rPr>
          <w:rStyle w:val="apple-converted-space"/>
          <w:sz w:val="28"/>
          <w:szCs w:val="28"/>
        </w:rPr>
        <w:t> </w:t>
      </w:r>
      <w:r w:rsidRPr="00A20DA0">
        <w:rPr>
          <w:sz w:val="28"/>
          <w:szCs w:val="28"/>
        </w:rPr>
        <w:t>который развивается более быстрыми темпами, чем другие виды аналогичных услуг. В связи с этим возрастает потребность в специализированной статистической информации, необходимой для анализа рынка туристских услуг, измерения туристских ресурсов и туристских потоков в местах назначения и на маршруте, объема и интенсивности поездок местных жителей, удовлетворения потребности населения в данных услугах, отраслевых инвестиций и т.д.</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В настоящее время не все из перечисленных проблем обеспеч</w:t>
      </w:r>
      <w:r>
        <w:rPr>
          <w:sz w:val="28"/>
          <w:szCs w:val="28"/>
        </w:rPr>
        <w:t>е</w:t>
      </w:r>
      <w:r w:rsidRPr="00A20DA0">
        <w:rPr>
          <w:sz w:val="28"/>
          <w:szCs w:val="28"/>
        </w:rPr>
        <w:t>ны соответствующей информационной базой на федеральном уровне. Методы статистических наблюдений в этой сфере совершенствуются по мере развития и совершенствования законодательной и нормативной базы рынка туристских услуг.</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В соответствии с международными стандартами различаются следующие три основных вида туризма:</w:t>
      </w:r>
    </w:p>
    <w:p w:rsidR="00F2576E" w:rsidRPr="00A20DA0" w:rsidRDefault="00F2576E" w:rsidP="00DC7626">
      <w:pPr>
        <w:pStyle w:val="normal8"/>
        <w:shd w:val="clear" w:color="auto" w:fill="FFFFFF"/>
        <w:spacing w:before="0" w:beforeAutospacing="0" w:after="0" w:afterAutospacing="0" w:line="276" w:lineRule="auto"/>
        <w:ind w:left="60" w:firstLine="82"/>
        <w:jc w:val="both"/>
        <w:rPr>
          <w:sz w:val="28"/>
          <w:szCs w:val="28"/>
        </w:rPr>
      </w:pPr>
      <w:r w:rsidRPr="00D8119A">
        <w:rPr>
          <w:bCs/>
          <w:sz w:val="28"/>
          <w:szCs w:val="28"/>
        </w:rPr>
        <w:t>внутренний</w:t>
      </w:r>
      <w:r w:rsidRPr="00A20DA0">
        <w:rPr>
          <w:rStyle w:val="apple-converted-space"/>
          <w:sz w:val="28"/>
          <w:szCs w:val="28"/>
        </w:rPr>
        <w:t> </w:t>
      </w:r>
      <w:r w:rsidRPr="00A20DA0">
        <w:rPr>
          <w:sz w:val="28"/>
          <w:szCs w:val="28"/>
        </w:rPr>
        <w:t>— путешествия жителей по собственной стране;</w:t>
      </w:r>
    </w:p>
    <w:p w:rsidR="00F2576E" w:rsidRPr="00A20DA0" w:rsidRDefault="00F2576E" w:rsidP="00DC7626">
      <w:pPr>
        <w:pStyle w:val="normal8"/>
        <w:shd w:val="clear" w:color="auto" w:fill="FFFFFF"/>
        <w:spacing w:before="0" w:beforeAutospacing="0" w:after="0" w:afterAutospacing="0" w:line="276" w:lineRule="auto"/>
        <w:ind w:left="60" w:firstLine="82"/>
        <w:jc w:val="both"/>
        <w:rPr>
          <w:sz w:val="28"/>
          <w:szCs w:val="28"/>
        </w:rPr>
      </w:pPr>
      <w:r w:rsidRPr="00D8119A">
        <w:rPr>
          <w:bCs/>
          <w:sz w:val="28"/>
          <w:szCs w:val="28"/>
        </w:rPr>
        <w:t>въездной</w:t>
      </w:r>
      <w:r w:rsidRPr="00D8119A">
        <w:rPr>
          <w:rStyle w:val="apple-converted-space"/>
          <w:sz w:val="28"/>
          <w:szCs w:val="28"/>
        </w:rPr>
        <w:t> </w:t>
      </w:r>
      <w:r w:rsidRPr="00A20DA0">
        <w:rPr>
          <w:sz w:val="28"/>
          <w:szCs w:val="28"/>
        </w:rPr>
        <w:t>— путешествие по какой-либо стране лиц, не являющихся ее жителями;</w:t>
      </w:r>
    </w:p>
    <w:p w:rsidR="00F2576E" w:rsidRPr="00A20DA0" w:rsidRDefault="00F2576E" w:rsidP="00DC7626">
      <w:pPr>
        <w:pStyle w:val="normal8"/>
        <w:shd w:val="clear" w:color="auto" w:fill="FFFFFF"/>
        <w:spacing w:before="0" w:beforeAutospacing="0" w:after="0" w:afterAutospacing="0" w:line="276" w:lineRule="auto"/>
        <w:ind w:left="60" w:firstLine="82"/>
        <w:jc w:val="both"/>
        <w:rPr>
          <w:sz w:val="28"/>
          <w:szCs w:val="28"/>
        </w:rPr>
      </w:pPr>
      <w:r w:rsidRPr="00D8119A">
        <w:rPr>
          <w:bCs/>
          <w:sz w:val="28"/>
          <w:szCs w:val="28"/>
        </w:rPr>
        <w:t>выездной</w:t>
      </w:r>
      <w:r w:rsidRPr="00D8119A">
        <w:rPr>
          <w:rStyle w:val="apple-converted-space"/>
          <w:sz w:val="28"/>
          <w:szCs w:val="28"/>
        </w:rPr>
        <w:t> </w:t>
      </w:r>
      <w:r w:rsidRPr="00D8119A">
        <w:rPr>
          <w:sz w:val="28"/>
          <w:szCs w:val="28"/>
        </w:rPr>
        <w:t>—</w:t>
      </w:r>
      <w:r w:rsidRPr="00A20DA0">
        <w:rPr>
          <w:sz w:val="28"/>
          <w:szCs w:val="28"/>
        </w:rPr>
        <w:t xml:space="preserve"> путешествия жителей какой-либо страны в другие страны. </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Эти три основные виды туризма, по-разному сочетаясь, составляют следующие категории:</w:t>
      </w:r>
    </w:p>
    <w:p w:rsidR="00F2576E" w:rsidRPr="00A20DA0" w:rsidRDefault="00F2576E" w:rsidP="00DC7626">
      <w:pPr>
        <w:pStyle w:val="normal8"/>
        <w:shd w:val="clear" w:color="auto" w:fill="FFFFFF"/>
        <w:spacing w:before="0" w:beforeAutospacing="0" w:after="0" w:afterAutospacing="0" w:line="276" w:lineRule="auto"/>
        <w:ind w:left="60" w:hanging="60"/>
        <w:jc w:val="both"/>
        <w:rPr>
          <w:sz w:val="28"/>
          <w:szCs w:val="28"/>
        </w:rPr>
      </w:pPr>
      <w:r w:rsidRPr="00D8119A">
        <w:rPr>
          <w:bCs/>
          <w:sz w:val="28"/>
          <w:szCs w:val="28"/>
        </w:rPr>
        <w:t>туризм в пределах страны</w:t>
      </w:r>
      <w:r w:rsidRPr="00A20DA0">
        <w:rPr>
          <w:rStyle w:val="apple-converted-space"/>
          <w:sz w:val="28"/>
          <w:szCs w:val="28"/>
        </w:rPr>
        <w:t> </w:t>
      </w:r>
      <w:r w:rsidRPr="00A20DA0">
        <w:rPr>
          <w:sz w:val="28"/>
          <w:szCs w:val="28"/>
        </w:rPr>
        <w:t>— включает внутренний и въездной туризм;</w:t>
      </w:r>
    </w:p>
    <w:p w:rsidR="00F2576E" w:rsidRPr="00A20DA0" w:rsidRDefault="00F2576E" w:rsidP="00DC7626">
      <w:pPr>
        <w:pStyle w:val="normal8"/>
        <w:shd w:val="clear" w:color="auto" w:fill="FFFFFF"/>
        <w:spacing w:before="0" w:beforeAutospacing="0" w:after="0" w:afterAutospacing="0" w:line="276" w:lineRule="auto"/>
        <w:ind w:left="60" w:hanging="60"/>
        <w:jc w:val="both"/>
        <w:rPr>
          <w:sz w:val="28"/>
          <w:szCs w:val="28"/>
        </w:rPr>
      </w:pPr>
      <w:r w:rsidRPr="00D8119A">
        <w:rPr>
          <w:bCs/>
          <w:sz w:val="28"/>
          <w:szCs w:val="28"/>
        </w:rPr>
        <w:t>национальный туризм</w:t>
      </w:r>
      <w:r w:rsidRPr="00A20DA0">
        <w:rPr>
          <w:rStyle w:val="apple-converted-space"/>
          <w:sz w:val="28"/>
          <w:szCs w:val="28"/>
        </w:rPr>
        <w:t> </w:t>
      </w:r>
      <w:r w:rsidRPr="00A20DA0">
        <w:rPr>
          <w:sz w:val="28"/>
          <w:szCs w:val="28"/>
        </w:rPr>
        <w:t>— охватывает внутренний и выездной туризм;</w:t>
      </w:r>
    </w:p>
    <w:p w:rsidR="00F2576E" w:rsidRPr="00A20DA0" w:rsidRDefault="00F2576E" w:rsidP="00DC7626">
      <w:pPr>
        <w:pStyle w:val="normal8"/>
        <w:shd w:val="clear" w:color="auto" w:fill="FFFFFF"/>
        <w:spacing w:before="0" w:beforeAutospacing="0" w:after="0" w:afterAutospacing="0" w:line="276" w:lineRule="auto"/>
        <w:ind w:left="60" w:hanging="60"/>
        <w:jc w:val="both"/>
        <w:rPr>
          <w:sz w:val="28"/>
          <w:szCs w:val="28"/>
        </w:rPr>
      </w:pPr>
      <w:r w:rsidRPr="00D8119A">
        <w:rPr>
          <w:bCs/>
          <w:sz w:val="28"/>
          <w:szCs w:val="28"/>
        </w:rPr>
        <w:t>международный туризм</w:t>
      </w:r>
      <w:r w:rsidRPr="00A20DA0">
        <w:rPr>
          <w:rStyle w:val="apple-converted-space"/>
          <w:sz w:val="28"/>
          <w:szCs w:val="28"/>
        </w:rPr>
        <w:t> </w:t>
      </w:r>
      <w:r w:rsidRPr="00A20DA0">
        <w:rPr>
          <w:sz w:val="28"/>
          <w:szCs w:val="28"/>
        </w:rPr>
        <w:t>— состоит из въездного и выездного туризма.</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Под</w:t>
      </w:r>
      <w:r w:rsidRPr="00A20DA0">
        <w:rPr>
          <w:rStyle w:val="apple-converted-space"/>
          <w:b/>
          <w:bCs/>
          <w:sz w:val="28"/>
          <w:szCs w:val="28"/>
        </w:rPr>
        <w:t> </w:t>
      </w:r>
      <w:r w:rsidRPr="00D8119A">
        <w:rPr>
          <w:bCs/>
          <w:i/>
          <w:sz w:val="28"/>
          <w:szCs w:val="28"/>
        </w:rPr>
        <w:t>туристскими ресурсами</w:t>
      </w:r>
      <w:r w:rsidRPr="00A20DA0">
        <w:rPr>
          <w:rStyle w:val="apple-converted-space"/>
          <w:sz w:val="28"/>
          <w:szCs w:val="28"/>
        </w:rPr>
        <w:t> </w:t>
      </w:r>
      <w:r w:rsidRPr="00A20DA0">
        <w:rPr>
          <w:sz w:val="28"/>
          <w:szCs w:val="28"/>
        </w:rPr>
        <w:t>понимается совокупность природных, оздоровительных, исторических, культурных и иных ресурсов данной территории, способных удовлетворить различные запросы и потребности туристов.</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К</w:t>
      </w:r>
      <w:r w:rsidRPr="00A20DA0">
        <w:rPr>
          <w:rStyle w:val="apple-converted-space"/>
          <w:b/>
          <w:bCs/>
          <w:sz w:val="28"/>
          <w:szCs w:val="28"/>
        </w:rPr>
        <w:t> </w:t>
      </w:r>
      <w:r w:rsidRPr="00D8119A">
        <w:rPr>
          <w:bCs/>
          <w:i/>
          <w:sz w:val="28"/>
          <w:szCs w:val="28"/>
        </w:rPr>
        <w:t>туристам</w:t>
      </w:r>
      <w:r w:rsidRPr="00D8119A">
        <w:rPr>
          <w:rStyle w:val="apple-converted-space"/>
          <w:i/>
          <w:sz w:val="28"/>
          <w:szCs w:val="28"/>
        </w:rPr>
        <w:t> </w:t>
      </w:r>
      <w:r w:rsidRPr="00A20DA0">
        <w:rPr>
          <w:sz w:val="28"/>
          <w:szCs w:val="28"/>
        </w:rPr>
        <w:t>относятся граждане любого государства, временно прибывшие в страну, определенную местность или конкретный населенный пункт в пределах страны на срок от одних суток (т.е. осуществляющий по меньшей мере одну ночевку в коллективном или индивидуальном средстве размещения в посещаемом месте — на туристской базе, в гостинице и т.д.) до шести месяцев ради отдыха, путешествия с деловыми целями, не занимающиеся оплачиваемой деятельностью в месте пребывания.</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Поездки туриста по определенному маршруту в конкретные сроки с предоставлением комплекса услуг (жилья, медицинского и культурного обслуживания) называется</w:t>
      </w:r>
      <w:r w:rsidRPr="00A20DA0">
        <w:rPr>
          <w:rStyle w:val="apple-converted-space"/>
          <w:b/>
          <w:bCs/>
          <w:sz w:val="28"/>
          <w:szCs w:val="28"/>
        </w:rPr>
        <w:t> </w:t>
      </w:r>
      <w:r w:rsidRPr="00D8119A">
        <w:rPr>
          <w:bCs/>
          <w:i/>
          <w:sz w:val="28"/>
          <w:szCs w:val="28"/>
        </w:rPr>
        <w:t>туром</w:t>
      </w:r>
      <w:r w:rsidRPr="00A20DA0">
        <w:rPr>
          <w:b/>
          <w:bCs/>
          <w:sz w:val="28"/>
          <w:szCs w:val="28"/>
        </w:rPr>
        <w:t>.</w:t>
      </w:r>
      <w:r>
        <w:rPr>
          <w:b/>
          <w:bCs/>
          <w:sz w:val="28"/>
          <w:szCs w:val="28"/>
        </w:rPr>
        <w:t xml:space="preserve"> </w:t>
      </w:r>
      <w:r w:rsidRPr="00A20DA0">
        <w:rPr>
          <w:sz w:val="28"/>
          <w:szCs w:val="28"/>
        </w:rPr>
        <w:t>Индивидуальным или групповым документом, являющимся формой договора между поставщиком и потребителем туристских услуг и подтверждающим их оплату, является туристская путевка (ваучер). Поставщик туристских услуг — это туристская организация, т.е. юридическое лицо независимо от формы собственности, занимающееся деятельностью в сфере туризма на основании лицензии или признанное таковым в иной установленной законной форме.</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При статистическом изучении туризма как отрасли социальной сферы предметом наблюдения становится прежде всего внутренний туризм — путешествия жителей по собственной стране. Непосредственно единицами наблюдения являются как туристские организации, так и потребители их услуг — отдельные лица или домашние хозяйства.</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 xml:space="preserve">На территории </w:t>
      </w:r>
      <w:r>
        <w:rPr>
          <w:sz w:val="28"/>
          <w:szCs w:val="28"/>
        </w:rPr>
        <w:t>Беларуси</w:t>
      </w:r>
      <w:r w:rsidRPr="00A20DA0">
        <w:rPr>
          <w:sz w:val="28"/>
          <w:szCs w:val="28"/>
        </w:rPr>
        <w:t xml:space="preserve"> сбор и обработка сведений о туристских (туристско-экскурсионных) учреждениях, туристских комплексах, гостиницах, базах, кемпингах, пансионатах осуществляются органами статистики на основе статистических отчетов (форма № 1-ТЭ — «Отчет по организации туризма и экскурсий за ... год»), представляемых круглогодичными и сезонными туристско-экскурсионными учреждениями всех форм собственности (при наличии лицензии). Устанавливается количество туристских организаций и мест для отдыха, численность обслуженных туристов и экскурсантов, в том числе по видам маршрутов (автобусные, теплоходные и т.п.).</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Более широкие сведения о состоянии материальной базы туристских организаций, фактическом использовании сети, финансовой деятельности, видах предоставляемых услуг могут быть получены на основе специальных единовременных выборочных обследований. При этом в программу единовременного обследования наряду с показателями отчетности о числе мест коечного фонда и его использовании (числе предоставленных койко-суток) и численности обслуженных туристов включаются данные о числе спальных комнат и мест в них, благоустройстве мест проживания (наличие водопровода, горячего водоснабжения, душевых (ванн), канализации, отопления, телефонной связи и др.); о видах отдыха и развлечений, в том числе предоставляемых за отдельную плату; а также финансовые показатели деятельности туристского учреждения — стоимость одного койко-дня (туро-дня), доходы и их источники, расходы и их состав, количество выплат компенсаций туристам за нарушение условий договора.</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Анализ приведенных данных позволяет охарактеризовать туристские ресурсы, которыми располагают обследуемые объекты, их использование, уровень качества предоставляемых услуг, эффективность работы, соответствие предлагаемых туристских услуг спросу населения.</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Для полноты характеристики рынка платных услуг одновременно с обследованием туристических организаций проводится социологический опрос туристов, который позволяет получить дополнительные данные об удовлетворенности потребителей качеством предоставляемых услуг, например, в части проживания, экскурсионного и транспортного обслуживания.</w:t>
      </w:r>
    </w:p>
    <w:p w:rsidR="00F2576E" w:rsidRPr="00A20DA0" w:rsidRDefault="00F2576E" w:rsidP="00DC7626">
      <w:pPr>
        <w:pStyle w:val="normal8"/>
        <w:shd w:val="clear" w:color="auto" w:fill="FFFFFF"/>
        <w:spacing w:before="0" w:beforeAutospacing="0" w:after="0" w:afterAutospacing="0" w:line="276" w:lineRule="auto"/>
        <w:ind w:left="60" w:firstLine="567"/>
        <w:jc w:val="both"/>
        <w:rPr>
          <w:sz w:val="28"/>
          <w:szCs w:val="28"/>
        </w:rPr>
      </w:pPr>
      <w:r w:rsidRPr="00A20DA0">
        <w:rPr>
          <w:sz w:val="28"/>
          <w:szCs w:val="28"/>
        </w:rPr>
        <w:t>Выводы, сделанные на основе анализа статистических данных, используются как для непосредственного улучшения деятельности туристских организаций, так и для разработки мероприятий при формировании или совершенствовании государственной политики в области туризм</w:t>
      </w:r>
      <w:r>
        <w:rPr>
          <w:sz w:val="28"/>
          <w:szCs w:val="28"/>
        </w:rPr>
        <w:t>а.</w:t>
      </w:r>
    </w:p>
    <w:p w:rsidR="00F2576E" w:rsidRDefault="00F2576E" w:rsidP="00DC7626">
      <w:pPr>
        <w:pStyle w:val="NormalWeb"/>
        <w:shd w:val="clear" w:color="auto" w:fill="FFFFFF"/>
        <w:spacing w:before="0" w:beforeAutospacing="0" w:after="0" w:afterAutospacing="0" w:line="276" w:lineRule="auto"/>
        <w:ind w:left="60" w:right="60" w:firstLine="567"/>
        <w:jc w:val="both"/>
        <w:textAlignment w:val="top"/>
        <w:rPr>
          <w:sz w:val="28"/>
          <w:szCs w:val="28"/>
        </w:rPr>
      </w:pPr>
    </w:p>
    <w:p w:rsidR="00F2576E" w:rsidRPr="00D8119A" w:rsidRDefault="00F2576E" w:rsidP="00DC7626">
      <w:pPr>
        <w:spacing w:after="0" w:line="360" w:lineRule="auto"/>
        <w:jc w:val="center"/>
        <w:rPr>
          <w:rFonts w:ascii="Times New Roman" w:hAnsi="Times New Roman"/>
          <w:sz w:val="28"/>
          <w:szCs w:val="28"/>
          <w:u w:val="single"/>
        </w:rPr>
      </w:pPr>
      <w:r>
        <w:rPr>
          <w:rFonts w:ascii="Times New Roman" w:hAnsi="Times New Roman"/>
          <w:sz w:val="28"/>
          <w:szCs w:val="28"/>
          <w:u w:val="single"/>
        </w:rPr>
        <w:br w:type="page"/>
      </w:r>
      <w:r w:rsidRPr="00D8119A">
        <w:rPr>
          <w:rFonts w:ascii="Times New Roman" w:hAnsi="Times New Roman"/>
          <w:sz w:val="28"/>
          <w:szCs w:val="28"/>
          <w:u w:val="single"/>
        </w:rPr>
        <w:t>Статистика свободного времени и его использование.</w:t>
      </w:r>
    </w:p>
    <w:p w:rsidR="00F2576E" w:rsidRPr="009A6880" w:rsidRDefault="00F2576E" w:rsidP="00DC7626">
      <w:pPr>
        <w:pStyle w:val="NormalWeb"/>
        <w:shd w:val="clear" w:color="auto" w:fill="FFFFFF"/>
        <w:spacing w:before="0" w:beforeAutospacing="0" w:after="0" w:afterAutospacing="0" w:line="276" w:lineRule="auto"/>
        <w:ind w:right="60" w:firstLine="629"/>
        <w:jc w:val="both"/>
        <w:textAlignment w:val="top"/>
        <w:rPr>
          <w:sz w:val="28"/>
          <w:szCs w:val="28"/>
        </w:rPr>
      </w:pP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Одной из основных совокупных характеристик обстоятельств для формирования человека и обеспечения его потребностей выступает бюджет времени населения. </w:t>
      </w:r>
      <w:r w:rsidRPr="009A6880">
        <w:rPr>
          <w:rFonts w:ascii="Times New Roman" w:hAnsi="Times New Roman"/>
          <w:bCs/>
          <w:iCs/>
          <w:sz w:val="28"/>
          <w:szCs w:val="28"/>
          <w:lang w:eastAsia="ru-RU"/>
        </w:rPr>
        <w:t>Злободневной задачей социальной статистики и социологии является раскрытие целесообразного его состава, взаимосвязи бюджета времени населения и бюджета его доходов и расходов, соотношения рабочего и внерабочего времени</w:t>
      </w:r>
      <w:r w:rsidRPr="009A6880">
        <w:rPr>
          <w:rFonts w:ascii="Times New Roman" w:hAnsi="Times New Roman"/>
          <w:b/>
          <w:bCs/>
          <w:i/>
          <w:iCs/>
          <w:sz w:val="28"/>
          <w:szCs w:val="28"/>
          <w:lang w:eastAsia="ru-RU"/>
        </w:rPr>
        <w:t>. </w:t>
      </w:r>
      <w:r w:rsidRPr="009A6880">
        <w:rPr>
          <w:rFonts w:ascii="Times New Roman" w:hAnsi="Times New Roman"/>
          <w:sz w:val="28"/>
          <w:szCs w:val="28"/>
          <w:lang w:eastAsia="ru-RU"/>
        </w:rPr>
        <w:t>С этой целью нуждаются в обсуждении программы обследования бюджета времени населения, переписей населения, текущего учета и отчетности и единовременных обследований (например, обследований рабочего времени), проводимых в стране статистическими и социологическими ведомствами, а также программы разработок материалов этих обследований. Одной из важнейших обобщающих характеристик условий для развития человека и удовлетворения его потребностей выступает бюджет времени населения.</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Бюджет времени населения </w:t>
      </w:r>
      <w:r w:rsidRPr="009A6880">
        <w:rPr>
          <w:rFonts w:ascii="Times New Roman" w:hAnsi="Times New Roman"/>
          <w:bCs/>
          <w:iCs/>
          <w:sz w:val="28"/>
          <w:szCs w:val="28"/>
          <w:lang w:eastAsia="ru-RU"/>
        </w:rPr>
        <w:t>выступает как распределение фонда времени (чаще всего суточного) всего населения или отдельных его социально-демографических групп по направлениям его применения.</w:t>
      </w:r>
      <w:r w:rsidRPr="009A6880">
        <w:rPr>
          <w:rFonts w:ascii="Times New Roman" w:hAnsi="Times New Roman"/>
          <w:b/>
          <w:bCs/>
          <w:i/>
          <w:iCs/>
          <w:sz w:val="28"/>
          <w:szCs w:val="28"/>
          <w:lang w:eastAsia="ru-RU"/>
        </w:rPr>
        <w:t> </w:t>
      </w:r>
      <w:r w:rsidRPr="009A6880">
        <w:rPr>
          <w:rFonts w:ascii="Times New Roman" w:hAnsi="Times New Roman"/>
          <w:sz w:val="28"/>
          <w:szCs w:val="28"/>
          <w:lang w:eastAsia="ru-RU"/>
        </w:rPr>
        <w:t>Он дает возможность определить, каковы затраты времени на реализацию различных видов деятельности человека (семьи), к тому же может быть представлен и в абсолютных, и в относительных величинах.</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Главным источником данных о бюджете времени населения являются выборочные обследования, периодически проводимые органами государственной статистики и социологическими группами.</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В соответствии с общепринятой </w:t>
      </w:r>
      <w:r w:rsidRPr="009A6880">
        <w:rPr>
          <w:rFonts w:ascii="Times New Roman" w:hAnsi="Times New Roman"/>
          <w:bCs/>
          <w:i/>
          <w:iCs/>
          <w:sz w:val="28"/>
          <w:szCs w:val="28"/>
          <w:lang w:eastAsia="ru-RU"/>
        </w:rPr>
        <w:t>классификацией в суточном фонде времени следует выделять следующие элементы:</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1) рабочее время и время, которое непосредственно связано с работой;</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2) время ведения домашнего хозяйства;</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3) время работы в личном подсобном хозяйстве, на садовом, дачном или ином земельном участке;</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4) период воспитания детей;</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5) незанятое время;</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6) время на ублажение физиологических надобностей (таких, например, как сон);</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7) прочие затраты времени.</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Рабочее время и время, которое связано с работой, включает в себя рабочее время по основной деятельности, по сверхурочной и дополнительной работе, а также время передвижения к месту работы и обратно, в том числе и ожидание транспорта, продолжительность поездки на работу и передвижение пешком.</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bCs/>
          <w:i/>
          <w:iCs/>
          <w:sz w:val="28"/>
          <w:szCs w:val="28"/>
          <w:lang w:eastAsia="ru-RU"/>
        </w:rPr>
        <w:t>Затраты времени на ведение домашнего хозяйства состоят из:</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1) затрат на работу по дому (приготовление пищи, стирка, глажение, шитье, уход за одеждой, обувью, вязка, уборка квартиры, ремонт бытовых приборов, мебели, жилья, отопления, уход за детьми, прочие виды домашнего труда, например изготовление предметов домашнего обихода для личных нужд, переработка продуктов и др.);</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2) затрат времени на покупку продуктов, непродовольственных товаров и услуг (времени на покупку товаров в магазинах, ларьках, на рынках, на получение услуг в ателье и мастерских по пошиву и ремонту одежды, обуви, по ремонту и изготовлению мебели, ремонту бытовых приборов, культтоваров и другого, на предприятиях химчистки и крашения, в прачечных, банях, душевых, затраты на посещение поликлиник, жилищных контор, банковских учреждений и других организаций). В данной группе затрат предполагается выделение из общего времени затрат на передвижение к месту получения услуг и времени на ожидание в очереди.</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Самый большой вес во всем времени получают затраты на удовлетворение физиологических потребностей, которые складываются из времени на сон (ночной и дневной), принятие пищи, уход за собой и др.</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Определение «других затрат времени» в составе внерабочего характеризуется с практической невыполнимостью детального учета всех видов временных затрат в их классификации. Мы говорим о затратах, которые нетипичны или по тем или иным причинам могут быть скрыты опрашиваемыми (праздное времяпрепровождение, удовлетворение мнимых потребностей, антиобщественные поступки). Но несмотря на это, их изучение необходимо, и для их учета нужны специальные обследования.</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Своеобразное место в составе внерабочего времени и в общем бюджете времени населения получает свободное время – время, свободное от работы и других обязательных занятий и дел, используемое полностью по своему усмотрению, т. е. для культурного, интеллектуального, физического развития и отдыха населения. Его значение, удельный вес и состав для всех групп населения во многом определены значением рабочего времени и времени, которое соединено с работой, к тому же расходами времени на физиологические надобности, приобретение товаров и получение услуг, на обслуживание домашнего хозяйства. В данном смысле оно носит «остаточный» характер.</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Организация учета бюджета времени населения, помимо классификации временных затрат, еще включает решение вопросов:</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1) о моменте его наблюдения;</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 xml:space="preserve">2) о представительстве в совокупности обследуемых различных типов семей (одиночки, семьи, состоящие из двух, трех, четырех лиц и более) и различных отраслей, </w:t>
      </w:r>
      <w:r>
        <w:rPr>
          <w:rFonts w:ascii="Times New Roman" w:hAnsi="Times New Roman"/>
          <w:sz w:val="28"/>
          <w:szCs w:val="28"/>
          <w:lang w:eastAsia="ru-RU"/>
        </w:rPr>
        <w:t>различных территорий и т. д.</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Учитывается вероятность размещения разных видов деятельности в одно и то же время – для этого в опросном листе предусмотрено выделение забалансовых затрат времени.</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Бюджеты времени населения разрабатываются по социальным группам, возрастно-половым признакам, уровню образования обследуемых, источникам средств существования и др. Строение бюджета времени населения обусловливается тем, будет ли день наблюдения трудовым или нерабочим, днем отпуска, предвыходным или выходным. Как правило, в составлениях данных выборочных исследований проходят отдельно бюджеты времени групп населения по рабочим и выходным дням.</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b/>
          <w:bCs/>
          <w:sz w:val="28"/>
          <w:szCs w:val="28"/>
          <w:lang w:eastAsia="ru-RU"/>
        </w:rPr>
        <w:t>Показатели использования свободного времени</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Свободное время населения выступает как часть его внерабочего времени, т. е. времени, в течение которого работник свободен от исполнения трудовых обязанностей и которое он может использовать по своему усмотрению. Значение его с развитием общества будет возрастать. Оно органично объединено с рабочим временем. Являясь установленным итогом общественного развития и действия беспристрастного закона экономии рабочего времени, оно к тому же представляет и причину данного формирования. Тем не менее устройство приведенного закона удовлетворяет лишь сбережение рабочего времени, что, в свою очередь, еще не дает вероятности его обращения в свободное. Данное время может перейти в прибавочное рабочее время, не выходя за пределы экономической деятельности. Общество само уже решает, как будет в действительности использовано сбереженное рабочее время. Для нахождения ответа по данной задаче, может быть, нужно употреблять нормативный способ в области свободного времени и включить показатель, так называемую норму свободного времени.</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i/>
          <w:iCs/>
          <w:sz w:val="28"/>
          <w:szCs w:val="28"/>
          <w:lang w:eastAsia="ru-RU"/>
        </w:rPr>
        <w:t>Свободным временем называется социальная категория, имеющая прямое отношение к формированию личности и постигаемая как время для благородной занятости человека, </w:t>
      </w:r>
      <w:r w:rsidRPr="009A6880">
        <w:rPr>
          <w:rFonts w:ascii="Times New Roman" w:hAnsi="Times New Roman"/>
          <w:sz w:val="28"/>
          <w:szCs w:val="28"/>
          <w:lang w:eastAsia="ru-RU"/>
        </w:rPr>
        <w:t>т. е. представляет собой богатство общества. Главное, чтобы это богатство употреблялось качественно, по своему прямому назначению и способствовало самовоспитанию. В его структуре должны превалировать общественно полезные временные затраты, время, включающее элементы умственной, социальной, физической деятельности, отдыха и развлечений.</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Виды времени отдыха: перерывы в течение рабочего дня (смены), ежедневный (междусменный) отдых, выходные дни (еженедельный непрерывный отдых), отпуска, нерабочие праздничные дни. В течение рабочего дня должен быть перерыв для отдыха и питания (не включаемый в рабочее время) от 30 мин до 2 ч.</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i/>
          <w:iCs/>
          <w:sz w:val="28"/>
          <w:szCs w:val="28"/>
          <w:lang w:eastAsia="ru-RU"/>
        </w:rPr>
        <w:t>Классификация использования затрат свободного времени </w:t>
      </w:r>
      <w:r w:rsidRPr="009A6880">
        <w:rPr>
          <w:rFonts w:ascii="Times New Roman" w:hAnsi="Times New Roman"/>
          <w:sz w:val="28"/>
          <w:szCs w:val="28"/>
          <w:lang w:eastAsia="ru-RU"/>
        </w:rPr>
        <w:t>сейчас выделяет следующие </w:t>
      </w:r>
      <w:r w:rsidRPr="009A6880">
        <w:rPr>
          <w:rFonts w:ascii="Times New Roman" w:hAnsi="Times New Roman"/>
          <w:i/>
          <w:iCs/>
          <w:sz w:val="28"/>
          <w:szCs w:val="28"/>
          <w:lang w:eastAsia="ru-RU"/>
        </w:rPr>
        <w:t>затраты свободного времени:</w:t>
      </w:r>
      <w:r w:rsidRPr="009A6880">
        <w:rPr>
          <w:rFonts w:ascii="Times New Roman" w:hAnsi="Times New Roman"/>
          <w:sz w:val="28"/>
          <w:szCs w:val="28"/>
          <w:lang w:eastAsia="ru-RU"/>
        </w:rPr>
        <w:t>посещение театров, кино, концертов, спортивных и других зрелищных мероприятий; чтение газет, журналов, художественной литературы; прогулки и занятия спортом; просмотр телепередач, прослушивание радио; встречи, визиты, игры, прочие виды отдыха: социально-политическую деятельность, митинги, собрания, религиозные занятия.</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Свободное время различно у мужчин и женщин. Например, у мужчин его в 2 раза больше, чем у женщин. Тем не менее в обоих случаях оно сокращается. Так, возросли затраты времени на ведение домашнего хозяйства и на работу в личном подсобном хозяйстве, на дачном, садовом и других земельных участках. К тому же свободное время населения сокращается и с возрастом. Следовательно, у женщин в возрасте 45 лет и старше его меньше, чем в возрасте 16-19 лет, в 1,7 раза.</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Совокупная закономерность в использовании рабочего времени работающими членами семей сближается к тому, что большая его часть используется бездеятельно, в основном на просмотр телепередач и прослушивание радио. Следовательно, по рабочим дням мужчины и женщины на это затрачивают 60% свободного времени, а на чтение – в среднем 10%. В выходные дни свободное время расходуется более разнообразно. Уменьшается число инертного отдыха в среднем до 40%, и вырастают затраты времени на визиты, встречи, посещение кафе, игры и т. п.</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Статистика дает возможность обнаружить особенности бюджета времени у разных групп населения. Например, по сведениям нашей государственной статистики, часть свободного времени у различных групп населения варьирует от 5 до 34% суточного фонда времени.</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Помимо этого, на бюджет времени населения воздействует сезонный фактор. Поэтому бюджет времени в общем и в особенности несвободное время изучаются раздельно для летнего (с апреля по сентябрь) и зимнего (с октября по март) периодов – для мужчин и женщин с учетом социальной или социально-профессиональной группы.</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Исследование строения свободного времени у отдельных социальных групп, половозрастных категорий населения, жителей города и села, сезонных и территориальных различий составляет ключевую задачу статистики бюджета времени населения. Она определяется с помощью различного рода группировок и известных показателей статистики. При проведении оценки отличий в составе временных затрат у конкретно определенных групп и категорий населения можно использовать показатели среднего линейного и среднего квадратического структурны разниц, которые строятся подобно построению с показателей вариации.</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В данном случае используются разности не между вариантами и средней величиной, а между структурными составляющими бюджета времени двух сопоставляемых совокупностей.</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Наиболее универсальным показателем, обобщающим отличия в структуре временных затрат, принимается коэффициент А. Салаи:</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br/>
      </w:r>
      <w:r w:rsidRPr="00AE73C1">
        <w:rPr>
          <w:rFonts w:ascii="Times New Roman" w:hAnsi="Times New Roman"/>
          <w:noProof/>
          <w:sz w:val="28"/>
          <w:szCs w:val="28"/>
          <w:lang w:eastAsia="ru-RU"/>
        </w:rPr>
        <w:pict>
          <v:shape id="Рисунок 42" o:spid="_x0000_i1066" type="#_x0000_t75" alt="i_060" style="width:315.75pt;height:113.25pt;visibility:visible">
            <v:imagedata r:id="rId83" o:title=""/>
          </v:shape>
        </w:pic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Данный показатель получает значения в интервале их различий.</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Осваивая структуру свободного времени населения, немаловажно выделить долю общественно полезных его затрат, убрав из общей его величины затраты на встречи, визиты, рестораны, кафе и т. п.</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В статистике свободного времени свободно могут использоваться показатели структуры численности обследованного населения отдельных социальных групп, имеющего те или иные затраты времени, а также показатели длительности выполнения конкретного вида занятий как по всем опрошенным, так и по той части их, которая имеет данные затраты в своем бюджете свободного времени, и др.</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Статистика бюджетов времени близко связана с исследованием социальной и демографической структур населения. Принадлежность к той или иной группе может значительно влиять на затраты времени на установленный вид деятельности, на общую структуру бюджета времени. Подтверждение значительности отличий средних затрат времени на чтение, образование, ведение домашнего хозяйства и другие занятия для разных групп населения можно получить, применяя t-критерий Стьюдента или F-критерий Фишера, а также непараметрический критерий хи-квадрат.</w:t>
      </w:r>
    </w:p>
    <w:p w:rsidR="00F2576E" w:rsidRPr="009A6880" w:rsidRDefault="00F2576E" w:rsidP="00DC7626">
      <w:pPr>
        <w:spacing w:after="0"/>
        <w:ind w:firstLine="629"/>
        <w:jc w:val="both"/>
        <w:rPr>
          <w:rFonts w:ascii="Times New Roman" w:hAnsi="Times New Roman"/>
          <w:sz w:val="28"/>
          <w:szCs w:val="28"/>
          <w:lang w:eastAsia="ru-RU"/>
        </w:rPr>
      </w:pPr>
      <w:r w:rsidRPr="009A6880">
        <w:rPr>
          <w:rFonts w:ascii="Times New Roman" w:hAnsi="Times New Roman"/>
          <w:sz w:val="28"/>
          <w:szCs w:val="28"/>
          <w:lang w:eastAsia="ru-RU"/>
        </w:rPr>
        <w:t>Данные о специфике применения свободного времени различными типами домохозяйств нужны для развития системы образования, индустрии отдыха при выборе ориентации на развитие индивидуальных форм рекреационной деятельности лиц разных возрастных групп или на совместный отдых членов семей разного состава: с малолетними детьми, с детьми-подростками и т. д.</w:t>
      </w:r>
    </w:p>
    <w:p w:rsidR="00F2576E" w:rsidRPr="004F7877" w:rsidRDefault="00F2576E" w:rsidP="004F7877">
      <w:pPr>
        <w:spacing w:after="0" w:line="360" w:lineRule="auto"/>
        <w:jc w:val="center"/>
        <w:rPr>
          <w:rFonts w:ascii="Times New Roman" w:hAnsi="Times New Roman"/>
          <w:b/>
          <w:bCs/>
          <w:sz w:val="28"/>
          <w:szCs w:val="28"/>
          <w:lang w:eastAsia="ru-RU"/>
        </w:rPr>
      </w:pPr>
    </w:p>
    <w:sectPr w:rsidR="00F2576E" w:rsidRPr="004F7877" w:rsidSect="000E51C9">
      <w:footerReference w:type="even" r:id="rId84"/>
      <w:footerReference w:type="default" r:id="rId85"/>
      <w:pgSz w:w="11906" w:h="16838"/>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76E" w:rsidRDefault="00F2576E" w:rsidP="00D1461F">
      <w:pPr>
        <w:spacing w:after="0" w:line="240" w:lineRule="auto"/>
      </w:pPr>
      <w:r>
        <w:separator/>
      </w:r>
    </w:p>
  </w:endnote>
  <w:endnote w:type="continuationSeparator" w:id="0">
    <w:p w:rsidR="00F2576E" w:rsidRDefault="00F2576E" w:rsidP="00D14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E" w:rsidRDefault="00F2576E" w:rsidP="001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576E" w:rsidRDefault="00F2576E" w:rsidP="006122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E" w:rsidRDefault="00F2576E" w:rsidP="001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2576E" w:rsidRDefault="00F2576E" w:rsidP="006122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76E" w:rsidRDefault="00F2576E" w:rsidP="00D1461F">
      <w:pPr>
        <w:spacing w:after="0" w:line="240" w:lineRule="auto"/>
      </w:pPr>
      <w:r>
        <w:separator/>
      </w:r>
    </w:p>
  </w:footnote>
  <w:footnote w:type="continuationSeparator" w:id="0">
    <w:p w:rsidR="00F2576E" w:rsidRDefault="00F2576E" w:rsidP="00D14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576"/>
    <w:multiLevelType w:val="hybridMultilevel"/>
    <w:tmpl w:val="9E1638A2"/>
    <w:lvl w:ilvl="0" w:tplc="CD20FDE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2E5437"/>
    <w:multiLevelType w:val="hybridMultilevel"/>
    <w:tmpl w:val="1AAA67A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C3D6A"/>
    <w:multiLevelType w:val="hybridMultilevel"/>
    <w:tmpl w:val="780E472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3D3E40"/>
    <w:multiLevelType w:val="hybridMultilevel"/>
    <w:tmpl w:val="D8B8B21E"/>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BC38C8"/>
    <w:multiLevelType w:val="hybridMultilevel"/>
    <w:tmpl w:val="0F0CAB2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319F5"/>
    <w:multiLevelType w:val="hybridMultilevel"/>
    <w:tmpl w:val="23D4CF1E"/>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86315"/>
    <w:multiLevelType w:val="hybridMultilevel"/>
    <w:tmpl w:val="AF52523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B7AC1"/>
    <w:multiLevelType w:val="hybridMultilevel"/>
    <w:tmpl w:val="FD704AAE"/>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8D209F"/>
    <w:multiLevelType w:val="hybridMultilevel"/>
    <w:tmpl w:val="4E7653E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66DFB"/>
    <w:multiLevelType w:val="hybridMultilevel"/>
    <w:tmpl w:val="0C66093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843E36"/>
    <w:multiLevelType w:val="hybridMultilevel"/>
    <w:tmpl w:val="A2FC3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E35FE0"/>
    <w:multiLevelType w:val="hybridMultilevel"/>
    <w:tmpl w:val="B0F6658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774DFD"/>
    <w:multiLevelType w:val="hybridMultilevel"/>
    <w:tmpl w:val="3D50881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C96520"/>
    <w:multiLevelType w:val="hybridMultilevel"/>
    <w:tmpl w:val="AACC001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CC2B9B"/>
    <w:multiLevelType w:val="hybridMultilevel"/>
    <w:tmpl w:val="09D8E3E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CF4585"/>
    <w:multiLevelType w:val="hybridMultilevel"/>
    <w:tmpl w:val="785A7C3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165309"/>
    <w:multiLevelType w:val="hybridMultilevel"/>
    <w:tmpl w:val="75E4328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C97C04"/>
    <w:multiLevelType w:val="hybridMultilevel"/>
    <w:tmpl w:val="72802338"/>
    <w:lvl w:ilvl="0" w:tplc="683C3DAC">
      <w:start w:val="1"/>
      <w:numFmt w:val="decimal"/>
      <w:lvlText w:val="%1."/>
      <w:lvlJc w:val="left"/>
      <w:pPr>
        <w:ind w:left="1080" w:hanging="360"/>
      </w:pPr>
      <w:rPr>
        <w:rFonts w:cs="Times New Roman" w:hint="default"/>
      </w:rPr>
    </w:lvl>
    <w:lvl w:ilvl="1" w:tplc="04230019" w:tentative="1">
      <w:start w:val="1"/>
      <w:numFmt w:val="lowerLetter"/>
      <w:lvlText w:val="%2."/>
      <w:lvlJc w:val="left"/>
      <w:pPr>
        <w:ind w:left="1800" w:hanging="360"/>
      </w:pPr>
      <w:rPr>
        <w:rFonts w:cs="Times New Roman"/>
      </w:rPr>
    </w:lvl>
    <w:lvl w:ilvl="2" w:tplc="0423001B" w:tentative="1">
      <w:start w:val="1"/>
      <w:numFmt w:val="lowerRoman"/>
      <w:lvlText w:val="%3."/>
      <w:lvlJc w:val="right"/>
      <w:pPr>
        <w:ind w:left="2520" w:hanging="180"/>
      </w:pPr>
      <w:rPr>
        <w:rFonts w:cs="Times New Roman"/>
      </w:rPr>
    </w:lvl>
    <w:lvl w:ilvl="3" w:tplc="0423000F" w:tentative="1">
      <w:start w:val="1"/>
      <w:numFmt w:val="decimal"/>
      <w:lvlText w:val="%4."/>
      <w:lvlJc w:val="left"/>
      <w:pPr>
        <w:ind w:left="3240" w:hanging="360"/>
      </w:pPr>
      <w:rPr>
        <w:rFonts w:cs="Times New Roman"/>
      </w:rPr>
    </w:lvl>
    <w:lvl w:ilvl="4" w:tplc="04230019" w:tentative="1">
      <w:start w:val="1"/>
      <w:numFmt w:val="lowerLetter"/>
      <w:lvlText w:val="%5."/>
      <w:lvlJc w:val="left"/>
      <w:pPr>
        <w:ind w:left="3960" w:hanging="360"/>
      </w:pPr>
      <w:rPr>
        <w:rFonts w:cs="Times New Roman"/>
      </w:rPr>
    </w:lvl>
    <w:lvl w:ilvl="5" w:tplc="0423001B" w:tentative="1">
      <w:start w:val="1"/>
      <w:numFmt w:val="lowerRoman"/>
      <w:lvlText w:val="%6."/>
      <w:lvlJc w:val="right"/>
      <w:pPr>
        <w:ind w:left="4680" w:hanging="180"/>
      </w:pPr>
      <w:rPr>
        <w:rFonts w:cs="Times New Roman"/>
      </w:rPr>
    </w:lvl>
    <w:lvl w:ilvl="6" w:tplc="0423000F" w:tentative="1">
      <w:start w:val="1"/>
      <w:numFmt w:val="decimal"/>
      <w:lvlText w:val="%7."/>
      <w:lvlJc w:val="left"/>
      <w:pPr>
        <w:ind w:left="5400" w:hanging="360"/>
      </w:pPr>
      <w:rPr>
        <w:rFonts w:cs="Times New Roman"/>
      </w:rPr>
    </w:lvl>
    <w:lvl w:ilvl="7" w:tplc="04230019" w:tentative="1">
      <w:start w:val="1"/>
      <w:numFmt w:val="lowerLetter"/>
      <w:lvlText w:val="%8."/>
      <w:lvlJc w:val="left"/>
      <w:pPr>
        <w:ind w:left="6120" w:hanging="360"/>
      </w:pPr>
      <w:rPr>
        <w:rFonts w:cs="Times New Roman"/>
      </w:rPr>
    </w:lvl>
    <w:lvl w:ilvl="8" w:tplc="0423001B" w:tentative="1">
      <w:start w:val="1"/>
      <w:numFmt w:val="lowerRoman"/>
      <w:lvlText w:val="%9."/>
      <w:lvlJc w:val="right"/>
      <w:pPr>
        <w:ind w:left="6840" w:hanging="180"/>
      </w:pPr>
      <w:rPr>
        <w:rFonts w:cs="Times New Roman"/>
      </w:rPr>
    </w:lvl>
  </w:abstractNum>
  <w:abstractNum w:abstractNumId="18">
    <w:nsid w:val="51626A26"/>
    <w:multiLevelType w:val="hybridMultilevel"/>
    <w:tmpl w:val="E7F68E6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817BF6"/>
    <w:multiLevelType w:val="hybridMultilevel"/>
    <w:tmpl w:val="9D5C72D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0D028A"/>
    <w:multiLevelType w:val="hybridMultilevel"/>
    <w:tmpl w:val="403495F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F077CD"/>
    <w:multiLevelType w:val="hybridMultilevel"/>
    <w:tmpl w:val="A3EE6B6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F23616"/>
    <w:multiLevelType w:val="hybridMultilevel"/>
    <w:tmpl w:val="4FF6173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074B2D"/>
    <w:multiLevelType w:val="hybridMultilevel"/>
    <w:tmpl w:val="8E782E60"/>
    <w:lvl w:ilvl="0" w:tplc="CD20FDE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77A6F83"/>
    <w:multiLevelType w:val="hybridMultilevel"/>
    <w:tmpl w:val="7DCEAF3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E91F27"/>
    <w:multiLevelType w:val="hybridMultilevel"/>
    <w:tmpl w:val="BB100DD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4F3D7B"/>
    <w:multiLevelType w:val="hybridMultilevel"/>
    <w:tmpl w:val="95AEC346"/>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2B60CD"/>
    <w:multiLevelType w:val="hybridMultilevel"/>
    <w:tmpl w:val="BD2A8CE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C5237A"/>
    <w:multiLevelType w:val="hybridMultilevel"/>
    <w:tmpl w:val="870C3CC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43553B"/>
    <w:multiLevelType w:val="hybridMultilevel"/>
    <w:tmpl w:val="4B6E46B2"/>
    <w:lvl w:ilvl="0" w:tplc="7BA4B09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67A6EC1"/>
    <w:multiLevelType w:val="hybridMultilevel"/>
    <w:tmpl w:val="553AEB0C"/>
    <w:lvl w:ilvl="0" w:tplc="5AF86722">
      <w:start w:val="3"/>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73C0308"/>
    <w:multiLevelType w:val="hybridMultilevel"/>
    <w:tmpl w:val="E0D6F86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456934"/>
    <w:multiLevelType w:val="hybridMultilevel"/>
    <w:tmpl w:val="8A009D4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02620D"/>
    <w:multiLevelType w:val="hybridMultilevel"/>
    <w:tmpl w:val="8FAC3E4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3047E7"/>
    <w:multiLevelType w:val="hybridMultilevel"/>
    <w:tmpl w:val="5684A28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EC6814"/>
    <w:multiLevelType w:val="hybridMultilevel"/>
    <w:tmpl w:val="1114A72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1"/>
  </w:num>
  <w:num w:numId="4">
    <w:abstractNumId w:val="25"/>
  </w:num>
  <w:num w:numId="5">
    <w:abstractNumId w:val="15"/>
  </w:num>
  <w:num w:numId="6">
    <w:abstractNumId w:val="6"/>
  </w:num>
  <w:num w:numId="7">
    <w:abstractNumId w:val="4"/>
  </w:num>
  <w:num w:numId="8">
    <w:abstractNumId w:val="19"/>
  </w:num>
  <w:num w:numId="9">
    <w:abstractNumId w:val="14"/>
  </w:num>
  <w:num w:numId="10">
    <w:abstractNumId w:val="10"/>
  </w:num>
  <w:num w:numId="11">
    <w:abstractNumId w:val="0"/>
  </w:num>
  <w:num w:numId="12">
    <w:abstractNumId w:val="23"/>
  </w:num>
  <w:num w:numId="13">
    <w:abstractNumId w:val="8"/>
  </w:num>
  <w:num w:numId="14">
    <w:abstractNumId w:val="32"/>
  </w:num>
  <w:num w:numId="15">
    <w:abstractNumId w:val="21"/>
  </w:num>
  <w:num w:numId="16">
    <w:abstractNumId w:val="27"/>
  </w:num>
  <w:num w:numId="17">
    <w:abstractNumId w:val="29"/>
  </w:num>
  <w:num w:numId="18">
    <w:abstractNumId w:val="30"/>
  </w:num>
  <w:num w:numId="19">
    <w:abstractNumId w:val="18"/>
  </w:num>
  <w:num w:numId="20">
    <w:abstractNumId w:val="26"/>
  </w:num>
  <w:num w:numId="21">
    <w:abstractNumId w:val="3"/>
  </w:num>
  <w:num w:numId="22">
    <w:abstractNumId w:val="2"/>
  </w:num>
  <w:num w:numId="23">
    <w:abstractNumId w:val="35"/>
  </w:num>
  <w:num w:numId="24">
    <w:abstractNumId w:val="12"/>
  </w:num>
  <w:num w:numId="25">
    <w:abstractNumId w:val="33"/>
  </w:num>
  <w:num w:numId="26">
    <w:abstractNumId w:val="7"/>
  </w:num>
  <w:num w:numId="27">
    <w:abstractNumId w:val="9"/>
  </w:num>
  <w:num w:numId="28">
    <w:abstractNumId w:val="16"/>
  </w:num>
  <w:num w:numId="29">
    <w:abstractNumId w:val="20"/>
  </w:num>
  <w:num w:numId="30">
    <w:abstractNumId w:val="28"/>
  </w:num>
  <w:num w:numId="31">
    <w:abstractNumId w:val="11"/>
  </w:num>
  <w:num w:numId="32">
    <w:abstractNumId w:val="24"/>
  </w:num>
  <w:num w:numId="33">
    <w:abstractNumId w:val="5"/>
  </w:num>
  <w:num w:numId="34">
    <w:abstractNumId w:val="1"/>
  </w:num>
  <w:num w:numId="35">
    <w:abstractNumId w:val="13"/>
  </w:num>
  <w:num w:numId="36">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454"/>
    <w:rsid w:val="00006070"/>
    <w:rsid w:val="000673EC"/>
    <w:rsid w:val="00073678"/>
    <w:rsid w:val="00086EEF"/>
    <w:rsid w:val="00092485"/>
    <w:rsid w:val="00092AF8"/>
    <w:rsid w:val="000A2435"/>
    <w:rsid w:val="000A5AD6"/>
    <w:rsid w:val="000A6ADF"/>
    <w:rsid w:val="000B0C2F"/>
    <w:rsid w:val="000B7DD7"/>
    <w:rsid w:val="000C3B77"/>
    <w:rsid w:val="000D61A8"/>
    <w:rsid w:val="000E22CF"/>
    <w:rsid w:val="000E51C9"/>
    <w:rsid w:val="000E5DFB"/>
    <w:rsid w:val="000F313A"/>
    <w:rsid w:val="00101B84"/>
    <w:rsid w:val="00102C74"/>
    <w:rsid w:val="00121C2C"/>
    <w:rsid w:val="0013666B"/>
    <w:rsid w:val="001642CC"/>
    <w:rsid w:val="001673B9"/>
    <w:rsid w:val="00176EA3"/>
    <w:rsid w:val="00184269"/>
    <w:rsid w:val="00184F39"/>
    <w:rsid w:val="00187131"/>
    <w:rsid w:val="001A5F41"/>
    <w:rsid w:val="001B06D1"/>
    <w:rsid w:val="001C5E04"/>
    <w:rsid w:val="001D0A1E"/>
    <w:rsid w:val="001E1151"/>
    <w:rsid w:val="001E1F0E"/>
    <w:rsid w:val="001F75D0"/>
    <w:rsid w:val="00202BDA"/>
    <w:rsid w:val="0020578E"/>
    <w:rsid w:val="002059C5"/>
    <w:rsid w:val="002139E9"/>
    <w:rsid w:val="00230622"/>
    <w:rsid w:val="00281CB6"/>
    <w:rsid w:val="00293086"/>
    <w:rsid w:val="002A4FD5"/>
    <w:rsid w:val="002B66EB"/>
    <w:rsid w:val="002C59EC"/>
    <w:rsid w:val="002E17DE"/>
    <w:rsid w:val="002F4ADC"/>
    <w:rsid w:val="00310100"/>
    <w:rsid w:val="0031376E"/>
    <w:rsid w:val="003439C2"/>
    <w:rsid w:val="00352432"/>
    <w:rsid w:val="003576AB"/>
    <w:rsid w:val="00361AFF"/>
    <w:rsid w:val="00377AD9"/>
    <w:rsid w:val="0038589A"/>
    <w:rsid w:val="003950CA"/>
    <w:rsid w:val="003C6913"/>
    <w:rsid w:val="003C7AA8"/>
    <w:rsid w:val="003E1A3C"/>
    <w:rsid w:val="003E4F4D"/>
    <w:rsid w:val="003E5052"/>
    <w:rsid w:val="00403D0C"/>
    <w:rsid w:val="00404B4D"/>
    <w:rsid w:val="00411697"/>
    <w:rsid w:val="00420D77"/>
    <w:rsid w:val="00437A17"/>
    <w:rsid w:val="00440CED"/>
    <w:rsid w:val="004412AE"/>
    <w:rsid w:val="0045656F"/>
    <w:rsid w:val="00474B30"/>
    <w:rsid w:val="004838CF"/>
    <w:rsid w:val="004C35E6"/>
    <w:rsid w:val="004D0F6C"/>
    <w:rsid w:val="004D36DB"/>
    <w:rsid w:val="004E6454"/>
    <w:rsid w:val="004F7877"/>
    <w:rsid w:val="00513B26"/>
    <w:rsid w:val="00513FF8"/>
    <w:rsid w:val="0053069E"/>
    <w:rsid w:val="00546081"/>
    <w:rsid w:val="00556BA0"/>
    <w:rsid w:val="00576B3F"/>
    <w:rsid w:val="005878CE"/>
    <w:rsid w:val="00587DD1"/>
    <w:rsid w:val="00592D24"/>
    <w:rsid w:val="005A57FB"/>
    <w:rsid w:val="005A7D67"/>
    <w:rsid w:val="005B1B79"/>
    <w:rsid w:val="005C0672"/>
    <w:rsid w:val="005C645C"/>
    <w:rsid w:val="005D13F4"/>
    <w:rsid w:val="005E37FB"/>
    <w:rsid w:val="005F43FC"/>
    <w:rsid w:val="006027FB"/>
    <w:rsid w:val="00612095"/>
    <w:rsid w:val="00612285"/>
    <w:rsid w:val="006228BF"/>
    <w:rsid w:val="0062635F"/>
    <w:rsid w:val="00634CFF"/>
    <w:rsid w:val="0066329B"/>
    <w:rsid w:val="00666B55"/>
    <w:rsid w:val="006740AF"/>
    <w:rsid w:val="0068353E"/>
    <w:rsid w:val="0068543B"/>
    <w:rsid w:val="00687E6C"/>
    <w:rsid w:val="00697CFA"/>
    <w:rsid w:val="006A70E4"/>
    <w:rsid w:val="006B2A66"/>
    <w:rsid w:val="006B6FD7"/>
    <w:rsid w:val="006F4F21"/>
    <w:rsid w:val="00724269"/>
    <w:rsid w:val="00731A9E"/>
    <w:rsid w:val="00747995"/>
    <w:rsid w:val="00762076"/>
    <w:rsid w:val="007717C5"/>
    <w:rsid w:val="00787A13"/>
    <w:rsid w:val="007D0756"/>
    <w:rsid w:val="007D46A0"/>
    <w:rsid w:val="007D753B"/>
    <w:rsid w:val="007E128C"/>
    <w:rsid w:val="007E5A00"/>
    <w:rsid w:val="00800515"/>
    <w:rsid w:val="00807DC9"/>
    <w:rsid w:val="00831CC5"/>
    <w:rsid w:val="00841C6D"/>
    <w:rsid w:val="00842F08"/>
    <w:rsid w:val="008434DD"/>
    <w:rsid w:val="008518BA"/>
    <w:rsid w:val="00864AC5"/>
    <w:rsid w:val="00876936"/>
    <w:rsid w:val="008938B4"/>
    <w:rsid w:val="00897A30"/>
    <w:rsid w:val="008A330A"/>
    <w:rsid w:val="008A49C2"/>
    <w:rsid w:val="008B2283"/>
    <w:rsid w:val="008C3E91"/>
    <w:rsid w:val="008C5240"/>
    <w:rsid w:val="008C54FB"/>
    <w:rsid w:val="008D1C21"/>
    <w:rsid w:val="008E4335"/>
    <w:rsid w:val="008E566B"/>
    <w:rsid w:val="00914D3F"/>
    <w:rsid w:val="00924F91"/>
    <w:rsid w:val="009354DC"/>
    <w:rsid w:val="00952717"/>
    <w:rsid w:val="00972C4B"/>
    <w:rsid w:val="00985FAA"/>
    <w:rsid w:val="00987265"/>
    <w:rsid w:val="009928B2"/>
    <w:rsid w:val="00993912"/>
    <w:rsid w:val="009948CD"/>
    <w:rsid w:val="00996C43"/>
    <w:rsid w:val="009A33F1"/>
    <w:rsid w:val="009A6880"/>
    <w:rsid w:val="009B087F"/>
    <w:rsid w:val="009D1F5D"/>
    <w:rsid w:val="009D38C1"/>
    <w:rsid w:val="00A20DA0"/>
    <w:rsid w:val="00A26D85"/>
    <w:rsid w:val="00A402CB"/>
    <w:rsid w:val="00A42FA8"/>
    <w:rsid w:val="00A556BD"/>
    <w:rsid w:val="00A622B5"/>
    <w:rsid w:val="00A802A6"/>
    <w:rsid w:val="00AA5085"/>
    <w:rsid w:val="00AB345F"/>
    <w:rsid w:val="00AC23B3"/>
    <w:rsid w:val="00AE05A5"/>
    <w:rsid w:val="00AE0B32"/>
    <w:rsid w:val="00AE4CEB"/>
    <w:rsid w:val="00AE73C1"/>
    <w:rsid w:val="00AF078D"/>
    <w:rsid w:val="00AF5658"/>
    <w:rsid w:val="00B025DE"/>
    <w:rsid w:val="00B10823"/>
    <w:rsid w:val="00B14208"/>
    <w:rsid w:val="00B25478"/>
    <w:rsid w:val="00B366E5"/>
    <w:rsid w:val="00B417B9"/>
    <w:rsid w:val="00B61588"/>
    <w:rsid w:val="00B63855"/>
    <w:rsid w:val="00B770B5"/>
    <w:rsid w:val="00B81738"/>
    <w:rsid w:val="00BA450E"/>
    <w:rsid w:val="00BC3DD3"/>
    <w:rsid w:val="00BD0F2A"/>
    <w:rsid w:val="00BE00C9"/>
    <w:rsid w:val="00BE6757"/>
    <w:rsid w:val="00C01DA9"/>
    <w:rsid w:val="00C133AB"/>
    <w:rsid w:val="00C17C47"/>
    <w:rsid w:val="00C32601"/>
    <w:rsid w:val="00C32FEE"/>
    <w:rsid w:val="00C76D55"/>
    <w:rsid w:val="00C851B7"/>
    <w:rsid w:val="00C85ECE"/>
    <w:rsid w:val="00C95F5B"/>
    <w:rsid w:val="00CB40C8"/>
    <w:rsid w:val="00CB7BD8"/>
    <w:rsid w:val="00CC155E"/>
    <w:rsid w:val="00CC70BE"/>
    <w:rsid w:val="00CF1A5D"/>
    <w:rsid w:val="00CF23DF"/>
    <w:rsid w:val="00D1461F"/>
    <w:rsid w:val="00D44100"/>
    <w:rsid w:val="00D56ADE"/>
    <w:rsid w:val="00D634AC"/>
    <w:rsid w:val="00D8119A"/>
    <w:rsid w:val="00D900F2"/>
    <w:rsid w:val="00DA5320"/>
    <w:rsid w:val="00DC1DB8"/>
    <w:rsid w:val="00DC7626"/>
    <w:rsid w:val="00DE3400"/>
    <w:rsid w:val="00DE68D0"/>
    <w:rsid w:val="00E003FC"/>
    <w:rsid w:val="00E00889"/>
    <w:rsid w:val="00E07112"/>
    <w:rsid w:val="00E17659"/>
    <w:rsid w:val="00E205F4"/>
    <w:rsid w:val="00E229BE"/>
    <w:rsid w:val="00E35564"/>
    <w:rsid w:val="00E4011F"/>
    <w:rsid w:val="00E75BA0"/>
    <w:rsid w:val="00E82424"/>
    <w:rsid w:val="00E838AB"/>
    <w:rsid w:val="00E859A6"/>
    <w:rsid w:val="00E873E0"/>
    <w:rsid w:val="00E908E8"/>
    <w:rsid w:val="00E92CEF"/>
    <w:rsid w:val="00EA057D"/>
    <w:rsid w:val="00EA1A99"/>
    <w:rsid w:val="00ED2CDF"/>
    <w:rsid w:val="00ED5DC7"/>
    <w:rsid w:val="00EE63F4"/>
    <w:rsid w:val="00F140DF"/>
    <w:rsid w:val="00F2576E"/>
    <w:rsid w:val="00F27565"/>
    <w:rsid w:val="00F37246"/>
    <w:rsid w:val="00F372F3"/>
    <w:rsid w:val="00F403CC"/>
    <w:rsid w:val="00F43CAB"/>
    <w:rsid w:val="00F47B2C"/>
    <w:rsid w:val="00F606AA"/>
    <w:rsid w:val="00F607FF"/>
    <w:rsid w:val="00F66F04"/>
    <w:rsid w:val="00F74814"/>
    <w:rsid w:val="00F84991"/>
    <w:rsid w:val="00F86C99"/>
    <w:rsid w:val="00F9281D"/>
    <w:rsid w:val="00F95813"/>
    <w:rsid w:val="00FB25CF"/>
    <w:rsid w:val="00FB332A"/>
    <w:rsid w:val="00FB386F"/>
    <w:rsid w:val="00FC652F"/>
    <w:rsid w:val="00FD6C5D"/>
    <w:rsid w:val="00FE5B34"/>
    <w:rsid w:val="00FF4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A1A99"/>
    <w:pPr>
      <w:spacing w:after="160" w:line="259" w:lineRule="auto"/>
    </w:pPr>
    <w:rPr>
      <w:lang w:eastAsia="en-US"/>
    </w:rPr>
  </w:style>
  <w:style w:type="paragraph" w:styleId="Heading1">
    <w:name w:val="heading 1"/>
    <w:basedOn w:val="Normal"/>
    <w:next w:val="Normal"/>
    <w:link w:val="Heading1Char"/>
    <w:uiPriority w:val="99"/>
    <w:qFormat/>
    <w:locked/>
    <w:rsid w:val="0072426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72426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3576AB"/>
    <w:pPr>
      <w:spacing w:before="100" w:beforeAutospacing="1" w:after="100" w:afterAutospacing="1" w:line="240" w:lineRule="auto"/>
      <w:outlineLvl w:val="2"/>
    </w:pPr>
    <w:rPr>
      <w:rFonts w:ascii="Times New Roman" w:hAnsi="Times New Roman"/>
      <w:b/>
      <w:bCs/>
      <w:sz w:val="27"/>
      <w:szCs w:val="27"/>
      <w:lang w:eastAsia="ru-RU"/>
    </w:rPr>
  </w:style>
  <w:style w:type="paragraph" w:styleId="Heading4">
    <w:name w:val="heading 4"/>
    <w:basedOn w:val="Normal"/>
    <w:next w:val="Normal"/>
    <w:link w:val="Heading4Char"/>
    <w:uiPriority w:val="99"/>
    <w:qFormat/>
    <w:locked/>
    <w:rsid w:val="00842F08"/>
    <w:pPr>
      <w:keepNext/>
      <w:spacing w:after="0" w:line="360" w:lineRule="auto"/>
      <w:outlineLvl w:val="3"/>
    </w:pPr>
    <w:rPr>
      <w:rFonts w:ascii="Times New Roman" w:eastAsia="Times New Roman" w:hAnsi="Times New Roman"/>
      <w:sz w:val="28"/>
      <w:szCs w:val="24"/>
      <w:lang w:eastAsia="ru-RU"/>
    </w:rPr>
  </w:style>
  <w:style w:type="paragraph" w:styleId="Heading5">
    <w:name w:val="heading 5"/>
    <w:basedOn w:val="Normal"/>
    <w:next w:val="Normal"/>
    <w:link w:val="Heading5Char"/>
    <w:uiPriority w:val="99"/>
    <w:qFormat/>
    <w:locked/>
    <w:rsid w:val="00842F08"/>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locked/>
    <w:rsid w:val="00842F08"/>
    <w:pPr>
      <w:keepNext/>
      <w:spacing w:after="0" w:line="360" w:lineRule="auto"/>
      <w:ind w:firstLine="720"/>
      <w:jc w:val="right"/>
      <w:outlineLvl w:val="5"/>
    </w:pPr>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26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2426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3576AB"/>
    <w:rPr>
      <w:rFonts w:ascii="Times New Roman" w:hAnsi="Times New Roman" w:cs="Times New Roman"/>
      <w:b/>
      <w:sz w:val="27"/>
      <w:lang w:eastAsia="ru-RU"/>
    </w:rPr>
  </w:style>
  <w:style w:type="character" w:customStyle="1" w:styleId="Heading4Char">
    <w:name w:val="Heading 4 Char"/>
    <w:basedOn w:val="DefaultParagraphFont"/>
    <w:link w:val="Heading4"/>
    <w:uiPriority w:val="99"/>
    <w:locked/>
    <w:rsid w:val="00842F08"/>
    <w:rPr>
      <w:rFonts w:ascii="Times New Roman" w:hAnsi="Times New Roman" w:cs="Times New Roman"/>
      <w:sz w:val="24"/>
      <w:szCs w:val="24"/>
    </w:rPr>
  </w:style>
  <w:style w:type="character" w:customStyle="1" w:styleId="Heading5Char">
    <w:name w:val="Heading 5 Char"/>
    <w:basedOn w:val="DefaultParagraphFont"/>
    <w:link w:val="Heading5"/>
    <w:uiPriority w:val="99"/>
    <w:semiHidden/>
    <w:locked/>
    <w:rsid w:val="00842F08"/>
    <w:rPr>
      <w:rFonts w:ascii="Cambria" w:hAnsi="Cambria" w:cs="Times New Roman"/>
      <w:color w:val="243F60"/>
      <w:sz w:val="22"/>
      <w:szCs w:val="22"/>
      <w:lang w:eastAsia="en-US"/>
    </w:rPr>
  </w:style>
  <w:style w:type="character" w:customStyle="1" w:styleId="Heading6Char">
    <w:name w:val="Heading 6 Char"/>
    <w:basedOn w:val="DefaultParagraphFont"/>
    <w:link w:val="Heading6"/>
    <w:uiPriority w:val="99"/>
    <w:locked/>
    <w:rsid w:val="00842F08"/>
    <w:rPr>
      <w:rFonts w:ascii="Times New Roman" w:hAnsi="Times New Roman" w:cs="Times New Roman"/>
      <w:sz w:val="24"/>
      <w:szCs w:val="24"/>
    </w:rPr>
  </w:style>
  <w:style w:type="paragraph" w:styleId="ListParagraph">
    <w:name w:val="List Paragraph"/>
    <w:basedOn w:val="Normal"/>
    <w:uiPriority w:val="99"/>
    <w:qFormat/>
    <w:rsid w:val="000C3B77"/>
    <w:pPr>
      <w:ind w:left="720"/>
      <w:contextualSpacing/>
    </w:pPr>
  </w:style>
  <w:style w:type="paragraph" w:styleId="Header">
    <w:name w:val="header"/>
    <w:basedOn w:val="Normal"/>
    <w:link w:val="HeaderChar"/>
    <w:uiPriority w:val="99"/>
    <w:rsid w:val="00D1461F"/>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D1461F"/>
    <w:rPr>
      <w:rFonts w:cs="Times New Roman"/>
    </w:rPr>
  </w:style>
  <w:style w:type="paragraph" w:styleId="Footer">
    <w:name w:val="footer"/>
    <w:basedOn w:val="Normal"/>
    <w:link w:val="FooterChar"/>
    <w:uiPriority w:val="99"/>
    <w:rsid w:val="00D1461F"/>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D1461F"/>
    <w:rPr>
      <w:rFonts w:cs="Times New Roman"/>
    </w:rPr>
  </w:style>
  <w:style w:type="paragraph" w:styleId="BodyTextIndent">
    <w:name w:val="Body Text Indent"/>
    <w:basedOn w:val="Normal"/>
    <w:link w:val="BodyTextIndentChar"/>
    <w:uiPriority w:val="99"/>
    <w:rsid w:val="0062635F"/>
    <w:pPr>
      <w:spacing w:after="0" w:line="360" w:lineRule="auto"/>
      <w:ind w:firstLine="709"/>
      <w:jc w:val="both"/>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62635F"/>
    <w:rPr>
      <w:rFonts w:ascii="Times New Roman" w:hAnsi="Times New Roman" w:cs="Times New Roman"/>
      <w:sz w:val="24"/>
      <w:lang w:eastAsia="ru-RU"/>
    </w:rPr>
  </w:style>
  <w:style w:type="paragraph" w:styleId="BodyTextIndent3">
    <w:name w:val="Body Text Indent 3"/>
    <w:basedOn w:val="Normal"/>
    <w:link w:val="BodyTextIndent3Char"/>
    <w:uiPriority w:val="99"/>
    <w:semiHidden/>
    <w:rsid w:val="0045656F"/>
    <w:pPr>
      <w:spacing w:after="120"/>
      <w:ind w:left="283"/>
    </w:pPr>
    <w:rPr>
      <w:sz w:val="16"/>
      <w:szCs w:val="16"/>
      <w:lang w:eastAsia="ru-RU"/>
    </w:rPr>
  </w:style>
  <w:style w:type="character" w:customStyle="1" w:styleId="BodyTextIndent3Char">
    <w:name w:val="Body Text Indent 3 Char"/>
    <w:basedOn w:val="DefaultParagraphFont"/>
    <w:link w:val="BodyTextIndent3"/>
    <w:uiPriority w:val="99"/>
    <w:semiHidden/>
    <w:locked/>
    <w:rsid w:val="0045656F"/>
    <w:rPr>
      <w:rFonts w:cs="Times New Roman"/>
      <w:sz w:val="16"/>
    </w:rPr>
  </w:style>
  <w:style w:type="character" w:styleId="Strong">
    <w:name w:val="Strong"/>
    <w:basedOn w:val="DefaultParagraphFont"/>
    <w:uiPriority w:val="99"/>
    <w:qFormat/>
    <w:rsid w:val="003576AB"/>
    <w:rPr>
      <w:rFonts w:cs="Times New Roman"/>
      <w:b/>
    </w:rPr>
  </w:style>
  <w:style w:type="paragraph" w:styleId="NormalWeb">
    <w:name w:val="Normal (Web)"/>
    <w:basedOn w:val="Normal"/>
    <w:uiPriority w:val="99"/>
    <w:rsid w:val="003576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606AA"/>
  </w:style>
  <w:style w:type="character" w:styleId="Hyperlink">
    <w:name w:val="Hyperlink"/>
    <w:basedOn w:val="DefaultParagraphFont"/>
    <w:uiPriority w:val="99"/>
    <w:semiHidden/>
    <w:rsid w:val="00F74814"/>
    <w:rPr>
      <w:rFonts w:cs="Times New Roman"/>
      <w:color w:val="0000FF"/>
      <w:u w:val="single"/>
    </w:rPr>
  </w:style>
  <w:style w:type="character" w:styleId="PageNumber">
    <w:name w:val="page number"/>
    <w:basedOn w:val="DefaultParagraphFont"/>
    <w:uiPriority w:val="99"/>
    <w:rsid w:val="00612285"/>
    <w:rPr>
      <w:rFonts w:cs="Times New Roman"/>
    </w:rPr>
  </w:style>
  <w:style w:type="paragraph" w:styleId="BodyTextIndent2">
    <w:name w:val="Body Text Indent 2"/>
    <w:basedOn w:val="Normal"/>
    <w:link w:val="BodyTextIndent2Char"/>
    <w:uiPriority w:val="99"/>
    <w:semiHidden/>
    <w:rsid w:val="0072426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24269"/>
    <w:rPr>
      <w:rFonts w:cs="Times New Roman"/>
      <w:sz w:val="22"/>
      <w:szCs w:val="22"/>
      <w:lang w:eastAsia="en-US"/>
    </w:rPr>
  </w:style>
  <w:style w:type="paragraph" w:styleId="BodyText2">
    <w:name w:val="Body Text 2"/>
    <w:basedOn w:val="Normal"/>
    <w:link w:val="BodyText2Char"/>
    <w:uiPriority w:val="99"/>
    <w:semiHidden/>
    <w:rsid w:val="00724269"/>
    <w:pPr>
      <w:spacing w:after="120" w:line="480" w:lineRule="auto"/>
    </w:pPr>
  </w:style>
  <w:style w:type="character" w:customStyle="1" w:styleId="BodyText2Char">
    <w:name w:val="Body Text 2 Char"/>
    <w:basedOn w:val="DefaultParagraphFont"/>
    <w:link w:val="BodyText2"/>
    <w:uiPriority w:val="99"/>
    <w:semiHidden/>
    <w:locked/>
    <w:rsid w:val="00724269"/>
    <w:rPr>
      <w:rFonts w:cs="Times New Roman"/>
      <w:sz w:val="22"/>
      <w:szCs w:val="22"/>
      <w:lang w:eastAsia="en-US"/>
    </w:rPr>
  </w:style>
  <w:style w:type="paragraph" w:styleId="FootnoteText">
    <w:name w:val="footnote text"/>
    <w:basedOn w:val="Normal"/>
    <w:link w:val="FootnoteTextChar"/>
    <w:uiPriority w:val="99"/>
    <w:semiHidden/>
    <w:rsid w:val="00724269"/>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724269"/>
    <w:rPr>
      <w:rFonts w:ascii="Times New Roman" w:hAnsi="Times New Roman" w:cs="Times New Roman"/>
    </w:rPr>
  </w:style>
  <w:style w:type="character" w:styleId="FootnoteReference">
    <w:name w:val="footnote reference"/>
    <w:basedOn w:val="DefaultParagraphFont"/>
    <w:uiPriority w:val="99"/>
    <w:semiHidden/>
    <w:rsid w:val="00724269"/>
    <w:rPr>
      <w:rFonts w:cs="Times New Roman"/>
      <w:vertAlign w:val="superscript"/>
    </w:rPr>
  </w:style>
  <w:style w:type="paragraph" w:styleId="Title">
    <w:name w:val="Title"/>
    <w:basedOn w:val="Normal"/>
    <w:next w:val="Normal"/>
    <w:link w:val="TitleChar"/>
    <w:uiPriority w:val="99"/>
    <w:qFormat/>
    <w:locked/>
    <w:rsid w:val="001C5E0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C5E04"/>
    <w:rPr>
      <w:rFonts w:ascii="Cambria" w:hAnsi="Cambria" w:cs="Times New Roman"/>
      <w:color w:val="17365D"/>
      <w:spacing w:val="5"/>
      <w:kern w:val="28"/>
      <w:sz w:val="52"/>
      <w:szCs w:val="52"/>
      <w:lang w:eastAsia="en-US"/>
    </w:rPr>
  </w:style>
  <w:style w:type="paragraph" w:styleId="BodyText">
    <w:name w:val="Body Text"/>
    <w:basedOn w:val="Normal"/>
    <w:link w:val="BodyTextChar"/>
    <w:uiPriority w:val="99"/>
    <w:rsid w:val="002C59EC"/>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2C59EC"/>
    <w:rPr>
      <w:rFonts w:ascii="Times New Roman" w:hAnsi="Times New Roman" w:cs="Times New Roman"/>
      <w:sz w:val="24"/>
      <w:szCs w:val="24"/>
    </w:rPr>
  </w:style>
  <w:style w:type="paragraph" w:styleId="Subtitle">
    <w:name w:val="Subtitle"/>
    <w:basedOn w:val="Normal"/>
    <w:link w:val="SubtitleChar"/>
    <w:uiPriority w:val="99"/>
    <w:qFormat/>
    <w:locked/>
    <w:rsid w:val="00842F08"/>
    <w:pPr>
      <w:spacing w:after="0" w:line="360" w:lineRule="auto"/>
      <w:ind w:firstLine="709"/>
      <w:jc w:val="both"/>
    </w:pPr>
    <w:rPr>
      <w:rFonts w:ascii="Times New Roman" w:eastAsia="Times New Roman" w:hAnsi="Times New Roman"/>
      <w:b/>
      <w:i/>
      <w:iCs/>
      <w:sz w:val="28"/>
      <w:szCs w:val="24"/>
      <w:lang w:eastAsia="ru-RU"/>
    </w:rPr>
  </w:style>
  <w:style w:type="character" w:customStyle="1" w:styleId="SubtitleChar">
    <w:name w:val="Subtitle Char"/>
    <w:basedOn w:val="DefaultParagraphFont"/>
    <w:link w:val="Subtitle"/>
    <w:uiPriority w:val="99"/>
    <w:locked/>
    <w:rsid w:val="00842F08"/>
    <w:rPr>
      <w:rFonts w:ascii="Times New Roman" w:hAnsi="Times New Roman" w:cs="Times New Roman"/>
      <w:b/>
      <w:i/>
      <w:iCs/>
      <w:sz w:val="24"/>
      <w:szCs w:val="24"/>
    </w:rPr>
  </w:style>
  <w:style w:type="character" w:customStyle="1" w:styleId="13">
    <w:name w:val="Знак Знак13"/>
    <w:basedOn w:val="DefaultParagraphFont"/>
    <w:uiPriority w:val="99"/>
    <w:rsid w:val="00842F08"/>
    <w:rPr>
      <w:rFonts w:ascii="Times New Roman" w:hAnsi="Times New Roman" w:cs="Times New Roman"/>
      <w:sz w:val="24"/>
      <w:szCs w:val="24"/>
      <w:lang w:eastAsia="ru-RU"/>
    </w:rPr>
  </w:style>
  <w:style w:type="paragraph" w:styleId="Caption">
    <w:name w:val="caption"/>
    <w:basedOn w:val="Normal"/>
    <w:next w:val="Normal"/>
    <w:uiPriority w:val="99"/>
    <w:qFormat/>
    <w:locked/>
    <w:rsid w:val="00842F08"/>
    <w:pPr>
      <w:spacing w:after="0" w:line="360" w:lineRule="auto"/>
      <w:ind w:firstLine="709"/>
      <w:jc w:val="center"/>
    </w:pPr>
    <w:rPr>
      <w:rFonts w:ascii="Times New Roman" w:eastAsia="Times New Roman" w:hAnsi="Times New Roman"/>
      <w:b/>
      <w:bCs/>
      <w:sz w:val="28"/>
      <w:szCs w:val="24"/>
      <w:lang w:eastAsia="ru-RU"/>
    </w:rPr>
  </w:style>
  <w:style w:type="paragraph" w:customStyle="1" w:styleId="FR2">
    <w:name w:val="FR2"/>
    <w:uiPriority w:val="99"/>
    <w:rsid w:val="00842F08"/>
    <w:pPr>
      <w:widowControl w:val="0"/>
      <w:spacing w:before="520" w:line="300" w:lineRule="auto"/>
      <w:ind w:firstLine="360"/>
      <w:jc w:val="both"/>
    </w:pPr>
    <w:rPr>
      <w:rFonts w:ascii="Times New Roman" w:eastAsia="Times New Roman" w:hAnsi="Times New Roman"/>
      <w:sz w:val="28"/>
      <w:szCs w:val="20"/>
    </w:rPr>
  </w:style>
  <w:style w:type="table" w:styleId="TableGrid">
    <w:name w:val="Table Grid"/>
    <w:basedOn w:val="TableNormal"/>
    <w:uiPriority w:val="99"/>
    <w:locked/>
    <w:rsid w:val="00842F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главление_"/>
    <w:basedOn w:val="DefaultParagraphFont"/>
    <w:link w:val="a0"/>
    <w:uiPriority w:val="99"/>
    <w:locked/>
    <w:rsid w:val="00842F08"/>
    <w:rPr>
      <w:rFonts w:cs="Times New Roman"/>
      <w:sz w:val="21"/>
      <w:szCs w:val="21"/>
      <w:shd w:val="clear" w:color="auto" w:fill="FFFFFF"/>
    </w:rPr>
  </w:style>
  <w:style w:type="paragraph" w:customStyle="1" w:styleId="a0">
    <w:name w:val="Оглавление"/>
    <w:basedOn w:val="Normal"/>
    <w:link w:val="a"/>
    <w:uiPriority w:val="99"/>
    <w:rsid w:val="00842F08"/>
    <w:pPr>
      <w:shd w:val="clear" w:color="auto" w:fill="FFFFFF"/>
      <w:spacing w:before="180" w:after="0" w:line="240" w:lineRule="exact"/>
      <w:ind w:hanging="520"/>
    </w:pPr>
    <w:rPr>
      <w:sz w:val="21"/>
      <w:szCs w:val="21"/>
      <w:shd w:val="clear" w:color="auto" w:fill="FFFFFF"/>
      <w:lang w:eastAsia="ru-RU"/>
    </w:rPr>
  </w:style>
  <w:style w:type="paragraph" w:customStyle="1" w:styleId="1">
    <w:name w:val="çàãîëîâîê 1"/>
    <w:basedOn w:val="Normal"/>
    <w:next w:val="Normal"/>
    <w:uiPriority w:val="99"/>
    <w:rsid w:val="00842F08"/>
    <w:pPr>
      <w:keepNext/>
      <w:widowControl w:val="0"/>
      <w:spacing w:after="0" w:line="360" w:lineRule="auto"/>
      <w:ind w:firstLine="720"/>
    </w:pPr>
    <w:rPr>
      <w:rFonts w:ascii="Times New Roman" w:eastAsia="Times New Roman" w:hAnsi="Times New Roman"/>
      <w:b/>
      <w:sz w:val="28"/>
      <w:szCs w:val="20"/>
      <w:lang w:eastAsia="ru-RU"/>
    </w:rPr>
  </w:style>
  <w:style w:type="paragraph" w:customStyle="1" w:styleId="FR4">
    <w:name w:val="FR4"/>
    <w:uiPriority w:val="99"/>
    <w:rsid w:val="00842F08"/>
    <w:pPr>
      <w:widowControl w:val="0"/>
      <w:spacing w:before="300"/>
      <w:ind w:left="680" w:right="200"/>
    </w:pPr>
    <w:rPr>
      <w:rFonts w:ascii="Arial" w:eastAsia="Times New Roman" w:hAnsi="Arial"/>
      <w:sz w:val="12"/>
      <w:szCs w:val="20"/>
    </w:rPr>
  </w:style>
  <w:style w:type="paragraph" w:customStyle="1" w:styleId="21">
    <w:name w:val="Основной текст 21"/>
    <w:basedOn w:val="Normal"/>
    <w:uiPriority w:val="99"/>
    <w:rsid w:val="00842F08"/>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2">
    <w:name w:val="Оглавление (2)_"/>
    <w:basedOn w:val="DefaultParagraphFont"/>
    <w:link w:val="20"/>
    <w:uiPriority w:val="99"/>
    <w:locked/>
    <w:rsid w:val="00842F08"/>
    <w:rPr>
      <w:rFonts w:cs="Times New Roman"/>
      <w:b/>
      <w:bCs/>
      <w:sz w:val="21"/>
      <w:szCs w:val="21"/>
      <w:shd w:val="clear" w:color="auto" w:fill="FFFFFF"/>
    </w:rPr>
  </w:style>
  <w:style w:type="paragraph" w:customStyle="1" w:styleId="20">
    <w:name w:val="Оглавление (2)"/>
    <w:basedOn w:val="Normal"/>
    <w:link w:val="2"/>
    <w:uiPriority w:val="99"/>
    <w:rsid w:val="00842F08"/>
    <w:pPr>
      <w:shd w:val="clear" w:color="auto" w:fill="FFFFFF"/>
      <w:spacing w:before="180" w:after="180" w:line="240" w:lineRule="atLeast"/>
      <w:ind w:hanging="520"/>
    </w:pPr>
    <w:rPr>
      <w:b/>
      <w:bCs/>
      <w:sz w:val="21"/>
      <w:szCs w:val="21"/>
      <w:shd w:val="clear" w:color="auto" w:fill="FFFFFF"/>
      <w:lang w:eastAsia="ru-RU"/>
    </w:rPr>
  </w:style>
  <w:style w:type="paragraph" w:customStyle="1" w:styleId="10">
    <w:name w:val="Обычный1"/>
    <w:uiPriority w:val="99"/>
    <w:rsid w:val="00842F08"/>
    <w:pPr>
      <w:widowControl w:val="0"/>
      <w:ind w:left="40" w:firstLine="420"/>
      <w:jc w:val="both"/>
    </w:pPr>
    <w:rPr>
      <w:rFonts w:ascii="Times New Roman" w:eastAsia="Times New Roman" w:hAnsi="Times New Roman"/>
      <w:sz w:val="24"/>
      <w:szCs w:val="20"/>
    </w:rPr>
  </w:style>
  <w:style w:type="character" w:customStyle="1" w:styleId="8">
    <w:name w:val="Знак Знак8"/>
    <w:basedOn w:val="DefaultParagraphFont"/>
    <w:uiPriority w:val="99"/>
    <w:locked/>
    <w:rsid w:val="00842F08"/>
    <w:rPr>
      <w:rFonts w:cs="Times New Roman"/>
      <w:b/>
      <w:bCs/>
      <w:sz w:val="24"/>
      <w:szCs w:val="24"/>
      <w:lang w:val="ru-RU" w:eastAsia="ru-RU" w:bidi="ar-SA"/>
    </w:rPr>
  </w:style>
  <w:style w:type="character" w:customStyle="1" w:styleId="131">
    <w:name w:val="Знак Знак131"/>
    <w:basedOn w:val="DefaultParagraphFont"/>
    <w:uiPriority w:val="99"/>
    <w:rsid w:val="00B63855"/>
    <w:rPr>
      <w:rFonts w:ascii="Times New Roman" w:hAnsi="Times New Roman" w:cs="Times New Roman"/>
      <w:sz w:val="24"/>
      <w:szCs w:val="24"/>
      <w:lang w:eastAsia="ru-RU"/>
    </w:rPr>
  </w:style>
  <w:style w:type="table" w:customStyle="1" w:styleId="11">
    <w:name w:val="Сетка таблицы1"/>
    <w:uiPriority w:val="99"/>
    <w:rsid w:val="00B638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2"/>
    <w:basedOn w:val="Normal"/>
    <w:uiPriority w:val="99"/>
    <w:rsid w:val="00B63855"/>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23">
    <w:name w:val="Обычный2"/>
    <w:uiPriority w:val="99"/>
    <w:rsid w:val="00B63855"/>
    <w:pPr>
      <w:widowControl w:val="0"/>
      <w:ind w:left="40" w:firstLine="420"/>
      <w:jc w:val="both"/>
    </w:pPr>
    <w:rPr>
      <w:rFonts w:ascii="Times New Roman" w:eastAsia="Times New Roman" w:hAnsi="Times New Roman"/>
      <w:sz w:val="24"/>
      <w:szCs w:val="20"/>
    </w:rPr>
  </w:style>
  <w:style w:type="paragraph" w:customStyle="1" w:styleId="12">
    <w:name w:val="Без интервала1"/>
    <w:uiPriority w:val="99"/>
    <w:rsid w:val="00E07112"/>
    <w:rPr>
      <w:rFonts w:eastAsia="Times New Roman"/>
      <w:lang w:eastAsia="en-US"/>
    </w:rPr>
  </w:style>
  <w:style w:type="paragraph" w:styleId="NoSpacing">
    <w:name w:val="No Spacing"/>
    <w:uiPriority w:val="99"/>
    <w:qFormat/>
    <w:rsid w:val="004C35E6"/>
    <w:rPr>
      <w:lang w:eastAsia="en-US"/>
    </w:rPr>
  </w:style>
  <w:style w:type="character" w:customStyle="1" w:styleId="14">
    <w:name w:val="Основной текст1"/>
    <w:basedOn w:val="DefaultParagraphFont"/>
    <w:uiPriority w:val="99"/>
    <w:rsid w:val="004C35E6"/>
    <w:rPr>
      <w:rFonts w:ascii="Times New Roman" w:hAnsi="Times New Roman" w:cs="Times New Roman"/>
      <w:sz w:val="19"/>
      <w:szCs w:val="19"/>
      <w:shd w:val="clear" w:color="auto" w:fill="FFFFFF"/>
    </w:rPr>
  </w:style>
  <w:style w:type="character" w:customStyle="1" w:styleId="17">
    <w:name w:val="Основной текст17"/>
    <w:basedOn w:val="DefaultParagraphFont"/>
    <w:uiPriority w:val="99"/>
    <w:rsid w:val="004C35E6"/>
    <w:rPr>
      <w:rFonts w:ascii="Times New Roman" w:hAnsi="Times New Roman" w:cs="Times New Roman"/>
      <w:sz w:val="19"/>
      <w:szCs w:val="19"/>
      <w:shd w:val="clear" w:color="auto" w:fill="FFFFFF"/>
    </w:rPr>
  </w:style>
  <w:style w:type="character" w:customStyle="1" w:styleId="a1">
    <w:name w:val="Основной текст + Курсив"/>
    <w:basedOn w:val="DefaultParagraphFont"/>
    <w:uiPriority w:val="99"/>
    <w:rsid w:val="004C35E6"/>
    <w:rPr>
      <w:rFonts w:ascii="Times New Roman" w:hAnsi="Times New Roman" w:cs="Times New Roman"/>
      <w:i/>
      <w:iCs/>
      <w:sz w:val="19"/>
      <w:szCs w:val="19"/>
      <w:shd w:val="clear" w:color="auto" w:fill="FFFFFF"/>
    </w:rPr>
  </w:style>
  <w:style w:type="character" w:customStyle="1" w:styleId="10pt">
    <w:name w:val="Основной текст + 10 pt"/>
    <w:aliases w:val="Полужирный,Курсив"/>
    <w:basedOn w:val="DefaultParagraphFont"/>
    <w:uiPriority w:val="99"/>
    <w:rsid w:val="004C35E6"/>
    <w:rPr>
      <w:rFonts w:ascii="Times New Roman" w:hAnsi="Times New Roman" w:cs="Times New Roman"/>
      <w:b/>
      <w:bCs/>
      <w:i/>
      <w:iCs/>
      <w:sz w:val="20"/>
      <w:szCs w:val="20"/>
      <w:shd w:val="clear" w:color="auto" w:fill="FFFFFF"/>
    </w:rPr>
  </w:style>
  <w:style w:type="character" w:customStyle="1" w:styleId="6">
    <w:name w:val="Заголовок №6"/>
    <w:basedOn w:val="DefaultParagraphFont"/>
    <w:uiPriority w:val="99"/>
    <w:rsid w:val="004C35E6"/>
    <w:rPr>
      <w:rFonts w:ascii="Times New Roman" w:hAnsi="Times New Roman" w:cs="Times New Roman"/>
      <w:spacing w:val="0"/>
      <w:sz w:val="20"/>
      <w:szCs w:val="20"/>
    </w:rPr>
  </w:style>
  <w:style w:type="paragraph" w:styleId="BalloonText">
    <w:name w:val="Balloon Text"/>
    <w:basedOn w:val="Normal"/>
    <w:link w:val="BalloonTextChar"/>
    <w:uiPriority w:val="99"/>
    <w:semiHidden/>
    <w:rsid w:val="004C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5E6"/>
    <w:rPr>
      <w:rFonts w:ascii="Tahoma" w:hAnsi="Tahoma" w:cs="Tahoma"/>
      <w:sz w:val="16"/>
      <w:szCs w:val="16"/>
      <w:lang w:eastAsia="en-US"/>
    </w:rPr>
  </w:style>
  <w:style w:type="character" w:customStyle="1" w:styleId="24">
    <w:name w:val="Основной текст (2)"/>
    <w:basedOn w:val="DefaultParagraphFont"/>
    <w:uiPriority w:val="99"/>
    <w:rsid w:val="00DE3400"/>
    <w:rPr>
      <w:rFonts w:ascii="Times New Roman" w:hAnsi="Times New Roman" w:cs="Times New Roman"/>
      <w:spacing w:val="-10"/>
      <w:sz w:val="21"/>
      <w:szCs w:val="21"/>
    </w:rPr>
  </w:style>
  <w:style w:type="character" w:customStyle="1" w:styleId="3">
    <w:name w:val="Сноска (3)_"/>
    <w:basedOn w:val="DefaultParagraphFont"/>
    <w:link w:val="30"/>
    <w:uiPriority w:val="99"/>
    <w:locked/>
    <w:rsid w:val="00DE3400"/>
    <w:rPr>
      <w:rFonts w:ascii="Times New Roman" w:hAnsi="Times New Roman" w:cs="Times New Roman"/>
      <w:sz w:val="19"/>
      <w:szCs w:val="19"/>
      <w:shd w:val="clear" w:color="auto" w:fill="FFFFFF"/>
    </w:rPr>
  </w:style>
  <w:style w:type="character" w:customStyle="1" w:styleId="310pt">
    <w:name w:val="Сноска (3) + 10 pt"/>
    <w:aliases w:val="Не полужирный,Не курсив"/>
    <w:basedOn w:val="3"/>
    <w:uiPriority w:val="99"/>
    <w:rsid w:val="00DE3400"/>
    <w:rPr>
      <w:b/>
      <w:bCs/>
      <w:i/>
      <w:iCs/>
      <w:sz w:val="20"/>
      <w:szCs w:val="20"/>
    </w:rPr>
  </w:style>
  <w:style w:type="paragraph" w:customStyle="1" w:styleId="30">
    <w:name w:val="Сноска (3)"/>
    <w:basedOn w:val="Normal"/>
    <w:link w:val="3"/>
    <w:uiPriority w:val="99"/>
    <w:rsid w:val="00DE3400"/>
    <w:pPr>
      <w:shd w:val="clear" w:color="auto" w:fill="FFFFFF"/>
      <w:spacing w:after="0" w:line="199" w:lineRule="exact"/>
      <w:jc w:val="both"/>
    </w:pPr>
    <w:rPr>
      <w:rFonts w:ascii="Times New Roman" w:eastAsia="Times New Roman" w:hAnsi="Times New Roman"/>
      <w:sz w:val="19"/>
      <w:szCs w:val="19"/>
      <w:lang w:eastAsia="ru-RU"/>
    </w:rPr>
  </w:style>
  <w:style w:type="character" w:customStyle="1" w:styleId="25">
    <w:name w:val="Основной текст2"/>
    <w:basedOn w:val="DefaultParagraphFont"/>
    <w:uiPriority w:val="99"/>
    <w:rsid w:val="00DE3400"/>
    <w:rPr>
      <w:rFonts w:ascii="Times New Roman" w:hAnsi="Times New Roman" w:cs="Times New Roman"/>
      <w:spacing w:val="0"/>
      <w:sz w:val="20"/>
      <w:szCs w:val="20"/>
      <w:shd w:val="clear" w:color="auto" w:fill="FFFFFF"/>
    </w:rPr>
  </w:style>
  <w:style w:type="character" w:customStyle="1" w:styleId="31">
    <w:name w:val="Основной текст3"/>
    <w:basedOn w:val="DefaultParagraphFont"/>
    <w:uiPriority w:val="99"/>
    <w:rsid w:val="00DE3400"/>
    <w:rPr>
      <w:rFonts w:ascii="Times New Roman" w:hAnsi="Times New Roman" w:cs="Times New Roman"/>
      <w:spacing w:val="0"/>
      <w:sz w:val="20"/>
      <w:szCs w:val="20"/>
      <w:shd w:val="clear" w:color="auto" w:fill="FFFFFF"/>
    </w:rPr>
  </w:style>
  <w:style w:type="character" w:customStyle="1" w:styleId="4">
    <w:name w:val="Основной текст4"/>
    <w:basedOn w:val="DefaultParagraphFont"/>
    <w:uiPriority w:val="99"/>
    <w:rsid w:val="00DE3400"/>
    <w:rPr>
      <w:rFonts w:ascii="Times New Roman" w:hAnsi="Times New Roman" w:cs="Times New Roman"/>
      <w:spacing w:val="0"/>
      <w:sz w:val="20"/>
      <w:szCs w:val="20"/>
      <w:shd w:val="clear" w:color="auto" w:fill="FFFFFF"/>
    </w:rPr>
  </w:style>
  <w:style w:type="paragraph" w:customStyle="1" w:styleId="230">
    <w:name w:val="Основной текст 23"/>
    <w:basedOn w:val="Normal"/>
    <w:uiPriority w:val="99"/>
    <w:rsid w:val="00F140DF"/>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32">
    <w:name w:val="Обычный3"/>
    <w:uiPriority w:val="99"/>
    <w:rsid w:val="004F7877"/>
    <w:pPr>
      <w:widowControl w:val="0"/>
      <w:ind w:left="40" w:firstLine="420"/>
      <w:jc w:val="both"/>
    </w:pPr>
    <w:rPr>
      <w:rFonts w:ascii="Times New Roman" w:eastAsia="Times New Roman" w:hAnsi="Times New Roman"/>
      <w:sz w:val="24"/>
      <w:szCs w:val="20"/>
    </w:rPr>
  </w:style>
  <w:style w:type="paragraph" w:customStyle="1" w:styleId="normal8">
    <w:name w:val="normal8"/>
    <w:basedOn w:val="Normal"/>
    <w:uiPriority w:val="99"/>
    <w:rsid w:val="00DC762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0935942">
      <w:marLeft w:val="0"/>
      <w:marRight w:val="0"/>
      <w:marTop w:val="0"/>
      <w:marBottom w:val="0"/>
      <w:divBdr>
        <w:top w:val="none" w:sz="0" w:space="0" w:color="auto"/>
        <w:left w:val="none" w:sz="0" w:space="0" w:color="auto"/>
        <w:bottom w:val="none" w:sz="0" w:space="0" w:color="auto"/>
        <w:right w:val="none" w:sz="0" w:space="0" w:color="auto"/>
      </w:divBdr>
    </w:div>
    <w:div w:id="1990935943">
      <w:marLeft w:val="0"/>
      <w:marRight w:val="0"/>
      <w:marTop w:val="0"/>
      <w:marBottom w:val="0"/>
      <w:divBdr>
        <w:top w:val="none" w:sz="0" w:space="0" w:color="auto"/>
        <w:left w:val="none" w:sz="0" w:space="0" w:color="auto"/>
        <w:bottom w:val="none" w:sz="0" w:space="0" w:color="auto"/>
        <w:right w:val="none" w:sz="0" w:space="0" w:color="auto"/>
      </w:divBdr>
    </w:div>
    <w:div w:id="1990935944">
      <w:marLeft w:val="0"/>
      <w:marRight w:val="0"/>
      <w:marTop w:val="0"/>
      <w:marBottom w:val="0"/>
      <w:divBdr>
        <w:top w:val="none" w:sz="0" w:space="0" w:color="auto"/>
        <w:left w:val="none" w:sz="0" w:space="0" w:color="auto"/>
        <w:bottom w:val="none" w:sz="0" w:space="0" w:color="auto"/>
        <w:right w:val="none" w:sz="0" w:space="0" w:color="auto"/>
      </w:divBdr>
    </w:div>
    <w:div w:id="1990935945">
      <w:marLeft w:val="0"/>
      <w:marRight w:val="0"/>
      <w:marTop w:val="0"/>
      <w:marBottom w:val="0"/>
      <w:divBdr>
        <w:top w:val="none" w:sz="0" w:space="0" w:color="auto"/>
        <w:left w:val="none" w:sz="0" w:space="0" w:color="auto"/>
        <w:bottom w:val="none" w:sz="0" w:space="0" w:color="auto"/>
        <w:right w:val="none" w:sz="0" w:space="0" w:color="auto"/>
      </w:divBdr>
    </w:div>
    <w:div w:id="1990935946">
      <w:marLeft w:val="0"/>
      <w:marRight w:val="0"/>
      <w:marTop w:val="0"/>
      <w:marBottom w:val="0"/>
      <w:divBdr>
        <w:top w:val="none" w:sz="0" w:space="0" w:color="auto"/>
        <w:left w:val="none" w:sz="0" w:space="0" w:color="auto"/>
        <w:bottom w:val="none" w:sz="0" w:space="0" w:color="auto"/>
        <w:right w:val="none" w:sz="0" w:space="0" w:color="auto"/>
      </w:divBdr>
    </w:div>
    <w:div w:id="1990935947">
      <w:marLeft w:val="0"/>
      <w:marRight w:val="0"/>
      <w:marTop w:val="0"/>
      <w:marBottom w:val="0"/>
      <w:divBdr>
        <w:top w:val="none" w:sz="0" w:space="0" w:color="auto"/>
        <w:left w:val="none" w:sz="0" w:space="0" w:color="auto"/>
        <w:bottom w:val="none" w:sz="0" w:space="0" w:color="auto"/>
        <w:right w:val="none" w:sz="0" w:space="0" w:color="auto"/>
      </w:divBdr>
    </w:div>
    <w:div w:id="1990935948">
      <w:marLeft w:val="0"/>
      <w:marRight w:val="0"/>
      <w:marTop w:val="0"/>
      <w:marBottom w:val="0"/>
      <w:divBdr>
        <w:top w:val="none" w:sz="0" w:space="0" w:color="auto"/>
        <w:left w:val="none" w:sz="0" w:space="0" w:color="auto"/>
        <w:bottom w:val="none" w:sz="0" w:space="0" w:color="auto"/>
        <w:right w:val="none" w:sz="0" w:space="0" w:color="auto"/>
      </w:divBdr>
    </w:div>
    <w:div w:id="1990935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hyperlink" Target="http://www.e-reading.co.uk/chapter.php/98881/56/Neganova_-_Statistika__konspekt_lekciii.html" TargetMode="Externa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image" Target="media/image34.wmf"/><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30</Pages>
  <Words>8336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РЕСПУБЛИКИ БЕЛАРУСЬ</dc:title>
  <dc:subject/>
  <dc:creator>infiniti iq</dc:creator>
  <cp:keywords/>
  <dc:description/>
  <cp:lastModifiedBy>User</cp:lastModifiedBy>
  <cp:revision>3</cp:revision>
  <dcterms:created xsi:type="dcterms:W3CDTF">2018-09-28T07:20:00Z</dcterms:created>
  <dcterms:modified xsi:type="dcterms:W3CDTF">2018-09-28T07:27:00Z</dcterms:modified>
</cp:coreProperties>
</file>