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6F" w:rsidRDefault="00C241DD" w:rsidP="00BB6B6F">
      <w:pPr>
        <w:spacing w:line="276" w:lineRule="auto"/>
        <w:ind w:firstLine="709"/>
        <w:jc w:val="both"/>
        <w:rPr>
          <w:b/>
          <w:sz w:val="28"/>
          <w:szCs w:val="28"/>
        </w:rPr>
      </w:pPr>
      <w:r>
        <w:rPr>
          <w:b/>
          <w:sz w:val="28"/>
          <w:szCs w:val="28"/>
        </w:rPr>
        <w:t xml:space="preserve">Тема </w:t>
      </w:r>
      <w:bookmarkStart w:id="0" w:name="_GoBack"/>
      <w:bookmarkEnd w:id="0"/>
      <w:r w:rsidR="00BB6B6F" w:rsidRPr="00BB6B6F">
        <w:rPr>
          <w:b/>
          <w:sz w:val="28"/>
          <w:szCs w:val="28"/>
        </w:rPr>
        <w:t>21.</w:t>
      </w:r>
      <w:r w:rsidR="00BB6B6F" w:rsidRPr="00BB6B6F">
        <w:rPr>
          <w:b/>
          <w:sz w:val="28"/>
          <w:szCs w:val="28"/>
        </w:rPr>
        <w:tab/>
        <w:t>Международная валютная система и валютный курс</w:t>
      </w:r>
      <w:r w:rsidR="00BB6B6F" w:rsidRPr="00BB6B6F">
        <w:rPr>
          <w:b/>
          <w:sz w:val="28"/>
          <w:szCs w:val="28"/>
        </w:rPr>
        <w:tab/>
      </w:r>
    </w:p>
    <w:p w:rsidR="00BB6B6F" w:rsidRPr="00BB6B6F" w:rsidRDefault="00BB6B6F" w:rsidP="00BB6B6F">
      <w:pPr>
        <w:spacing w:line="276" w:lineRule="auto"/>
        <w:ind w:firstLine="709"/>
        <w:jc w:val="both"/>
        <w:rPr>
          <w:b/>
          <w:sz w:val="28"/>
          <w:szCs w:val="28"/>
        </w:rPr>
      </w:pPr>
    </w:p>
    <w:p w:rsidR="00BB6B6F" w:rsidRPr="00BB6B6F" w:rsidRDefault="00BB6B6F" w:rsidP="00BB6B6F">
      <w:pPr>
        <w:spacing w:line="276" w:lineRule="auto"/>
        <w:ind w:firstLine="709"/>
        <w:jc w:val="both"/>
        <w:rPr>
          <w:sz w:val="28"/>
          <w:szCs w:val="28"/>
        </w:rPr>
      </w:pPr>
      <w:r w:rsidRPr="00BB6B6F">
        <w:rPr>
          <w:sz w:val="28"/>
          <w:szCs w:val="28"/>
        </w:rPr>
        <w:t xml:space="preserve">1. Международное денежное обращение: причины существования, этапы становления. </w:t>
      </w:r>
    </w:p>
    <w:p w:rsidR="00BB6B6F" w:rsidRDefault="00BB6B6F" w:rsidP="00BB6B6F">
      <w:pPr>
        <w:spacing w:line="276" w:lineRule="auto"/>
        <w:ind w:firstLine="709"/>
        <w:jc w:val="both"/>
        <w:rPr>
          <w:sz w:val="28"/>
          <w:szCs w:val="28"/>
        </w:rPr>
      </w:pPr>
      <w:r w:rsidRPr="00BB6B6F">
        <w:rPr>
          <w:sz w:val="28"/>
          <w:szCs w:val="28"/>
        </w:rPr>
        <w:t xml:space="preserve">2. Национальная валютная система. </w:t>
      </w:r>
    </w:p>
    <w:p w:rsidR="00BB6B6F" w:rsidRPr="00BB6B6F" w:rsidRDefault="00BB6B6F" w:rsidP="00BB6B6F">
      <w:pPr>
        <w:spacing w:line="276" w:lineRule="auto"/>
        <w:ind w:firstLine="709"/>
        <w:jc w:val="both"/>
        <w:rPr>
          <w:sz w:val="28"/>
          <w:szCs w:val="28"/>
        </w:rPr>
      </w:pPr>
      <w:r w:rsidRPr="00BB6B6F">
        <w:rPr>
          <w:sz w:val="28"/>
          <w:szCs w:val="28"/>
        </w:rPr>
        <w:t xml:space="preserve">3.Мировая валютная система. Этапы формирования мировой валютной системы. </w:t>
      </w:r>
    </w:p>
    <w:p w:rsidR="00BB6B6F" w:rsidRPr="00BB6B6F" w:rsidRDefault="00BB6B6F" w:rsidP="00BB6B6F">
      <w:pPr>
        <w:spacing w:line="276" w:lineRule="auto"/>
        <w:ind w:firstLine="709"/>
        <w:jc w:val="both"/>
        <w:rPr>
          <w:sz w:val="28"/>
          <w:szCs w:val="28"/>
        </w:rPr>
      </w:pPr>
      <w:r w:rsidRPr="00BB6B6F">
        <w:rPr>
          <w:sz w:val="28"/>
          <w:szCs w:val="28"/>
        </w:rPr>
        <w:t xml:space="preserve">4. Валютные курсы. Золотой стандарт. </w:t>
      </w:r>
      <w:proofErr w:type="spellStart"/>
      <w:r w:rsidRPr="00BB6B6F">
        <w:rPr>
          <w:sz w:val="28"/>
          <w:szCs w:val="28"/>
        </w:rPr>
        <w:t>Бреттон-Вудская</w:t>
      </w:r>
      <w:proofErr w:type="spellEnd"/>
      <w:r w:rsidRPr="00BB6B6F">
        <w:rPr>
          <w:sz w:val="28"/>
          <w:szCs w:val="28"/>
        </w:rPr>
        <w:t xml:space="preserve"> система и фиксированные курсы валют. Плавающие курсы валют. </w:t>
      </w:r>
    </w:p>
    <w:p w:rsidR="00BB6B6F" w:rsidRPr="00BB6B6F" w:rsidRDefault="00BB6B6F" w:rsidP="00BB6B6F">
      <w:pPr>
        <w:spacing w:line="276" w:lineRule="auto"/>
        <w:ind w:firstLine="709"/>
        <w:jc w:val="both"/>
        <w:rPr>
          <w:sz w:val="28"/>
          <w:szCs w:val="28"/>
        </w:rPr>
      </w:pPr>
      <w:r w:rsidRPr="00BB6B6F">
        <w:rPr>
          <w:sz w:val="28"/>
          <w:szCs w:val="28"/>
        </w:rPr>
        <w:t>5. Паритет покупательной способности. Конвертируемость валют.</w:t>
      </w:r>
    </w:p>
    <w:p w:rsidR="00BB6B6F" w:rsidRPr="00BB6B6F" w:rsidRDefault="00BB6B6F" w:rsidP="00BB6B6F">
      <w:pPr>
        <w:spacing w:line="276" w:lineRule="auto"/>
        <w:ind w:firstLine="709"/>
        <w:jc w:val="both"/>
        <w:rPr>
          <w:sz w:val="28"/>
          <w:szCs w:val="28"/>
        </w:rPr>
      </w:pPr>
      <w:r w:rsidRPr="00BB6B6F">
        <w:rPr>
          <w:sz w:val="28"/>
          <w:szCs w:val="28"/>
        </w:rPr>
        <w:t xml:space="preserve">6. Межгосударственные структуры в валютно-финансовой сфере. </w:t>
      </w:r>
    </w:p>
    <w:p w:rsidR="0003154A" w:rsidRPr="00BB6B6F" w:rsidRDefault="00BB6B6F" w:rsidP="00BB6B6F">
      <w:pPr>
        <w:spacing w:line="276" w:lineRule="auto"/>
        <w:ind w:firstLine="709"/>
        <w:jc w:val="both"/>
        <w:rPr>
          <w:sz w:val="28"/>
          <w:szCs w:val="28"/>
        </w:rPr>
      </w:pPr>
      <w:r w:rsidRPr="00BB6B6F">
        <w:rPr>
          <w:sz w:val="28"/>
          <w:szCs w:val="28"/>
        </w:rPr>
        <w:t>7. Роль правоохранительных органов в борьбе с преступлениями в валютно-финансовой сфере.</w:t>
      </w:r>
    </w:p>
    <w:p w:rsidR="00BB6B6F" w:rsidRDefault="00BB6B6F" w:rsidP="00BB6B6F">
      <w:pPr>
        <w:spacing w:line="276" w:lineRule="auto"/>
        <w:ind w:firstLine="709"/>
        <w:jc w:val="both"/>
        <w:rPr>
          <w:sz w:val="28"/>
          <w:szCs w:val="28"/>
        </w:rPr>
      </w:pPr>
    </w:p>
    <w:p w:rsidR="00BB6B6F" w:rsidRPr="00BB6B6F" w:rsidRDefault="0087392E" w:rsidP="00BB6B6F">
      <w:pPr>
        <w:spacing w:line="276" w:lineRule="auto"/>
        <w:ind w:firstLine="709"/>
        <w:jc w:val="both"/>
        <w:rPr>
          <w:sz w:val="28"/>
          <w:szCs w:val="28"/>
        </w:rPr>
      </w:pPr>
      <w:r w:rsidRPr="0087392E">
        <w:rPr>
          <w:b/>
          <w:sz w:val="28"/>
          <w:szCs w:val="28"/>
        </w:rPr>
        <w:t>1. Международное денежное обращение: причины существования, этапы становления.</w:t>
      </w:r>
    </w:p>
    <w:p w:rsidR="00BB6B6F" w:rsidRPr="00BB6B6F" w:rsidRDefault="00BB6B6F" w:rsidP="00BB6B6F">
      <w:pPr>
        <w:spacing w:line="276" w:lineRule="auto"/>
        <w:ind w:firstLine="709"/>
        <w:jc w:val="both"/>
        <w:rPr>
          <w:sz w:val="28"/>
          <w:szCs w:val="28"/>
        </w:rPr>
      </w:pPr>
      <w:r w:rsidRPr="00BB6B6F">
        <w:rPr>
          <w:sz w:val="28"/>
          <w:szCs w:val="28"/>
        </w:rPr>
        <w:t xml:space="preserve">Современные экономические отношения в большинстве своем основаны на использовании денег в качестве средства расчетов. При рассмотрении международной экономики вместо понятия деньги используют понятие валюта, характеризующее способ функционирования денег. Большинство стран имеет собственные денежные единицы, которые называются национальными валютами. Соответственно, иностранной валютой можно назвать национальные валюты других стран по отношению к субъектам данной страны. В связи с развитием процессов региональной интеграции можно выделить понятие региональной валюты, используемой совместно несколькими странами (например, евро в рамках ЕС). </w:t>
      </w:r>
    </w:p>
    <w:p w:rsidR="00BB6B6F" w:rsidRPr="00BB6B6F" w:rsidRDefault="00BB6B6F" w:rsidP="00BB6B6F">
      <w:pPr>
        <w:spacing w:line="276" w:lineRule="auto"/>
        <w:ind w:firstLine="709"/>
        <w:jc w:val="both"/>
        <w:rPr>
          <w:sz w:val="28"/>
          <w:szCs w:val="28"/>
        </w:rPr>
      </w:pPr>
      <w:r w:rsidRPr="00BB6B6F">
        <w:rPr>
          <w:sz w:val="28"/>
          <w:szCs w:val="28"/>
        </w:rPr>
        <w:t xml:space="preserve">Валюты обмениваются на валютном рынке — на нем экономические субъекты (участники рынка) покупают или продают валюту. Участниками рынка являются: фирмы, коммерческие банки, небанковские финансовые учреждения, центральные банки и другие государственные органы, а также домохозяйства. </w:t>
      </w:r>
    </w:p>
    <w:p w:rsidR="00BB6B6F" w:rsidRPr="00BB6B6F" w:rsidRDefault="00BB6B6F" w:rsidP="00BB6B6F">
      <w:pPr>
        <w:spacing w:line="276" w:lineRule="auto"/>
        <w:ind w:firstLine="709"/>
        <w:jc w:val="both"/>
        <w:rPr>
          <w:sz w:val="28"/>
          <w:szCs w:val="28"/>
        </w:rPr>
      </w:pPr>
      <w:r w:rsidRPr="00BB6B6F">
        <w:rPr>
          <w:sz w:val="28"/>
          <w:szCs w:val="28"/>
        </w:rPr>
        <w:t xml:space="preserve">Физические лица (домохозяйства) покупают или продают иностранную валюту как в потребительских целях (например, собираясь в туристическую поездку за границу, желательно приобрести определенную сумму в иностранной валюте), так и в накопительных, инвестиционных целях (хранение сбережений и т.д.). Фирмы, которые осуществляют сделки в разных странах, могут производить расчеты в различных валютах, покупая необходимую им иностранную валюту для осуществления импортных операций или продавая ее по результатам экспортных операций. </w:t>
      </w:r>
      <w:r w:rsidRPr="00BB6B6F">
        <w:rPr>
          <w:sz w:val="28"/>
          <w:szCs w:val="28"/>
        </w:rPr>
        <w:lastRenderedPageBreak/>
        <w:t xml:space="preserve">Коммерческие банки являются важнейшими участниками валютного рынка, так как именно через них осуществляется большинство валютных операций домохозяйств и фирм. Небанковские финансовые учреждения, к которым относятся, например, инвестиционные и страховые компании, участвуют в сделках на валютном </w:t>
      </w:r>
      <w:proofErr w:type="gramStart"/>
      <w:r w:rsidRPr="00BB6B6F">
        <w:rPr>
          <w:sz w:val="28"/>
          <w:szCs w:val="28"/>
        </w:rPr>
        <w:t>рынке</w:t>
      </w:r>
      <w:proofErr w:type="gramEnd"/>
      <w:r w:rsidRPr="00BB6B6F">
        <w:rPr>
          <w:sz w:val="28"/>
          <w:szCs w:val="28"/>
        </w:rPr>
        <w:t xml:space="preserve"> прежде всего в инвестиционных целях. Центральные банки осуществляют валютно-денежную политику стран. </w:t>
      </w:r>
    </w:p>
    <w:p w:rsidR="00BB6B6F" w:rsidRDefault="00BB6B6F" w:rsidP="00BB6B6F">
      <w:pPr>
        <w:spacing w:line="276" w:lineRule="auto"/>
        <w:ind w:firstLine="709"/>
        <w:jc w:val="both"/>
        <w:rPr>
          <w:sz w:val="28"/>
          <w:szCs w:val="28"/>
        </w:rPr>
      </w:pPr>
      <w:r w:rsidRPr="00BB6B6F">
        <w:rPr>
          <w:sz w:val="28"/>
          <w:szCs w:val="28"/>
        </w:rPr>
        <w:t>Чтобы производить расчеты между странами, использующими разные валюты, необходимо сопоставлять между собой стоимость этих валют, для чего используют понятие валютного курса — цены единицы одной валюты, выраженной в единицах другой валюты.</w:t>
      </w:r>
    </w:p>
    <w:p w:rsidR="00BB6B6F" w:rsidRPr="00BB6B6F" w:rsidRDefault="00BB6B6F" w:rsidP="00BB6B6F">
      <w:pPr>
        <w:spacing w:line="276" w:lineRule="auto"/>
        <w:ind w:firstLine="709"/>
        <w:jc w:val="both"/>
        <w:rPr>
          <w:sz w:val="28"/>
          <w:szCs w:val="28"/>
        </w:rPr>
      </w:pPr>
    </w:p>
    <w:p w:rsidR="00BB6B6F" w:rsidRDefault="00BB6B6F" w:rsidP="00BB6B6F">
      <w:pPr>
        <w:spacing w:line="276" w:lineRule="auto"/>
        <w:ind w:firstLine="709"/>
        <w:jc w:val="both"/>
        <w:rPr>
          <w:b/>
          <w:sz w:val="28"/>
          <w:szCs w:val="28"/>
        </w:rPr>
      </w:pPr>
      <w:r w:rsidRPr="00BB6B6F">
        <w:rPr>
          <w:b/>
          <w:sz w:val="28"/>
          <w:szCs w:val="28"/>
        </w:rPr>
        <w:t xml:space="preserve">2. Национальная валютная система </w:t>
      </w:r>
    </w:p>
    <w:p w:rsidR="00BB6B6F" w:rsidRPr="00BB6B6F" w:rsidRDefault="00BB6B6F" w:rsidP="00BB6B6F">
      <w:pPr>
        <w:spacing w:line="276" w:lineRule="auto"/>
        <w:ind w:firstLine="709"/>
        <w:jc w:val="both"/>
        <w:rPr>
          <w:b/>
          <w:sz w:val="28"/>
          <w:szCs w:val="28"/>
        </w:rPr>
      </w:pPr>
    </w:p>
    <w:p w:rsidR="00BB6B6F" w:rsidRPr="00BB6B6F" w:rsidRDefault="00BB6B6F" w:rsidP="00BB6B6F">
      <w:pPr>
        <w:spacing w:line="276" w:lineRule="auto"/>
        <w:ind w:firstLine="709"/>
        <w:jc w:val="both"/>
        <w:rPr>
          <w:sz w:val="28"/>
          <w:szCs w:val="28"/>
        </w:rPr>
      </w:pPr>
      <w:r w:rsidRPr="00BB6B6F">
        <w:rPr>
          <w:b/>
          <w:sz w:val="28"/>
          <w:szCs w:val="28"/>
        </w:rPr>
        <w:t>Национальная валютная система</w:t>
      </w:r>
      <w:r w:rsidRPr="00BB6B6F">
        <w:rPr>
          <w:sz w:val="28"/>
          <w:szCs w:val="28"/>
        </w:rPr>
        <w:t xml:space="preserve"> – форма организации валютных отношений страны, определяемая национальным законодательством с учетом норм международного права. Ее характеризуют следующие элементы: национальная валютная единица, режим установления валютного курса, условия обратимости валюты, система валютного курса и рынка золота, порядок международных расчетов страны, статус национальных учреждений, регулирующих валютные отношения, состав и система управления золотовалютными резервами страны.</w:t>
      </w:r>
    </w:p>
    <w:p w:rsidR="00BB6B6F" w:rsidRDefault="00BB6B6F" w:rsidP="00BB6B6F">
      <w:pPr>
        <w:spacing w:line="276" w:lineRule="auto"/>
        <w:ind w:firstLine="709"/>
        <w:jc w:val="both"/>
        <w:rPr>
          <w:sz w:val="28"/>
          <w:szCs w:val="28"/>
        </w:rPr>
      </w:pPr>
      <w:r w:rsidRPr="00BB6B6F">
        <w:rPr>
          <w:sz w:val="28"/>
          <w:szCs w:val="28"/>
        </w:rPr>
        <w:t>Национальная валютная система — это форма организации денежных отношений, представленная совокупностью институтов и инструментов регулирования расчетов и платежей внутри страны. При развитии международных экономических отношений возникла необходимость регулирования платежей между странами, вследствие чего сформировалась мировая валютная система.</w:t>
      </w:r>
    </w:p>
    <w:p w:rsidR="00BB6B6F" w:rsidRPr="00BB6B6F" w:rsidRDefault="00BB6B6F" w:rsidP="00BB6B6F">
      <w:pPr>
        <w:spacing w:line="276" w:lineRule="auto"/>
        <w:ind w:firstLine="709"/>
        <w:jc w:val="both"/>
        <w:rPr>
          <w:sz w:val="28"/>
          <w:szCs w:val="28"/>
        </w:rPr>
      </w:pPr>
    </w:p>
    <w:p w:rsidR="00BB6B6F" w:rsidRDefault="00BB6B6F" w:rsidP="00BB6B6F">
      <w:pPr>
        <w:spacing w:line="276" w:lineRule="auto"/>
        <w:ind w:firstLine="709"/>
        <w:jc w:val="both"/>
        <w:rPr>
          <w:b/>
          <w:sz w:val="28"/>
          <w:szCs w:val="28"/>
        </w:rPr>
      </w:pPr>
      <w:r w:rsidRPr="00BB6B6F">
        <w:rPr>
          <w:b/>
          <w:sz w:val="28"/>
          <w:szCs w:val="28"/>
        </w:rPr>
        <w:t>3.</w:t>
      </w:r>
      <w:r>
        <w:rPr>
          <w:b/>
          <w:sz w:val="28"/>
          <w:szCs w:val="28"/>
        </w:rPr>
        <w:t xml:space="preserve"> </w:t>
      </w:r>
      <w:r w:rsidRPr="00BB6B6F">
        <w:rPr>
          <w:b/>
          <w:sz w:val="28"/>
          <w:szCs w:val="28"/>
        </w:rPr>
        <w:t>Мировая валютная система. Этапы формирования мировой валютной системы</w:t>
      </w:r>
    </w:p>
    <w:p w:rsidR="0087392E" w:rsidRPr="00BB6B6F" w:rsidRDefault="0087392E" w:rsidP="00BB6B6F">
      <w:pPr>
        <w:spacing w:line="276" w:lineRule="auto"/>
        <w:ind w:firstLine="709"/>
        <w:jc w:val="both"/>
        <w:rPr>
          <w:b/>
          <w:sz w:val="28"/>
          <w:szCs w:val="28"/>
        </w:rPr>
      </w:pPr>
    </w:p>
    <w:p w:rsidR="00BB6B6F" w:rsidRPr="00BB6B6F" w:rsidRDefault="00BB6B6F" w:rsidP="00BB6B6F">
      <w:pPr>
        <w:spacing w:line="276" w:lineRule="auto"/>
        <w:ind w:firstLine="709"/>
        <w:jc w:val="both"/>
        <w:rPr>
          <w:sz w:val="28"/>
          <w:szCs w:val="28"/>
        </w:rPr>
      </w:pPr>
      <w:r w:rsidRPr="00BB6B6F">
        <w:rPr>
          <w:b/>
          <w:sz w:val="28"/>
          <w:szCs w:val="28"/>
        </w:rPr>
        <w:t>Мировая валютная система</w:t>
      </w:r>
      <w:r w:rsidRPr="00BB6B6F">
        <w:rPr>
          <w:sz w:val="28"/>
          <w:szCs w:val="28"/>
        </w:rPr>
        <w:t xml:space="preserve"> — это исторически сложившаяся форма организации международных денежных отношений, которая представляет собой совокупность институтов и инструментов регулирования расчетов и платежей между странами. </w:t>
      </w:r>
    </w:p>
    <w:p w:rsidR="00BB6B6F" w:rsidRPr="00BB6B6F" w:rsidRDefault="00BB6B6F" w:rsidP="00BB6B6F">
      <w:pPr>
        <w:spacing w:line="276" w:lineRule="auto"/>
        <w:ind w:firstLine="709"/>
        <w:jc w:val="both"/>
        <w:rPr>
          <w:sz w:val="28"/>
          <w:szCs w:val="28"/>
        </w:rPr>
      </w:pPr>
      <w:r w:rsidRPr="00BB6B6F">
        <w:rPr>
          <w:sz w:val="28"/>
          <w:szCs w:val="28"/>
        </w:rPr>
        <w:t xml:space="preserve">С развитием процессов региональной интеграции в ХХ веке начали формироваться региональные валютные системы, которые представляют собой форму организации денежных отношений в рамках региональной интеграционной группировки стран, характеризующуюся совокупностью </w:t>
      </w:r>
      <w:r w:rsidRPr="00BB6B6F">
        <w:rPr>
          <w:sz w:val="28"/>
          <w:szCs w:val="28"/>
        </w:rPr>
        <w:lastRenderedPageBreak/>
        <w:t xml:space="preserve">институтов и инструментов регулирования расчетов и платежей между </w:t>
      </w:r>
      <w:proofErr w:type="spellStart"/>
      <w:r w:rsidRPr="00BB6B6F">
        <w:rPr>
          <w:sz w:val="28"/>
          <w:szCs w:val="28"/>
        </w:rPr>
        <w:t>интегрирующимися</w:t>
      </w:r>
      <w:proofErr w:type="spellEnd"/>
      <w:r w:rsidRPr="00BB6B6F">
        <w:rPr>
          <w:sz w:val="28"/>
          <w:szCs w:val="28"/>
        </w:rPr>
        <w:t xml:space="preserve"> странами.</w:t>
      </w:r>
    </w:p>
    <w:p w:rsidR="00BB6B6F" w:rsidRPr="00BB6B6F" w:rsidRDefault="00BB6B6F" w:rsidP="00BB6B6F">
      <w:pPr>
        <w:spacing w:line="276" w:lineRule="auto"/>
        <w:ind w:firstLine="709"/>
        <w:jc w:val="both"/>
        <w:rPr>
          <w:sz w:val="28"/>
          <w:szCs w:val="28"/>
        </w:rPr>
      </w:pPr>
      <w:r w:rsidRPr="00BB6B6F">
        <w:rPr>
          <w:sz w:val="28"/>
          <w:szCs w:val="28"/>
        </w:rPr>
        <w:t>В зависимости от принципов функционирования мирового хозяйства со временем изменяются и принципы международных валютных систем. Исторически первой мировой валютной системой была система золотого стандарта (существовала до первой половины ХХ века), которая предполагала установление фиксированной цены каждой валюты по отношению к золоту.</w:t>
      </w:r>
    </w:p>
    <w:p w:rsidR="00BB6B6F" w:rsidRPr="00BB6B6F" w:rsidRDefault="00BB6B6F" w:rsidP="00BB6B6F">
      <w:pPr>
        <w:spacing w:line="276" w:lineRule="auto"/>
        <w:ind w:firstLine="709"/>
        <w:jc w:val="both"/>
        <w:rPr>
          <w:sz w:val="28"/>
          <w:szCs w:val="28"/>
        </w:rPr>
      </w:pPr>
      <w:r w:rsidRPr="00BB6B6F">
        <w:rPr>
          <w:sz w:val="28"/>
          <w:szCs w:val="28"/>
        </w:rPr>
        <w:t xml:space="preserve">В период между мировыми войнами развивалась золотодевизная система, которая предполагала установление золотого содержания только по основным мировым валютам, а курсы прочих валют устанавливались не по отношению к золоту, а по отношению к основным валютам. С 1944 г. сформировалась </w:t>
      </w:r>
      <w:proofErr w:type="spellStart"/>
      <w:r w:rsidRPr="00BB6B6F">
        <w:rPr>
          <w:sz w:val="28"/>
          <w:szCs w:val="28"/>
        </w:rPr>
        <w:t>Бреттон-Вуддская</w:t>
      </w:r>
      <w:proofErr w:type="spellEnd"/>
      <w:r w:rsidRPr="00BB6B6F">
        <w:rPr>
          <w:sz w:val="28"/>
          <w:szCs w:val="28"/>
        </w:rPr>
        <w:t xml:space="preserve"> система, как золотодевизная система, предполагающая установление золотого содержания доллара США и установление паритета стоимости всех прочих валют к золоту через доллар. Появилось понятие резервных валют, в которых центральные банки других государств начали держать резервы для международных платежей и расчетов. Первоначально резервными валютами являлись доллар США и английский фунт. На сегодняшний день к резервным валютам относятся, прежде всего, валюты, занимающие значительную долю в расчетах на мировом (или региональном) рынке, а также имеющие высокую степень свободы обращения (конвертируемость). </w:t>
      </w:r>
      <w:proofErr w:type="spellStart"/>
      <w:r w:rsidRPr="00BB6B6F">
        <w:rPr>
          <w:sz w:val="28"/>
          <w:szCs w:val="28"/>
        </w:rPr>
        <w:t>Бреттон-Вуддская</w:t>
      </w:r>
      <w:proofErr w:type="spellEnd"/>
      <w:r w:rsidRPr="00BB6B6F">
        <w:rPr>
          <w:sz w:val="28"/>
          <w:szCs w:val="28"/>
        </w:rPr>
        <w:t xml:space="preserve"> система предполагала, что все страны-участницы должны будут поддерживать стабильные курсы своих валют.</w:t>
      </w:r>
    </w:p>
    <w:p w:rsidR="00BB6B6F" w:rsidRDefault="00BB6B6F" w:rsidP="00BB6B6F">
      <w:pPr>
        <w:spacing w:line="276" w:lineRule="auto"/>
        <w:ind w:firstLine="709"/>
        <w:jc w:val="both"/>
        <w:rPr>
          <w:sz w:val="28"/>
          <w:szCs w:val="28"/>
        </w:rPr>
      </w:pPr>
      <w:r w:rsidRPr="00BB6B6F">
        <w:rPr>
          <w:sz w:val="28"/>
          <w:szCs w:val="28"/>
        </w:rPr>
        <w:t>С 1978 г. и по настоящее время действует Ямайская валютная система, которая предполагает, что страны могут устанавливать курсы национальных валют по своему усмотрению, в том числе использовать системы плавающих либо фиксированных валютных курсов. Золото лишилось какой-либо привязки к стоимости валют и перестало быть официальным платежным средством при расчетах между странами.</w:t>
      </w:r>
    </w:p>
    <w:p w:rsidR="00BB6B6F" w:rsidRDefault="00BB6B6F" w:rsidP="00BB6B6F">
      <w:pPr>
        <w:spacing w:line="276" w:lineRule="auto"/>
        <w:ind w:firstLine="709"/>
        <w:jc w:val="both"/>
        <w:rPr>
          <w:sz w:val="28"/>
          <w:szCs w:val="28"/>
        </w:rPr>
      </w:pPr>
      <w:r w:rsidRPr="00BB6B6F">
        <w:rPr>
          <w:b/>
          <w:sz w:val="28"/>
          <w:szCs w:val="28"/>
        </w:rPr>
        <w:t>Валютные отношения –</w:t>
      </w:r>
      <w:r w:rsidRPr="00BB6B6F">
        <w:rPr>
          <w:sz w:val="28"/>
          <w:szCs w:val="28"/>
        </w:rPr>
        <w:t xml:space="preserve"> отношения, связанные с функционированием мировых денег, обслуживающих экономические связи между странами. Первыми мировыми деньгами были золото и серебро, но постепенно они </w:t>
      </w:r>
      <w:proofErr w:type="spellStart"/>
      <w:r w:rsidRPr="00BB6B6F">
        <w:rPr>
          <w:sz w:val="28"/>
          <w:szCs w:val="28"/>
        </w:rPr>
        <w:t>вытеснились</w:t>
      </w:r>
      <w:proofErr w:type="spellEnd"/>
      <w:r w:rsidRPr="00BB6B6F">
        <w:rPr>
          <w:sz w:val="28"/>
          <w:szCs w:val="28"/>
        </w:rPr>
        <w:t xml:space="preserve"> из обращения и заменились валютой. Субъектами валютных отношений являются государства, международные организации, юридические и физические лица. Они обслуживают международную торговлю, вывоз капитала, миграцию рабочей силы, инвестиции, научно-технический обмен, туризм и др. Потребность упорядочить валютные </w:t>
      </w:r>
      <w:r w:rsidRPr="00BB6B6F">
        <w:rPr>
          <w:sz w:val="28"/>
          <w:szCs w:val="28"/>
        </w:rPr>
        <w:lastRenderedPageBreak/>
        <w:t>отношения привела к формированию национальных, региональных и мировой валютных систем.</w:t>
      </w:r>
    </w:p>
    <w:p w:rsidR="0087392E" w:rsidRPr="0087392E" w:rsidRDefault="0087392E" w:rsidP="0087392E">
      <w:pPr>
        <w:spacing w:line="276" w:lineRule="auto"/>
        <w:ind w:firstLine="709"/>
        <w:jc w:val="both"/>
        <w:rPr>
          <w:sz w:val="28"/>
          <w:szCs w:val="28"/>
        </w:rPr>
      </w:pPr>
      <w:r w:rsidRPr="0087392E">
        <w:rPr>
          <w:sz w:val="28"/>
          <w:szCs w:val="28"/>
        </w:rPr>
        <w:t xml:space="preserve">Мировая валютная система (МВС) – форма организации международных валютных отношений, обусловленная развитием мирового хозяйства и юридически закрепляемая межгосударственными соглашениями. Ее элементами являются: комплекс международно-договорных и государственно-правовых норм, международные валютно-финансовые организации, международные валютные рынки, валютный курс. </w:t>
      </w:r>
    </w:p>
    <w:p w:rsidR="0087392E" w:rsidRPr="0087392E" w:rsidRDefault="0087392E" w:rsidP="0087392E">
      <w:pPr>
        <w:spacing w:line="276" w:lineRule="auto"/>
        <w:ind w:firstLine="709"/>
        <w:jc w:val="both"/>
        <w:rPr>
          <w:sz w:val="28"/>
          <w:szCs w:val="28"/>
        </w:rPr>
      </w:pPr>
      <w:r w:rsidRPr="0087392E">
        <w:rPr>
          <w:sz w:val="28"/>
          <w:szCs w:val="28"/>
        </w:rPr>
        <w:t xml:space="preserve">Известны  следующие валютные системы: </w:t>
      </w:r>
    </w:p>
    <w:p w:rsidR="0087392E" w:rsidRPr="0087392E" w:rsidRDefault="0087392E" w:rsidP="0087392E">
      <w:pPr>
        <w:spacing w:line="276" w:lineRule="auto"/>
        <w:ind w:firstLine="709"/>
        <w:jc w:val="both"/>
        <w:rPr>
          <w:sz w:val="28"/>
          <w:szCs w:val="28"/>
        </w:rPr>
      </w:pPr>
      <w:r w:rsidRPr="0087392E">
        <w:rPr>
          <w:sz w:val="28"/>
          <w:szCs w:val="28"/>
        </w:rPr>
        <w:t xml:space="preserve">1) золотого стандарта (действовал с 1821г.),  система включала золотослитковый, золотомонетный и золотодевизные  стандарты; </w:t>
      </w:r>
    </w:p>
    <w:p w:rsidR="0087392E" w:rsidRPr="0087392E" w:rsidRDefault="0087392E" w:rsidP="0087392E">
      <w:pPr>
        <w:spacing w:line="276" w:lineRule="auto"/>
        <w:ind w:firstLine="709"/>
        <w:jc w:val="both"/>
        <w:rPr>
          <w:sz w:val="28"/>
          <w:szCs w:val="28"/>
        </w:rPr>
      </w:pPr>
      <w:r w:rsidRPr="0087392E">
        <w:rPr>
          <w:sz w:val="28"/>
          <w:szCs w:val="28"/>
        </w:rPr>
        <w:t xml:space="preserve">2) </w:t>
      </w:r>
      <w:proofErr w:type="spellStart"/>
      <w:r w:rsidRPr="0087392E">
        <w:rPr>
          <w:sz w:val="28"/>
          <w:szCs w:val="28"/>
        </w:rPr>
        <w:t>Бреттон-Вудская</w:t>
      </w:r>
      <w:proofErr w:type="spellEnd"/>
      <w:r w:rsidRPr="0087392E">
        <w:rPr>
          <w:sz w:val="28"/>
          <w:szCs w:val="28"/>
        </w:rPr>
        <w:t xml:space="preserve"> (действовала с 1944г.), для </w:t>
      </w:r>
      <w:proofErr w:type="gramStart"/>
      <w:r w:rsidRPr="0087392E">
        <w:rPr>
          <w:sz w:val="28"/>
          <w:szCs w:val="28"/>
        </w:rPr>
        <w:t>которой</w:t>
      </w:r>
      <w:proofErr w:type="gramEnd"/>
      <w:r w:rsidRPr="0087392E">
        <w:rPr>
          <w:sz w:val="28"/>
          <w:szCs w:val="28"/>
        </w:rPr>
        <w:t xml:space="preserve"> характерны установление твердых валютных курсов, частичный  отказ от золотого стандарта; </w:t>
      </w:r>
    </w:p>
    <w:p w:rsidR="0087392E" w:rsidRPr="0087392E" w:rsidRDefault="0087392E" w:rsidP="0087392E">
      <w:pPr>
        <w:spacing w:line="276" w:lineRule="auto"/>
        <w:ind w:firstLine="709"/>
        <w:jc w:val="both"/>
        <w:rPr>
          <w:sz w:val="28"/>
          <w:szCs w:val="28"/>
        </w:rPr>
      </w:pPr>
      <w:r w:rsidRPr="0087392E">
        <w:rPr>
          <w:sz w:val="28"/>
          <w:szCs w:val="28"/>
        </w:rPr>
        <w:t>3) Ямайская система (действует с 1976г.)</w:t>
      </w:r>
      <w:proofErr w:type="gramStart"/>
      <w:r w:rsidRPr="0087392E">
        <w:rPr>
          <w:sz w:val="28"/>
          <w:szCs w:val="28"/>
        </w:rPr>
        <w:t>,е</w:t>
      </w:r>
      <w:proofErr w:type="gramEnd"/>
      <w:r w:rsidRPr="0087392E">
        <w:rPr>
          <w:sz w:val="28"/>
          <w:szCs w:val="28"/>
        </w:rPr>
        <w:t xml:space="preserve">е характеризуют: плавающие обменные курсы, </w:t>
      </w:r>
      <w:proofErr w:type="spellStart"/>
      <w:r w:rsidRPr="0087392E">
        <w:rPr>
          <w:sz w:val="28"/>
          <w:szCs w:val="28"/>
        </w:rPr>
        <w:t>многовалютный</w:t>
      </w:r>
      <w:proofErr w:type="spellEnd"/>
      <w:r w:rsidRPr="0087392E">
        <w:rPr>
          <w:sz w:val="28"/>
          <w:szCs w:val="28"/>
        </w:rPr>
        <w:t xml:space="preserve"> стандарт, отказ от золотого паритета, использование СДР; </w:t>
      </w:r>
    </w:p>
    <w:p w:rsidR="0087392E" w:rsidRPr="00BB6B6F" w:rsidRDefault="0087392E" w:rsidP="0087392E">
      <w:pPr>
        <w:spacing w:line="276" w:lineRule="auto"/>
        <w:ind w:firstLine="709"/>
        <w:jc w:val="both"/>
        <w:rPr>
          <w:sz w:val="28"/>
          <w:szCs w:val="28"/>
        </w:rPr>
      </w:pPr>
      <w:r w:rsidRPr="0087392E">
        <w:rPr>
          <w:sz w:val="28"/>
          <w:szCs w:val="28"/>
        </w:rPr>
        <w:t>4) Европейская система, для которой характерно: базирование сперва на ЭКЮ, а позже – на евро, использование золота в качестве начальных резервных активов, европейская «валютная змея»</w:t>
      </w:r>
      <w:proofErr w:type="gramStart"/>
      <w:r w:rsidRPr="0087392E">
        <w:rPr>
          <w:sz w:val="28"/>
          <w:szCs w:val="28"/>
        </w:rPr>
        <w:t xml:space="preserve"> .</w:t>
      </w:r>
      <w:proofErr w:type="gramEnd"/>
    </w:p>
    <w:p w:rsidR="00BB6B6F" w:rsidRPr="00BB6B6F" w:rsidRDefault="00BB6B6F" w:rsidP="00BB6B6F">
      <w:pPr>
        <w:spacing w:line="276" w:lineRule="auto"/>
        <w:ind w:firstLine="709"/>
        <w:jc w:val="both"/>
        <w:rPr>
          <w:sz w:val="28"/>
          <w:szCs w:val="28"/>
        </w:rPr>
      </w:pPr>
      <w:r w:rsidRPr="00BB6B6F">
        <w:rPr>
          <w:sz w:val="28"/>
          <w:szCs w:val="28"/>
        </w:rPr>
        <w:t xml:space="preserve">Важнейшими элементами любой валютной системы являются валюта и валютный курс. </w:t>
      </w:r>
    </w:p>
    <w:p w:rsidR="00BB6B6F" w:rsidRPr="00BB6B6F" w:rsidRDefault="00BB6B6F" w:rsidP="00BB6B6F">
      <w:pPr>
        <w:spacing w:line="276" w:lineRule="auto"/>
        <w:ind w:firstLine="709"/>
        <w:jc w:val="both"/>
        <w:rPr>
          <w:sz w:val="28"/>
          <w:szCs w:val="28"/>
        </w:rPr>
      </w:pPr>
      <w:r w:rsidRPr="00BB6B6F">
        <w:rPr>
          <w:sz w:val="28"/>
          <w:szCs w:val="28"/>
        </w:rPr>
        <w:t xml:space="preserve">Валюта - денежная единица, используемая для измерения величины стоимости товара. В зависимости от режима использования валюты подразделяются на: 1) полностью обратимые (свободно конвертируемые) </w:t>
      </w:r>
      <w:proofErr w:type="gramStart"/>
      <w:r w:rsidRPr="00BB6B6F">
        <w:rPr>
          <w:sz w:val="28"/>
          <w:szCs w:val="28"/>
        </w:rPr>
        <w:t>-в</w:t>
      </w:r>
      <w:proofErr w:type="gramEnd"/>
      <w:r w:rsidRPr="00BB6B6F">
        <w:rPr>
          <w:sz w:val="28"/>
          <w:szCs w:val="28"/>
        </w:rPr>
        <w:t xml:space="preserve">алюты стран, в законодательстве которых практически отсутствуют валютные ограничения; 2) частично обратимые (частично конвертируемые)- валюты стран,  в которых сохраняются валютные ограничения в отношении определенного круга валютных операций; 3) необратимые (неконвертируемые, замкнутые)- валюты, используемые только во внутреннем денежном обращении страны. </w:t>
      </w:r>
    </w:p>
    <w:p w:rsidR="00BB6B6F" w:rsidRPr="00BB6B6F" w:rsidRDefault="00BB6B6F" w:rsidP="00BB6B6F">
      <w:pPr>
        <w:spacing w:line="276" w:lineRule="auto"/>
        <w:ind w:firstLine="709"/>
        <w:jc w:val="both"/>
        <w:rPr>
          <w:sz w:val="28"/>
          <w:szCs w:val="28"/>
        </w:rPr>
      </w:pPr>
      <w:r w:rsidRPr="00BB6B6F">
        <w:rPr>
          <w:sz w:val="28"/>
          <w:szCs w:val="28"/>
        </w:rPr>
        <w:t>Валютный курс – стоимостное соотношение двух валют при их обмене, или цена денежной единицы одной страны, выраженная в денежных единицах другой страны или в международных платежных средствах. Установление курса (цены) валют на валютных биржах или банками называется котировкой валюты. Валюта имеет свою классификацию, а валютный курс свои режимы установления и определяющие факторы</w:t>
      </w:r>
      <w:proofErr w:type="gramStart"/>
      <w:r w:rsidRPr="00BB6B6F">
        <w:rPr>
          <w:sz w:val="28"/>
          <w:szCs w:val="28"/>
        </w:rPr>
        <w:t xml:space="preserve"> .</w:t>
      </w:r>
      <w:proofErr w:type="gramEnd"/>
      <w:r w:rsidRPr="00BB6B6F">
        <w:rPr>
          <w:sz w:val="28"/>
          <w:szCs w:val="28"/>
        </w:rPr>
        <w:t xml:space="preserve"> </w:t>
      </w:r>
    </w:p>
    <w:p w:rsidR="00BB6B6F" w:rsidRDefault="00BB6B6F" w:rsidP="00BB6B6F">
      <w:pPr>
        <w:spacing w:line="276" w:lineRule="auto"/>
        <w:ind w:firstLine="709"/>
        <w:jc w:val="both"/>
        <w:rPr>
          <w:sz w:val="28"/>
          <w:szCs w:val="28"/>
        </w:rPr>
      </w:pPr>
      <w:r w:rsidRPr="00BB6B6F">
        <w:rPr>
          <w:sz w:val="28"/>
          <w:szCs w:val="28"/>
        </w:rPr>
        <w:t xml:space="preserve">Валютный курс это по существу цена национальной валюты, выраженная в иностранной  </w:t>
      </w:r>
      <w:proofErr w:type="spellStart"/>
      <w:r w:rsidRPr="00BB6B6F">
        <w:rPr>
          <w:sz w:val="28"/>
          <w:szCs w:val="28"/>
        </w:rPr>
        <w:t>валют</w:t>
      </w:r>
      <w:proofErr w:type="gramStart"/>
      <w:r w:rsidRPr="00BB6B6F">
        <w:rPr>
          <w:sz w:val="28"/>
          <w:szCs w:val="28"/>
        </w:rPr>
        <w:t>e</w:t>
      </w:r>
      <w:proofErr w:type="spellEnd"/>
      <w:proofErr w:type="gramEnd"/>
      <w:r w:rsidRPr="00BB6B6F">
        <w:rPr>
          <w:sz w:val="28"/>
          <w:szCs w:val="28"/>
        </w:rPr>
        <w:t xml:space="preserve">. Курс валюты, как и любая другая цена, в </w:t>
      </w:r>
      <w:r w:rsidRPr="00BB6B6F">
        <w:rPr>
          <w:sz w:val="28"/>
          <w:szCs w:val="28"/>
        </w:rPr>
        <w:lastRenderedPageBreak/>
        <w:t xml:space="preserve">условиях свободного рынка определяется соотношением спроса и предложения. Номинальный валютный курс устанавливается или на валютном рынке, или с помощью фиксации его государственными органами. Он применяется для осуществления текущих сделок и для расчетов по ним. Но если необходимо определить тенденции долгосрочной перспективы, то номинальный курс может быть неудобен, так как стоимость валюты, как и любого другого </w:t>
      </w:r>
      <w:proofErr w:type="gramStart"/>
      <w:r w:rsidRPr="00BB6B6F">
        <w:rPr>
          <w:sz w:val="28"/>
          <w:szCs w:val="28"/>
        </w:rPr>
        <w:t>товара</w:t>
      </w:r>
      <w:proofErr w:type="gramEnd"/>
      <w:r w:rsidRPr="00BB6B6F">
        <w:rPr>
          <w:sz w:val="28"/>
          <w:szCs w:val="28"/>
        </w:rPr>
        <w:t xml:space="preserve"> изменяется с изменением цен в стране. </w:t>
      </w:r>
      <w:proofErr w:type="gramStart"/>
      <w:r w:rsidRPr="00BB6B6F">
        <w:rPr>
          <w:sz w:val="28"/>
          <w:szCs w:val="28"/>
        </w:rPr>
        <w:t>Поэтому также как цены товаров и другие макроэкономические показатели в целях сопоставимости переводят из текущих цен в постоянные, так и валютный курс может быть переведен в реальное измерение.</w:t>
      </w:r>
      <w:proofErr w:type="gramEnd"/>
      <w:r w:rsidRPr="00BB6B6F">
        <w:rPr>
          <w:sz w:val="28"/>
          <w:szCs w:val="28"/>
        </w:rPr>
        <w:t xml:space="preserve"> Учет уровня инфляции в обеих странах позволяет перевести номинальный валютный курс </w:t>
      </w:r>
      <w:proofErr w:type="gramStart"/>
      <w:r w:rsidRPr="00BB6B6F">
        <w:rPr>
          <w:sz w:val="28"/>
          <w:szCs w:val="28"/>
        </w:rPr>
        <w:t>в</w:t>
      </w:r>
      <w:proofErr w:type="gramEnd"/>
      <w:r w:rsidRPr="00BB6B6F">
        <w:rPr>
          <w:sz w:val="28"/>
          <w:szCs w:val="28"/>
        </w:rPr>
        <w:t xml:space="preserve"> реальный. Поэтому реальный валютный курс – это номинальный курс, пересчитанный с учетом изменения уровней цен в  данной  стране и за рубежом</w:t>
      </w:r>
      <w:proofErr w:type="gramStart"/>
      <w:r w:rsidRPr="00BB6B6F">
        <w:rPr>
          <w:sz w:val="28"/>
          <w:szCs w:val="28"/>
        </w:rPr>
        <w:t xml:space="preserve"> .</w:t>
      </w:r>
      <w:proofErr w:type="gramEnd"/>
    </w:p>
    <w:p w:rsidR="00BB6B6F" w:rsidRDefault="00BB6B6F" w:rsidP="00BB6B6F">
      <w:pPr>
        <w:spacing w:line="276" w:lineRule="auto"/>
        <w:ind w:firstLine="709"/>
        <w:jc w:val="both"/>
        <w:rPr>
          <w:sz w:val="28"/>
          <w:szCs w:val="28"/>
        </w:rPr>
      </w:pPr>
    </w:p>
    <w:p w:rsidR="00BB6B6F" w:rsidRPr="0087392E" w:rsidRDefault="00BB6B6F" w:rsidP="00BB6B6F">
      <w:pPr>
        <w:spacing w:line="276" w:lineRule="auto"/>
        <w:ind w:firstLine="709"/>
        <w:jc w:val="both"/>
        <w:rPr>
          <w:b/>
          <w:sz w:val="28"/>
          <w:szCs w:val="28"/>
        </w:rPr>
      </w:pPr>
      <w:r w:rsidRPr="0087392E">
        <w:rPr>
          <w:b/>
          <w:sz w:val="28"/>
          <w:szCs w:val="28"/>
        </w:rPr>
        <w:t xml:space="preserve">4. Валютные курсы. Золотой стандарт. </w:t>
      </w:r>
      <w:proofErr w:type="spellStart"/>
      <w:r w:rsidRPr="0087392E">
        <w:rPr>
          <w:b/>
          <w:sz w:val="28"/>
          <w:szCs w:val="28"/>
        </w:rPr>
        <w:t>Бреттон-Вудская</w:t>
      </w:r>
      <w:proofErr w:type="spellEnd"/>
      <w:r w:rsidRPr="0087392E">
        <w:rPr>
          <w:b/>
          <w:sz w:val="28"/>
          <w:szCs w:val="28"/>
        </w:rPr>
        <w:t xml:space="preserve"> система и фиксированные курсы валют. Плавающие курсы валют.</w:t>
      </w:r>
    </w:p>
    <w:p w:rsidR="00BB6B6F" w:rsidRPr="00BB6B6F" w:rsidRDefault="00BB6B6F" w:rsidP="00BB6B6F">
      <w:pPr>
        <w:spacing w:line="276" w:lineRule="auto"/>
        <w:ind w:firstLine="709"/>
        <w:jc w:val="both"/>
        <w:rPr>
          <w:sz w:val="28"/>
          <w:szCs w:val="28"/>
        </w:rPr>
      </w:pPr>
    </w:p>
    <w:p w:rsidR="00BB6B6F" w:rsidRPr="00BB6B6F" w:rsidRDefault="00BB6B6F" w:rsidP="00BB6B6F">
      <w:pPr>
        <w:spacing w:line="276" w:lineRule="auto"/>
        <w:ind w:firstLine="709"/>
        <w:jc w:val="both"/>
        <w:rPr>
          <w:sz w:val="28"/>
          <w:szCs w:val="28"/>
        </w:rPr>
      </w:pPr>
      <w:r w:rsidRPr="0087392E">
        <w:rPr>
          <w:b/>
          <w:sz w:val="28"/>
          <w:szCs w:val="28"/>
        </w:rPr>
        <w:t>Валютный курс</w:t>
      </w:r>
      <w:r w:rsidRPr="00BB6B6F">
        <w:rPr>
          <w:sz w:val="28"/>
          <w:szCs w:val="28"/>
        </w:rPr>
        <w:t xml:space="preserve"> может определяться государством (обычно в лице Центрального банка), или формироваться субъектами рынка с помощью торгов. Процесс установления валютных курсов называется котировкой валют. Котировка валют осуществляется в рамках деятельности банков, занимающихся валютными операциями. Если курс национальной валюты растет относительно иностранной (например, за 1 доллар с течением времени дают меньше рублей), говорят о  повышении курса, или ревальвации национальной валюты. Если курс национальной валюты снижается (за доллар дают больше рублей), говорят о снижении курса валюты, или ее девальвации.</w:t>
      </w:r>
    </w:p>
    <w:p w:rsidR="00BB6B6F" w:rsidRPr="00BB6B6F" w:rsidRDefault="00BB6B6F" w:rsidP="00BB6B6F">
      <w:pPr>
        <w:spacing w:line="276" w:lineRule="auto"/>
        <w:ind w:firstLine="709"/>
        <w:jc w:val="both"/>
        <w:rPr>
          <w:sz w:val="28"/>
          <w:szCs w:val="28"/>
        </w:rPr>
      </w:pPr>
      <w:r w:rsidRPr="00BB6B6F">
        <w:rPr>
          <w:sz w:val="28"/>
          <w:szCs w:val="28"/>
        </w:rPr>
        <w:t>Различные способы формирования курса национальной валюты называются системами валютных курсов, а политика государства, связанная с воздействием на курс национальной валюты по отношению к иностранным валютам, называется валютной политикой.</w:t>
      </w:r>
    </w:p>
    <w:p w:rsidR="00BB6B6F" w:rsidRPr="00BB6B6F" w:rsidRDefault="00BB6B6F" w:rsidP="00BB6B6F">
      <w:pPr>
        <w:spacing w:line="276" w:lineRule="auto"/>
        <w:ind w:firstLine="709"/>
        <w:jc w:val="both"/>
        <w:rPr>
          <w:sz w:val="28"/>
          <w:szCs w:val="28"/>
        </w:rPr>
      </w:pPr>
      <w:r w:rsidRPr="00BB6B6F">
        <w:rPr>
          <w:sz w:val="28"/>
          <w:szCs w:val="28"/>
        </w:rPr>
        <w:t xml:space="preserve">Если курс национальной валюты определяется рынком и свободно изменяется под действием спроса и предложения, это система плавающего валютного курса. Если курс национальной валюты определяется государством (в лице центрального банка), которое стремится его поддерживать на установленном уровне по отношению к определенной иностранной валюте (или корзине валют), это система фиксированного валютного курса. </w:t>
      </w:r>
    </w:p>
    <w:p w:rsidR="00BB6B6F" w:rsidRPr="00BB6B6F" w:rsidRDefault="00BB6B6F" w:rsidP="00BB6B6F">
      <w:pPr>
        <w:spacing w:line="276" w:lineRule="auto"/>
        <w:ind w:firstLine="709"/>
        <w:jc w:val="both"/>
        <w:rPr>
          <w:sz w:val="28"/>
          <w:szCs w:val="28"/>
        </w:rPr>
      </w:pPr>
      <w:r w:rsidRPr="00BB6B6F">
        <w:rPr>
          <w:sz w:val="28"/>
          <w:szCs w:val="28"/>
        </w:rPr>
        <w:lastRenderedPageBreak/>
        <w:t>Государство может вмешиваться в функционирование валютного рынка с целью воздействия на валютный курс. При этом способы вмешательства могут быть различными. Прежде всего, центральные банки могут осуществлять валютные интервенции, т.е. куплю-продажу иностранной валюты. В целях повышения курса национальной валюты банки продают иностранную валюту, а для снижения курса национальной валюты скупают иностранную.  Для того</w:t>
      </w:r>
      <w:proofErr w:type="gramStart"/>
      <w:r w:rsidRPr="00BB6B6F">
        <w:rPr>
          <w:sz w:val="28"/>
          <w:szCs w:val="28"/>
        </w:rPr>
        <w:t>,</w:t>
      </w:r>
      <w:proofErr w:type="gramEnd"/>
      <w:r w:rsidRPr="00BB6B6F">
        <w:rPr>
          <w:sz w:val="28"/>
          <w:szCs w:val="28"/>
        </w:rPr>
        <w:t xml:space="preserve"> чтобы иметь возможность осуществлять сделки с валютой, центральные банки стран должны иметь определенный ее запас (кроме валюты, зачастую накапливается также золото), который называется золотовалютными резервами страны. Кроме купли-продажи валюты, государство может использовать различные валютные ограничения, т.е. правила по ограничению или запрету некоторых сделок с иностранными валютами и золотом. Центральный банк может установить фиксированный курс национальной валюты, и запретить любым субъектам совершать сделки с валютой по иному, нежели официальный, курсу. </w:t>
      </w:r>
    </w:p>
    <w:p w:rsidR="00BB6B6F" w:rsidRPr="00BB6B6F" w:rsidRDefault="00BB6B6F" w:rsidP="00BB6B6F">
      <w:pPr>
        <w:spacing w:line="276" w:lineRule="auto"/>
        <w:ind w:firstLine="709"/>
        <w:jc w:val="both"/>
        <w:rPr>
          <w:sz w:val="28"/>
          <w:szCs w:val="28"/>
        </w:rPr>
      </w:pPr>
      <w:r w:rsidRPr="00BB6B6F">
        <w:rPr>
          <w:sz w:val="28"/>
          <w:szCs w:val="28"/>
        </w:rPr>
        <w:t xml:space="preserve">В конечном </w:t>
      </w:r>
      <w:proofErr w:type="gramStart"/>
      <w:r w:rsidRPr="00BB6B6F">
        <w:rPr>
          <w:sz w:val="28"/>
          <w:szCs w:val="28"/>
        </w:rPr>
        <w:t>счете</w:t>
      </w:r>
      <w:proofErr w:type="gramEnd"/>
      <w:r w:rsidRPr="00BB6B6F">
        <w:rPr>
          <w:sz w:val="28"/>
          <w:szCs w:val="28"/>
        </w:rPr>
        <w:t xml:space="preserve"> степень государственного регулирования валютного рынка влияет на конвертируемость национальной валюты — способность валюты свободно обращаться между экономическими субъектами различных стран. Конвертируемость валюты зависит от степени либеральности системы валютных и финансовых операций, используемой страной-эмитентом валюты, а также от объема использования данной валюты институтами международной валютной системы. Различают: свободно конвертируемые, частично конвертируемые, неконвертируемые валюты. Свободно конвертируемые (используемые) валюты — это валюты, которые могут без ограничений обмениваться на другие валюты. Частично конвертируемые валюты — это валюты государств, использующих определенные ограничения по обмену национальных валют на иностранные, а также ограничения по перемещению денежных средств через границу и международные операции с капиталом. Например, может существовать обмен частично конвертируемой валюты не на все иностранные валюты, а только на некоторые из них. Также государство может разрешать движение валюты через границу по текущим сделкам (купля-продажа товаров), но ограничивать капитальные операции (вклады субъектов национальной экономики в иностранные банки и ценные бумаги). Неконвертируемые валюты — это валюты государств, запрещающих или существенно ограничивающих обмен национальной валюты </w:t>
      </w:r>
      <w:proofErr w:type="gramStart"/>
      <w:r w:rsidRPr="00BB6B6F">
        <w:rPr>
          <w:sz w:val="28"/>
          <w:szCs w:val="28"/>
        </w:rPr>
        <w:t>на</w:t>
      </w:r>
      <w:proofErr w:type="gramEnd"/>
      <w:r w:rsidRPr="00BB6B6F">
        <w:rPr>
          <w:sz w:val="28"/>
          <w:szCs w:val="28"/>
        </w:rPr>
        <w:t xml:space="preserve"> иностранные. Такие валюты циркулируют только внутри определенной страны.</w:t>
      </w:r>
    </w:p>
    <w:p w:rsidR="00BB6B6F" w:rsidRDefault="00BB6B6F" w:rsidP="00BB6B6F">
      <w:pPr>
        <w:spacing w:line="276" w:lineRule="auto"/>
        <w:ind w:firstLine="709"/>
        <w:jc w:val="both"/>
        <w:rPr>
          <w:sz w:val="28"/>
          <w:szCs w:val="28"/>
        </w:rPr>
      </w:pPr>
      <w:r w:rsidRPr="0087392E">
        <w:rPr>
          <w:b/>
          <w:sz w:val="28"/>
          <w:szCs w:val="28"/>
        </w:rPr>
        <w:lastRenderedPageBreak/>
        <w:t>Валютные рынки</w:t>
      </w:r>
      <w:r w:rsidRPr="00BB6B6F">
        <w:rPr>
          <w:sz w:val="28"/>
          <w:szCs w:val="28"/>
        </w:rPr>
        <w:t xml:space="preserve"> функционируют в </w:t>
      </w:r>
      <w:proofErr w:type="gramStart"/>
      <w:r w:rsidRPr="00BB6B6F">
        <w:rPr>
          <w:sz w:val="28"/>
          <w:szCs w:val="28"/>
        </w:rPr>
        <w:t>рамках</w:t>
      </w:r>
      <w:proofErr w:type="gramEnd"/>
      <w:r w:rsidRPr="00BB6B6F">
        <w:rPr>
          <w:sz w:val="28"/>
          <w:szCs w:val="28"/>
        </w:rPr>
        <w:t xml:space="preserve"> так называемых валютных систем, среди которых можно выделить национальные, региональные и международную (мировую) валютные системы.</w:t>
      </w:r>
    </w:p>
    <w:p w:rsidR="0087392E" w:rsidRDefault="0087392E" w:rsidP="00BB6B6F">
      <w:pPr>
        <w:spacing w:line="276" w:lineRule="auto"/>
        <w:ind w:firstLine="709"/>
        <w:jc w:val="both"/>
        <w:rPr>
          <w:sz w:val="28"/>
          <w:szCs w:val="28"/>
        </w:rPr>
      </w:pPr>
    </w:p>
    <w:p w:rsidR="0087392E" w:rsidRPr="0010304C" w:rsidRDefault="0010304C" w:rsidP="0087392E">
      <w:pPr>
        <w:spacing w:line="276" w:lineRule="auto"/>
        <w:ind w:firstLine="709"/>
        <w:jc w:val="both"/>
        <w:rPr>
          <w:b/>
          <w:sz w:val="28"/>
          <w:szCs w:val="28"/>
        </w:rPr>
      </w:pPr>
      <w:r w:rsidRPr="0010304C">
        <w:rPr>
          <w:b/>
          <w:sz w:val="28"/>
          <w:szCs w:val="28"/>
        </w:rPr>
        <w:t>5. Паритет покупательной способности. Конвертируемость валют.</w:t>
      </w:r>
    </w:p>
    <w:p w:rsidR="0010304C" w:rsidRPr="0087392E" w:rsidRDefault="0010304C" w:rsidP="0087392E">
      <w:pPr>
        <w:spacing w:line="276" w:lineRule="auto"/>
        <w:ind w:firstLine="709"/>
        <w:jc w:val="both"/>
        <w:rPr>
          <w:sz w:val="28"/>
          <w:szCs w:val="28"/>
        </w:rPr>
      </w:pPr>
    </w:p>
    <w:p w:rsidR="0087392E" w:rsidRPr="0087392E" w:rsidRDefault="0087392E" w:rsidP="0087392E">
      <w:pPr>
        <w:spacing w:line="276" w:lineRule="auto"/>
        <w:ind w:firstLine="709"/>
        <w:jc w:val="both"/>
        <w:rPr>
          <w:sz w:val="28"/>
          <w:szCs w:val="28"/>
        </w:rPr>
      </w:pPr>
      <w:r w:rsidRPr="0087392E">
        <w:rPr>
          <w:sz w:val="28"/>
          <w:szCs w:val="28"/>
        </w:rPr>
        <w:t xml:space="preserve">Функционируя на уровне межгосударственных связей, деньги не изменяют своей внутренней природы, выполняя практически те же функции, что и в национальном денежном обороте страны. Тем не </w:t>
      </w:r>
      <w:proofErr w:type="gramStart"/>
      <w:r w:rsidRPr="0087392E">
        <w:rPr>
          <w:sz w:val="28"/>
          <w:szCs w:val="28"/>
        </w:rPr>
        <w:t>менее</w:t>
      </w:r>
      <w:proofErr w:type="gramEnd"/>
      <w:r w:rsidRPr="0087392E">
        <w:rPr>
          <w:sz w:val="28"/>
          <w:szCs w:val="28"/>
        </w:rPr>
        <w:t xml:space="preserve"> определенная специфика в их обращении в качестве мировых денег имеется.</w:t>
      </w:r>
    </w:p>
    <w:p w:rsidR="0087392E" w:rsidRPr="0087392E" w:rsidRDefault="0087392E" w:rsidP="0087392E">
      <w:pPr>
        <w:spacing w:line="276" w:lineRule="auto"/>
        <w:ind w:firstLine="709"/>
        <w:jc w:val="both"/>
        <w:rPr>
          <w:sz w:val="28"/>
          <w:szCs w:val="28"/>
        </w:rPr>
      </w:pPr>
      <w:r w:rsidRPr="0087392E">
        <w:rPr>
          <w:sz w:val="28"/>
          <w:szCs w:val="28"/>
        </w:rPr>
        <w:t>Напомним, международный валютный рынок – это рынок, на котором осуществляются сделки купли-продажи иностранных валют по определенному курсу. Валюта (от итальянского «</w:t>
      </w:r>
      <w:proofErr w:type="spellStart"/>
      <w:r w:rsidRPr="0087392E">
        <w:rPr>
          <w:sz w:val="28"/>
          <w:szCs w:val="28"/>
        </w:rPr>
        <w:t>valuta</w:t>
      </w:r>
      <w:proofErr w:type="spellEnd"/>
      <w:r w:rsidRPr="0087392E">
        <w:rPr>
          <w:sz w:val="28"/>
          <w:szCs w:val="28"/>
        </w:rPr>
        <w:t>» – цена, стоимость) представляет собой денежную единицу страны в процессе проведения международных финансово-экономических или расчетных операций и может быть представлена различными носителями.</w:t>
      </w:r>
    </w:p>
    <w:p w:rsidR="0087392E" w:rsidRPr="0087392E" w:rsidRDefault="0087392E" w:rsidP="0087392E">
      <w:pPr>
        <w:spacing w:line="276" w:lineRule="auto"/>
        <w:ind w:firstLine="709"/>
        <w:jc w:val="both"/>
        <w:rPr>
          <w:sz w:val="28"/>
          <w:szCs w:val="28"/>
        </w:rPr>
      </w:pPr>
      <w:r w:rsidRPr="0087392E">
        <w:rPr>
          <w:sz w:val="28"/>
          <w:szCs w:val="28"/>
        </w:rPr>
        <w:t>Валютный курс (номинальный валютный курс) - цена валюты одной страны, выраженная в денежных единицах другой страны. Различают два основных метода установления валютных курсов: плавающий и фиксированный.</w:t>
      </w:r>
    </w:p>
    <w:p w:rsidR="0087392E" w:rsidRPr="0087392E" w:rsidRDefault="0087392E" w:rsidP="0087392E">
      <w:pPr>
        <w:spacing w:line="276" w:lineRule="auto"/>
        <w:ind w:firstLine="709"/>
        <w:jc w:val="both"/>
        <w:rPr>
          <w:sz w:val="28"/>
          <w:szCs w:val="28"/>
        </w:rPr>
      </w:pPr>
      <w:r w:rsidRPr="0087392E">
        <w:rPr>
          <w:sz w:val="28"/>
          <w:szCs w:val="28"/>
        </w:rPr>
        <w:t xml:space="preserve">Плавающий валютный курс (свободный обменный курс, биржевой курс или </w:t>
      </w:r>
      <w:proofErr w:type="spellStart"/>
      <w:r w:rsidRPr="0087392E">
        <w:rPr>
          <w:sz w:val="28"/>
          <w:szCs w:val="28"/>
        </w:rPr>
        <w:t>флотинг</w:t>
      </w:r>
      <w:proofErr w:type="spellEnd"/>
      <w:r w:rsidRPr="0087392E">
        <w:rPr>
          <w:sz w:val="28"/>
          <w:szCs w:val="28"/>
        </w:rPr>
        <w:t>) предполагает, что обменный курс валюты складывается под воздействием ряда экономических факторов, определяющих спрос на нее и предложение на рынке, и может изменяться в любых пределах, без законодательной регламентации.</w:t>
      </w:r>
    </w:p>
    <w:p w:rsidR="0087392E" w:rsidRPr="0087392E" w:rsidRDefault="0087392E" w:rsidP="0087392E">
      <w:pPr>
        <w:spacing w:line="276" w:lineRule="auto"/>
        <w:ind w:firstLine="709"/>
        <w:jc w:val="both"/>
        <w:rPr>
          <w:sz w:val="28"/>
          <w:szCs w:val="28"/>
        </w:rPr>
      </w:pPr>
      <w:r w:rsidRPr="0087392E">
        <w:rPr>
          <w:sz w:val="28"/>
          <w:szCs w:val="28"/>
        </w:rPr>
        <w:t>Спрос и предложение каждой конкретной валюты зависят от стабильности национальной экономической системы; темпов инфляции; степени кооперации и специализации производства; конкурентоспособности национального товаропроизводителя на мировом рынке; состояния платежного баланса государства и др.</w:t>
      </w:r>
    </w:p>
    <w:p w:rsidR="0087392E" w:rsidRPr="0087392E" w:rsidRDefault="0087392E" w:rsidP="0087392E">
      <w:pPr>
        <w:spacing w:line="276" w:lineRule="auto"/>
        <w:ind w:firstLine="709"/>
        <w:jc w:val="both"/>
        <w:rPr>
          <w:sz w:val="28"/>
          <w:szCs w:val="28"/>
        </w:rPr>
      </w:pPr>
      <w:r w:rsidRPr="0087392E">
        <w:rPr>
          <w:sz w:val="28"/>
          <w:szCs w:val="28"/>
        </w:rPr>
        <w:t xml:space="preserve">Фиксированный валютный курс – это такой курс, при котором соотношение национальной и иностранных валют остается неизменным, несмотря на общеэкономические факторы развития </w:t>
      </w:r>
      <w:proofErr w:type="gramStart"/>
      <w:r w:rsidRPr="0087392E">
        <w:rPr>
          <w:sz w:val="28"/>
          <w:szCs w:val="28"/>
        </w:rPr>
        <w:t>государства</w:t>
      </w:r>
      <w:proofErr w:type="gramEnd"/>
      <w:r w:rsidRPr="0087392E">
        <w:rPr>
          <w:sz w:val="28"/>
          <w:szCs w:val="28"/>
        </w:rPr>
        <w:t xml:space="preserve"> и мировых валютных рынков. </w:t>
      </w:r>
    </w:p>
    <w:p w:rsidR="0087392E" w:rsidRPr="0087392E" w:rsidRDefault="0087392E" w:rsidP="0087392E">
      <w:pPr>
        <w:spacing w:line="276" w:lineRule="auto"/>
        <w:ind w:firstLine="709"/>
        <w:jc w:val="both"/>
        <w:rPr>
          <w:sz w:val="28"/>
          <w:szCs w:val="28"/>
        </w:rPr>
      </w:pPr>
      <w:r w:rsidRPr="0087392E">
        <w:rPr>
          <w:sz w:val="28"/>
          <w:szCs w:val="28"/>
        </w:rPr>
        <w:t xml:space="preserve">Фиксация валютного курса по отношению к одной валюте чаще всего встречается в странах с недостаточно развитой экономикой и ослабленной валютой. Фиксация валютного курса по отношению к корзине валют применяется в тех случаях, когда предполагается устранить последствия </w:t>
      </w:r>
      <w:r w:rsidRPr="0087392E">
        <w:rPr>
          <w:sz w:val="28"/>
          <w:szCs w:val="28"/>
        </w:rPr>
        <w:lastRenderedPageBreak/>
        <w:t xml:space="preserve">возможных колебаний курсов некоторых валют путем </w:t>
      </w:r>
      <w:proofErr w:type="spellStart"/>
      <w:r w:rsidRPr="0087392E">
        <w:rPr>
          <w:sz w:val="28"/>
          <w:szCs w:val="28"/>
        </w:rPr>
        <w:t>взаимопогашения</w:t>
      </w:r>
      <w:proofErr w:type="spellEnd"/>
      <w:r w:rsidRPr="0087392E">
        <w:rPr>
          <w:sz w:val="28"/>
          <w:szCs w:val="28"/>
        </w:rPr>
        <w:t xml:space="preserve"> в составе корзины.</w:t>
      </w:r>
    </w:p>
    <w:p w:rsidR="0087392E" w:rsidRPr="0087392E" w:rsidRDefault="0087392E" w:rsidP="0087392E">
      <w:pPr>
        <w:spacing w:line="276" w:lineRule="auto"/>
        <w:ind w:firstLine="709"/>
        <w:jc w:val="both"/>
        <w:rPr>
          <w:sz w:val="28"/>
          <w:szCs w:val="28"/>
        </w:rPr>
      </w:pPr>
      <w:r w:rsidRPr="0087392E">
        <w:rPr>
          <w:sz w:val="28"/>
          <w:szCs w:val="28"/>
        </w:rPr>
        <w:t>Установление курса национальной денежной единицы в иностранной валюте называется валютной котировкой. Существует прямой и косвенный метод валютной котировки.</w:t>
      </w:r>
    </w:p>
    <w:p w:rsidR="0087392E" w:rsidRPr="0087392E" w:rsidRDefault="0087392E" w:rsidP="0087392E">
      <w:pPr>
        <w:spacing w:line="276" w:lineRule="auto"/>
        <w:ind w:firstLine="709"/>
        <w:jc w:val="both"/>
        <w:rPr>
          <w:sz w:val="28"/>
          <w:szCs w:val="28"/>
        </w:rPr>
      </w:pPr>
      <w:r w:rsidRPr="0087392E">
        <w:rPr>
          <w:sz w:val="28"/>
          <w:szCs w:val="28"/>
        </w:rPr>
        <w:t>При прямой котировке единица иностранной валюты приравнивается к определенному количеству национальной валюты, при косвенной котировке единица национальной валюты приравнивается к определенному количеству иностранной. Косвенная котировка мало распространена в современном мире.</w:t>
      </w:r>
    </w:p>
    <w:p w:rsidR="0087392E" w:rsidRPr="0087392E" w:rsidRDefault="0087392E" w:rsidP="0087392E">
      <w:pPr>
        <w:spacing w:line="276" w:lineRule="auto"/>
        <w:ind w:firstLine="709"/>
        <w:jc w:val="both"/>
        <w:rPr>
          <w:sz w:val="28"/>
          <w:szCs w:val="28"/>
        </w:rPr>
      </w:pPr>
      <w:r w:rsidRPr="0087392E">
        <w:rPr>
          <w:sz w:val="28"/>
          <w:szCs w:val="28"/>
        </w:rPr>
        <w:t>Конвертируемость валюты - возможность свободного обмена национальных денежных знаков на иностранную валюту по широкому кругу финансово-кредитных, расчетных и торговых операций. Конвертируемость валют является необходимым условием существования современной экономики.</w:t>
      </w:r>
    </w:p>
    <w:p w:rsidR="0087392E" w:rsidRPr="0087392E" w:rsidRDefault="0087392E" w:rsidP="0087392E">
      <w:pPr>
        <w:spacing w:line="276" w:lineRule="auto"/>
        <w:ind w:firstLine="709"/>
        <w:jc w:val="both"/>
        <w:rPr>
          <w:sz w:val="28"/>
          <w:szCs w:val="28"/>
        </w:rPr>
      </w:pPr>
      <w:r w:rsidRPr="0087392E">
        <w:rPr>
          <w:sz w:val="28"/>
          <w:szCs w:val="28"/>
        </w:rPr>
        <w:t>Валютная конвертируемость может быть внешней и внутренней. Внешняя конвертируемость предполагает свободное использование национальной валюты в международных финансово-расчетных операциях. Внутренняя конвертируемость предусматривает свободную покупку и продажу иностранной валюты на внутреннем валютном рынке. Существуют различные категории конвертируемости валют.</w:t>
      </w:r>
    </w:p>
    <w:p w:rsidR="0087392E" w:rsidRPr="0087392E" w:rsidRDefault="0087392E" w:rsidP="0087392E">
      <w:pPr>
        <w:spacing w:line="276" w:lineRule="auto"/>
        <w:ind w:firstLine="709"/>
        <w:jc w:val="both"/>
        <w:rPr>
          <w:sz w:val="28"/>
          <w:szCs w:val="28"/>
        </w:rPr>
      </w:pPr>
      <w:proofErr w:type="gramStart"/>
      <w:r w:rsidRPr="0087392E">
        <w:rPr>
          <w:sz w:val="28"/>
          <w:szCs w:val="28"/>
        </w:rPr>
        <w:t xml:space="preserve">Свободно конвертируемая (свободно обращающейся) валюта – это валюта, которая обладает возможностью свободно и неограниченно обмениваться на прочие иностранные валюты по широкому кругу финансово-кредитных, расчетных и торговых операций и обладает как внешней, так и внутренней конвертируемостью. </w:t>
      </w:r>
      <w:proofErr w:type="gramEnd"/>
    </w:p>
    <w:p w:rsidR="0087392E" w:rsidRPr="0087392E" w:rsidRDefault="0087392E" w:rsidP="0087392E">
      <w:pPr>
        <w:spacing w:line="276" w:lineRule="auto"/>
        <w:ind w:firstLine="709"/>
        <w:jc w:val="both"/>
        <w:rPr>
          <w:sz w:val="28"/>
          <w:szCs w:val="28"/>
        </w:rPr>
      </w:pPr>
      <w:r w:rsidRPr="0087392E">
        <w:rPr>
          <w:sz w:val="28"/>
          <w:szCs w:val="28"/>
        </w:rPr>
        <w:t>В настоящее время к таким валютам относятся: доллар США, евро, фунт стерлингов, японская иена. Основной резервной валютой мира является доллар США, в котором сформировано более 60% мировых валютно-финансовых резервов. Резервные валюты - наиболее авторитетные и общепризнанные валюты, используемые как для международных расчетов, так и для формирования финансового резерва центральными банками стран мира.</w:t>
      </w:r>
    </w:p>
    <w:p w:rsidR="0087392E" w:rsidRPr="0087392E" w:rsidRDefault="0087392E" w:rsidP="0087392E">
      <w:pPr>
        <w:spacing w:line="276" w:lineRule="auto"/>
        <w:ind w:firstLine="709"/>
        <w:jc w:val="both"/>
        <w:rPr>
          <w:sz w:val="28"/>
          <w:szCs w:val="28"/>
        </w:rPr>
      </w:pPr>
      <w:r w:rsidRPr="0087392E">
        <w:rPr>
          <w:sz w:val="28"/>
          <w:szCs w:val="28"/>
        </w:rPr>
        <w:t>Частично конвертируемая валюта – это валюта с ограниченной внутренней или внешней конвертируемостью. К данной категории относятся валюты тех стран, в которых существуют ограничения на проведение отдельных видов валютных операций для различных субъектов валютных сделок.</w:t>
      </w:r>
    </w:p>
    <w:p w:rsidR="0087392E" w:rsidRPr="0087392E" w:rsidRDefault="0087392E" w:rsidP="0087392E">
      <w:pPr>
        <w:spacing w:line="276" w:lineRule="auto"/>
        <w:ind w:firstLine="709"/>
        <w:jc w:val="both"/>
        <w:rPr>
          <w:sz w:val="28"/>
          <w:szCs w:val="28"/>
        </w:rPr>
      </w:pPr>
      <w:r w:rsidRPr="0087392E">
        <w:rPr>
          <w:sz w:val="28"/>
          <w:szCs w:val="28"/>
        </w:rPr>
        <w:lastRenderedPageBreak/>
        <w:t>Реже всего в современном мире встречаются неконвертируемые (замкнутые) валюты. К их числу принято относить денежные единицы, обращение которых ограничивается пределами одного государства. Обмен на иностранные валюты не производится ввиду законодательного запрета на данные операции. Неконвертируемые валюты существуют в основном в странах, чьи политические режимы не принимаются международным сообществом.</w:t>
      </w:r>
    </w:p>
    <w:p w:rsidR="0087392E" w:rsidRPr="0087392E" w:rsidRDefault="0087392E" w:rsidP="0087392E">
      <w:pPr>
        <w:spacing w:line="276" w:lineRule="auto"/>
        <w:ind w:firstLine="709"/>
        <w:jc w:val="both"/>
        <w:rPr>
          <w:sz w:val="28"/>
          <w:szCs w:val="28"/>
        </w:rPr>
      </w:pPr>
      <w:r w:rsidRPr="0087392E">
        <w:rPr>
          <w:sz w:val="28"/>
          <w:szCs w:val="28"/>
        </w:rPr>
        <w:t xml:space="preserve">Поскольку курсы валют складываются под воздействием важных, но мимолетных событий и не отражают истинного положения, принято рассчитывать паритет покупательной способности валют. Теория паритета покупательной способности была разработана шведским экономистом Густавом </w:t>
      </w:r>
      <w:proofErr w:type="spellStart"/>
      <w:r w:rsidRPr="0087392E">
        <w:rPr>
          <w:sz w:val="28"/>
          <w:szCs w:val="28"/>
        </w:rPr>
        <w:t>Касселем</w:t>
      </w:r>
      <w:proofErr w:type="spellEnd"/>
      <w:r w:rsidRPr="0087392E">
        <w:rPr>
          <w:sz w:val="28"/>
          <w:szCs w:val="28"/>
        </w:rPr>
        <w:t>.</w:t>
      </w:r>
    </w:p>
    <w:p w:rsidR="0087392E" w:rsidRPr="0087392E" w:rsidRDefault="0087392E" w:rsidP="0087392E">
      <w:pPr>
        <w:spacing w:line="276" w:lineRule="auto"/>
        <w:ind w:firstLine="709"/>
        <w:jc w:val="both"/>
        <w:rPr>
          <w:sz w:val="28"/>
          <w:szCs w:val="28"/>
        </w:rPr>
      </w:pPr>
      <w:r w:rsidRPr="0087392E">
        <w:rPr>
          <w:sz w:val="28"/>
          <w:szCs w:val="28"/>
        </w:rPr>
        <w:t>Паритет покупательной способности показывает соотношение между двумя или несколькими валютами, устанавливаемое по их покупательной способности относительно одного набора товаров и услуг. Принято выделять частный паритет и общий.</w:t>
      </w:r>
    </w:p>
    <w:p w:rsidR="0087392E" w:rsidRPr="0087392E" w:rsidRDefault="0087392E" w:rsidP="0087392E">
      <w:pPr>
        <w:spacing w:line="276" w:lineRule="auto"/>
        <w:ind w:firstLine="709"/>
        <w:jc w:val="both"/>
        <w:rPr>
          <w:sz w:val="28"/>
          <w:szCs w:val="28"/>
        </w:rPr>
      </w:pPr>
      <w:r w:rsidRPr="0087392E">
        <w:rPr>
          <w:sz w:val="28"/>
          <w:szCs w:val="28"/>
        </w:rPr>
        <w:t>Частный паритет покупательной способности устанавливается по конкретной товарной группе (или совокупности услуг) и позволяет сформировать определенное представление об уровне потребительских цен.</w:t>
      </w:r>
    </w:p>
    <w:p w:rsidR="0087392E" w:rsidRPr="0087392E" w:rsidRDefault="0087392E" w:rsidP="0087392E">
      <w:pPr>
        <w:spacing w:line="276" w:lineRule="auto"/>
        <w:ind w:firstLine="709"/>
        <w:jc w:val="both"/>
        <w:rPr>
          <w:sz w:val="28"/>
          <w:szCs w:val="28"/>
        </w:rPr>
      </w:pPr>
      <w:r w:rsidRPr="0087392E">
        <w:rPr>
          <w:sz w:val="28"/>
          <w:szCs w:val="28"/>
        </w:rPr>
        <w:t>Так, например, существует «паритет гамбургера». Данный продукт питания, предлагаемый сетью известных американских ресторанов «</w:t>
      </w:r>
      <w:proofErr w:type="spellStart"/>
      <w:r w:rsidRPr="0087392E">
        <w:rPr>
          <w:sz w:val="28"/>
          <w:szCs w:val="28"/>
        </w:rPr>
        <w:t>МакДоналдс</w:t>
      </w:r>
      <w:proofErr w:type="spellEnd"/>
      <w:r w:rsidRPr="0087392E">
        <w:rPr>
          <w:sz w:val="28"/>
          <w:szCs w:val="28"/>
        </w:rPr>
        <w:t>», изготавливается в каждой стране из местных продуктов, но по стандартной рецептуре. Сравнение цен на гамбургеры в разных странах покажет, как соотносится покупательная способность валют.</w:t>
      </w:r>
    </w:p>
    <w:p w:rsidR="0087392E" w:rsidRPr="0087392E" w:rsidRDefault="0087392E" w:rsidP="0087392E">
      <w:pPr>
        <w:spacing w:line="276" w:lineRule="auto"/>
        <w:ind w:firstLine="709"/>
        <w:jc w:val="both"/>
        <w:rPr>
          <w:sz w:val="28"/>
          <w:szCs w:val="28"/>
        </w:rPr>
      </w:pPr>
      <w:r w:rsidRPr="0087392E">
        <w:rPr>
          <w:sz w:val="28"/>
          <w:szCs w:val="28"/>
        </w:rPr>
        <w:t>Общий паритет покупательной способности определяется по широкому спектру товаров и услуг. В данном случае появляется возможность ранжировать страны на «дорогие» (с высоким уровнем цен) и «дешевые» (с низким уровнем цен).</w:t>
      </w:r>
    </w:p>
    <w:p w:rsidR="0087392E" w:rsidRPr="0087392E" w:rsidRDefault="0087392E" w:rsidP="0087392E">
      <w:pPr>
        <w:spacing w:line="276" w:lineRule="auto"/>
        <w:ind w:firstLine="709"/>
        <w:jc w:val="both"/>
        <w:rPr>
          <w:sz w:val="28"/>
          <w:szCs w:val="28"/>
        </w:rPr>
      </w:pPr>
      <w:r w:rsidRPr="0087392E">
        <w:rPr>
          <w:sz w:val="28"/>
          <w:szCs w:val="28"/>
        </w:rPr>
        <w:t>Так, если принять за базу отсчета уровень цен в США, то можно определить эти группы стран в самом начале ХХ</w:t>
      </w:r>
      <w:proofErr w:type="gramStart"/>
      <w:r w:rsidRPr="0087392E">
        <w:rPr>
          <w:sz w:val="28"/>
          <w:szCs w:val="28"/>
        </w:rPr>
        <w:t>I</w:t>
      </w:r>
      <w:proofErr w:type="gramEnd"/>
      <w:r w:rsidRPr="0087392E">
        <w:rPr>
          <w:sz w:val="28"/>
          <w:szCs w:val="28"/>
        </w:rPr>
        <w:t xml:space="preserve"> века. К числу «дорогих» стран, по методу паритета покупательной способности, можно отнести Японию (более 142% от уровня США), Швейцарию (126%), Норвегию (119%), Данию (118%). К числу «дешевых» стран можно отнести Болгарию (24%), Македонию (29%), Румынию (29%).</w:t>
      </w:r>
    </w:p>
    <w:p w:rsidR="0087392E" w:rsidRDefault="0087392E" w:rsidP="0087392E">
      <w:pPr>
        <w:spacing w:line="276" w:lineRule="auto"/>
        <w:ind w:firstLine="709"/>
        <w:jc w:val="both"/>
        <w:rPr>
          <w:sz w:val="28"/>
          <w:szCs w:val="28"/>
        </w:rPr>
      </w:pPr>
      <w:r w:rsidRPr="0087392E">
        <w:rPr>
          <w:sz w:val="28"/>
          <w:szCs w:val="28"/>
        </w:rPr>
        <w:t xml:space="preserve">Поскольку функционирование модели паритета покупательной способности возможно лишь в условиях свободного движения товаров и денег, на практике валютные курсы могут существенно отклоняться от паритета. Чем больше таможенные пошлины, экспортные и импортные </w:t>
      </w:r>
      <w:r w:rsidRPr="0087392E">
        <w:rPr>
          <w:sz w:val="28"/>
          <w:szCs w:val="28"/>
        </w:rPr>
        <w:lastRenderedPageBreak/>
        <w:t>ограничения, транспортные расходы, тем большее расхождение между номинальным курсом валют и паритетным значением.</w:t>
      </w:r>
    </w:p>
    <w:p w:rsidR="0010304C" w:rsidRDefault="0010304C" w:rsidP="0087392E">
      <w:pPr>
        <w:spacing w:line="276" w:lineRule="auto"/>
        <w:ind w:firstLine="709"/>
        <w:jc w:val="both"/>
        <w:rPr>
          <w:sz w:val="28"/>
          <w:szCs w:val="28"/>
        </w:rPr>
      </w:pPr>
    </w:p>
    <w:p w:rsidR="0010304C" w:rsidRPr="0010304C" w:rsidRDefault="0010304C" w:rsidP="0087392E">
      <w:pPr>
        <w:spacing w:line="276" w:lineRule="auto"/>
        <w:ind w:firstLine="709"/>
        <w:jc w:val="both"/>
        <w:rPr>
          <w:b/>
          <w:sz w:val="28"/>
          <w:szCs w:val="28"/>
        </w:rPr>
      </w:pPr>
      <w:r w:rsidRPr="0010304C">
        <w:rPr>
          <w:b/>
          <w:sz w:val="28"/>
          <w:szCs w:val="28"/>
        </w:rPr>
        <w:t>6. Межгосударственные структуры в валютно-финансовой сфере</w:t>
      </w:r>
    </w:p>
    <w:p w:rsidR="0010304C" w:rsidRDefault="0010304C" w:rsidP="0087392E">
      <w:pPr>
        <w:spacing w:line="276" w:lineRule="auto"/>
        <w:ind w:firstLine="709"/>
        <w:jc w:val="both"/>
        <w:rPr>
          <w:sz w:val="28"/>
          <w:szCs w:val="28"/>
        </w:rPr>
      </w:pPr>
    </w:p>
    <w:p w:rsidR="0010304C" w:rsidRPr="0010304C" w:rsidRDefault="0010304C" w:rsidP="0010304C">
      <w:pPr>
        <w:spacing w:line="276" w:lineRule="auto"/>
        <w:ind w:firstLine="709"/>
        <w:jc w:val="both"/>
        <w:rPr>
          <w:sz w:val="28"/>
          <w:szCs w:val="28"/>
        </w:rPr>
      </w:pPr>
      <w:r w:rsidRPr="0010304C">
        <w:rPr>
          <w:sz w:val="28"/>
          <w:szCs w:val="28"/>
        </w:rPr>
        <w:t xml:space="preserve">Современные международные валютные отношения очень нестабильны, ситуации, возникающие на валютных рынках, отличаются большим риском и неопределенностью для участников валютных сделок. Все это заставляет многие страны участвовать в координации экономической политики в этой области. Эту координацию на практике осуществляют такие органы, как ежегодные экономические совещания «семерки» ведущих стран Запада, Международный валютный фонд, Международный банк реконструкции и развития, Европейская валютная система. </w:t>
      </w:r>
      <w:r w:rsidRPr="0010304C">
        <w:rPr>
          <w:sz w:val="28"/>
          <w:szCs w:val="28"/>
        </w:rPr>
        <w:cr/>
        <w:t>Международный валютный фонд (МВФ) — финансовая организация, обладающая статусом специализированного учреждения Организации Объединенных Наций. В его состав входят 49 стран. МВФ был организован в 1944 г. Его полномочия весьма широки. Он призван содействовать развитию внешней торговли и международного валютно-финансового сотрудничества, регулировать курсы валют государств-членов МВФ, осуществлять разработку реформ по оздоровлению валютной системы мира. Свое влияние на экономический курс той или иной страны МВФ оказывает на основе простого принципа: он предоставляет кредиты (более выгодные, чем любой коммерческий) в обмен на строго определенный ку</w:t>
      </w:r>
      <w:proofErr w:type="gramStart"/>
      <w:r w:rsidRPr="0010304C">
        <w:rPr>
          <w:sz w:val="28"/>
          <w:szCs w:val="28"/>
        </w:rPr>
        <w:t>рс в пр</w:t>
      </w:r>
      <w:proofErr w:type="gramEnd"/>
      <w:r w:rsidRPr="0010304C">
        <w:rPr>
          <w:sz w:val="28"/>
          <w:szCs w:val="28"/>
        </w:rPr>
        <w:t xml:space="preserve">оведении экономической политики. Между правительством и МВФ подписывается документ — «Письмо о намерениях». В этом документе четко оговариваются все предполагаемые экономические меры. Под них выделяются кредиты. Причем кредитование ведется по частям и прекращается, если правительство отступит от принятого курса реформ. Такой подход не следует толковать как ущемление национальных интересов той или иной страны, ибо конечная цель мероприятий МВФ — помочь стране повысить эффективность ее экономики, наладить более тесные связи с мировым хозяйством. </w:t>
      </w:r>
    </w:p>
    <w:p w:rsidR="0010304C" w:rsidRPr="0010304C" w:rsidRDefault="0010304C" w:rsidP="0010304C">
      <w:pPr>
        <w:spacing w:line="276" w:lineRule="auto"/>
        <w:ind w:firstLine="709"/>
        <w:jc w:val="both"/>
        <w:rPr>
          <w:sz w:val="28"/>
          <w:szCs w:val="28"/>
        </w:rPr>
      </w:pPr>
      <w:r w:rsidRPr="0010304C">
        <w:rPr>
          <w:sz w:val="28"/>
          <w:szCs w:val="28"/>
        </w:rPr>
        <w:t>Международный банк реконструкции и развития (МБРР) — кредитная организация, так же как МВФ, выступающая специализированным учреждением ООН.</w:t>
      </w:r>
    </w:p>
    <w:p w:rsidR="0010304C" w:rsidRPr="0010304C" w:rsidRDefault="0010304C" w:rsidP="0010304C">
      <w:pPr>
        <w:spacing w:line="276" w:lineRule="auto"/>
        <w:ind w:firstLine="709"/>
        <w:jc w:val="both"/>
        <w:rPr>
          <w:sz w:val="28"/>
          <w:szCs w:val="28"/>
        </w:rPr>
      </w:pPr>
      <w:r w:rsidRPr="0010304C">
        <w:rPr>
          <w:sz w:val="28"/>
          <w:szCs w:val="28"/>
        </w:rPr>
        <w:t xml:space="preserve">В составе МБРР 148 государств мира. В Уставе МБРР определены основные направления его деятельности — создание благоприятных условий для капитальных вложений в производство, содействие реконструкции и развитию экономики страны — члена МБРР, облегчение перевода военной </w:t>
      </w:r>
      <w:r w:rsidRPr="0010304C">
        <w:rPr>
          <w:sz w:val="28"/>
          <w:szCs w:val="28"/>
        </w:rPr>
        <w:lastRenderedPageBreak/>
        <w:t xml:space="preserve">промышленности на производство гражданской продукции, и т. д. Членами МБРР могут быть только страны, вступившие в МВФ. </w:t>
      </w:r>
    </w:p>
    <w:p w:rsidR="0010304C" w:rsidRPr="0010304C" w:rsidRDefault="0010304C" w:rsidP="0010304C">
      <w:pPr>
        <w:spacing w:line="276" w:lineRule="auto"/>
        <w:ind w:firstLine="709"/>
        <w:jc w:val="both"/>
        <w:rPr>
          <w:sz w:val="28"/>
          <w:szCs w:val="28"/>
        </w:rPr>
      </w:pPr>
      <w:r w:rsidRPr="0010304C">
        <w:rPr>
          <w:sz w:val="28"/>
          <w:szCs w:val="28"/>
        </w:rPr>
        <w:t xml:space="preserve">МБРР специализируется на долгосрочных кредитах (15— 20 лет). Кредиты направляются в основном на обеспечение изменений в структуре народного хозяйства той или иной страны. Например, на постепенное уменьшение доли тяжелой промышленности и увеличение доли промышленности, производящей предметы народного потребления. В наши дни этот банк, имеющий огромный опыт такого рода кредитных операций, стал мировым центром выработки и осуществления планов развития, преимущественно для развивающихся стран. </w:t>
      </w:r>
    </w:p>
    <w:p w:rsidR="0010304C" w:rsidRPr="0010304C" w:rsidRDefault="0010304C" w:rsidP="0010304C">
      <w:pPr>
        <w:spacing w:line="276" w:lineRule="auto"/>
        <w:ind w:firstLine="709"/>
        <w:jc w:val="both"/>
        <w:rPr>
          <w:sz w:val="28"/>
          <w:szCs w:val="28"/>
        </w:rPr>
      </w:pPr>
      <w:r w:rsidRPr="0010304C">
        <w:rPr>
          <w:sz w:val="28"/>
          <w:szCs w:val="28"/>
        </w:rPr>
        <w:t xml:space="preserve">Уставный капитал МБРР образуется путем покупки странами-членами акций Банка. Кроме того, Банк значительную часть средств получает на рынке частного капитала. Поэтому его кредиты стоят для заемщиков довольно дорого. Банк ежегодно предоставляет кредиты на сумму до 15 </w:t>
      </w:r>
      <w:proofErr w:type="gramStart"/>
      <w:r w:rsidRPr="0010304C">
        <w:rPr>
          <w:sz w:val="28"/>
          <w:szCs w:val="28"/>
        </w:rPr>
        <w:t>млрд</w:t>
      </w:r>
      <w:proofErr w:type="gramEnd"/>
      <w:r w:rsidRPr="0010304C">
        <w:rPr>
          <w:sz w:val="28"/>
          <w:szCs w:val="28"/>
        </w:rPr>
        <w:t xml:space="preserve"> долларов. </w:t>
      </w:r>
    </w:p>
    <w:p w:rsidR="0010304C" w:rsidRDefault="0010304C" w:rsidP="0010304C">
      <w:pPr>
        <w:spacing w:line="276" w:lineRule="auto"/>
        <w:ind w:firstLine="709"/>
        <w:jc w:val="both"/>
        <w:rPr>
          <w:sz w:val="28"/>
          <w:szCs w:val="28"/>
        </w:rPr>
      </w:pPr>
      <w:r w:rsidRPr="0010304C">
        <w:rPr>
          <w:sz w:val="28"/>
          <w:szCs w:val="28"/>
        </w:rPr>
        <w:t>Организация экономического сотрудничества и развития (ОЭСР) создана в I960 г. для координации экономической и социальной политики 24 государств, ее членов. В основном это промышленно развитые страны. Главная задача ОЭСР — предвидеть, как будет развиваться экономическая ситуация в странах-членах и как в этой связи будет меняться ситуация с валютными курсами, платежными балансами и взаимными кредитными отношениями внутри ОЭСР. Организация на основе своих прогнозов дает рекомендации своим членам по проведению макроэкономической политики. Цель этих рекомендаций — предотвратить возникновение острых противоречий между членами ОЭСР.</w:t>
      </w:r>
    </w:p>
    <w:sectPr w:rsidR="00103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6F"/>
    <w:rsid w:val="0003154A"/>
    <w:rsid w:val="0010304C"/>
    <w:rsid w:val="001F6A1C"/>
    <w:rsid w:val="0087392E"/>
    <w:rsid w:val="00BB6B6F"/>
    <w:rsid w:val="00C2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3559</Words>
  <Characters>20288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3</cp:revision>
  <dcterms:created xsi:type="dcterms:W3CDTF">2016-12-21T21:20:00Z</dcterms:created>
  <dcterms:modified xsi:type="dcterms:W3CDTF">2016-12-22T08:38:00Z</dcterms:modified>
</cp:coreProperties>
</file>