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49" w:rsidRPr="00B42E4D" w:rsidRDefault="00DA7249" w:rsidP="00F87825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b/>
          <w:bCs/>
          <w:iCs/>
          <w:sz w:val="28"/>
          <w:szCs w:val="28"/>
        </w:rPr>
        <w:t>Тема 14.</w:t>
      </w:r>
      <w:r w:rsidRPr="00B42E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42E4D">
        <w:rPr>
          <w:rFonts w:ascii="Times New Roman" w:hAnsi="Times New Roman" w:cs="Times New Roman"/>
          <w:b/>
          <w:color w:val="000000"/>
          <w:sz w:val="28"/>
          <w:szCs w:val="28"/>
        </w:rPr>
        <w:t>Хозяйственный риск и методы его снижения</w:t>
      </w:r>
      <w:r w:rsidRPr="00B42E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7249" w:rsidRPr="004B6A00" w:rsidRDefault="00DA7249" w:rsidP="00F8782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A7249" w:rsidRPr="00B42E4D" w:rsidRDefault="00DA7249" w:rsidP="0064687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E4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B42E4D">
        <w:rPr>
          <w:rFonts w:ascii="Times New Roman" w:hAnsi="Times New Roman" w:cs="Times New Roman"/>
          <w:b/>
          <w:color w:val="000000"/>
          <w:sz w:val="28"/>
          <w:szCs w:val="28"/>
        </w:rPr>
        <w:t>Хозяйственный риск: сущность, место и роль в хозяйственной деятельности организации</w:t>
      </w:r>
      <w:r w:rsidRPr="00B42E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249" w:rsidRPr="00B42E4D" w:rsidRDefault="00DA7249" w:rsidP="007D526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Предпринимательский риск — </w:t>
      </w:r>
      <w:r w:rsidRPr="00B42E4D">
        <w:rPr>
          <w:rFonts w:ascii="Times New Roman" w:hAnsi="Times New Roman" w:cs="Times New Roman"/>
          <w:sz w:val="28"/>
          <w:szCs w:val="28"/>
        </w:rPr>
        <w:t>это вероятность возникновения потерь или снижения ожидаемых доходов или прибыли в результате осуществления предпринимательской деятельности (производственной, коммерческой и финансовой) в условиях неопределенности рынка и альтернативных вариантов управленческих решений по развитию организации, эффективности ее функционирования. Предпринимательский ри</w:t>
      </w:r>
      <w:proofErr w:type="gramStart"/>
      <w:r w:rsidRPr="00B42E4D">
        <w:rPr>
          <w:rFonts w:ascii="Times New Roman" w:hAnsi="Times New Roman" w:cs="Times New Roman"/>
          <w:sz w:val="28"/>
          <w:szCs w:val="28"/>
        </w:rPr>
        <w:t>ск вкл</w:t>
      </w:r>
      <w:proofErr w:type="gramEnd"/>
      <w:r w:rsidRPr="00B42E4D">
        <w:rPr>
          <w:rFonts w:ascii="Times New Roman" w:hAnsi="Times New Roman" w:cs="Times New Roman"/>
          <w:sz w:val="28"/>
          <w:szCs w:val="28"/>
        </w:rPr>
        <w:t xml:space="preserve">ючает </w:t>
      </w:r>
    </w:p>
    <w:p w:rsidR="00DA7249" w:rsidRPr="00B42E4D" w:rsidRDefault="00DA7249" w:rsidP="007D526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а) управленческие риски (риск отсутствия стратегического подхода к управлению, риск ошибок в определении целей организации и прогнозирования развития внешней среды, риск несоответствия системы управления масштабам и характеру деятельности организации); </w:t>
      </w:r>
    </w:p>
    <w:p w:rsidR="00DA7249" w:rsidRDefault="00DA7249" w:rsidP="007D526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б) хозяйственные риски (производственные риски, риск нанесения ущерба собственности организации, коммерческие риски); </w:t>
      </w:r>
    </w:p>
    <w:p w:rsidR="00DA7249" w:rsidRPr="00B42E4D" w:rsidRDefault="00DA7249" w:rsidP="007D526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в) финансовые риски (риски, связанные с покупательной способностью денег, риски предпринимательских инвестиций). 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Причинами предпринимательских рисков являются </w:t>
      </w:r>
      <w:proofErr w:type="gramStart"/>
      <w:r w:rsidRPr="00B42E4D">
        <w:rPr>
          <w:rFonts w:ascii="Times New Roman" w:hAnsi="Times New Roman" w:cs="Times New Roman"/>
          <w:sz w:val="28"/>
          <w:szCs w:val="28"/>
        </w:rPr>
        <w:t>внешние</w:t>
      </w:r>
      <w:proofErr w:type="gramEnd"/>
      <w:r w:rsidRPr="00B42E4D">
        <w:rPr>
          <w:rFonts w:ascii="Times New Roman" w:hAnsi="Times New Roman" w:cs="Times New Roman"/>
          <w:sz w:val="28"/>
          <w:szCs w:val="28"/>
        </w:rPr>
        <w:t xml:space="preserve"> и внутренние:</w:t>
      </w:r>
    </w:p>
    <w:p w:rsidR="00DA7249" w:rsidRPr="00B42E4D" w:rsidRDefault="00DA7249" w:rsidP="007D526E">
      <w:pPr>
        <w:pStyle w:val="a5"/>
        <w:numPr>
          <w:ilvl w:val="0"/>
          <w:numId w:val="11"/>
        </w:numPr>
        <w:shd w:val="clear" w:color="auto" w:fill="FFFFFF"/>
        <w:tabs>
          <w:tab w:val="left" w:pos="79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Cs/>
          <w:sz w:val="28"/>
          <w:szCs w:val="28"/>
        </w:rPr>
        <w:t>Внешними причинами риска являются</w:t>
      </w:r>
      <w:r w:rsidRPr="00B42E4D">
        <w:rPr>
          <w:rFonts w:ascii="Times New Roman" w:hAnsi="Times New Roman" w:cs="Times New Roman"/>
          <w:sz w:val="28"/>
          <w:szCs w:val="28"/>
        </w:rPr>
        <w:t>: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появление новых конкурентов;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рост продаж товаров-заменителей;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замедление роста рынка и спад его емкости;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усиление давления со стороны покупателей и поставщиков;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изменение потребностей и вкусов покупателей;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неблагоприятные изменения в социально-экономическом развитии страны и обменных курсов иностранных валют;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неблагоприятные демографические изменения.</w:t>
      </w:r>
    </w:p>
    <w:p w:rsidR="00DA7249" w:rsidRPr="00B42E4D" w:rsidRDefault="00DA7249" w:rsidP="007D526E">
      <w:pPr>
        <w:pStyle w:val="a5"/>
        <w:numPr>
          <w:ilvl w:val="0"/>
          <w:numId w:val="11"/>
        </w:numPr>
        <w:shd w:val="clear" w:color="auto" w:fill="FFFFFF"/>
        <w:tabs>
          <w:tab w:val="left" w:pos="79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Внутренними причинами предпринимательского риска могут быть: 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недостаточный финансовый потенциал;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низкий уровень маркетинговой деятельности;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выпуск продукции, не имеющей спроса;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отсутствие четких стратегических установок;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узость ассортимента товаров;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неудовлетворительная организация сбыта.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В зависимости от уровня и масштаба действия рисков они </w:t>
      </w:r>
      <w:r w:rsidRPr="00B42E4D">
        <w:rPr>
          <w:rFonts w:ascii="Times New Roman" w:hAnsi="Times New Roman" w:cs="Times New Roman"/>
          <w:sz w:val="28"/>
          <w:szCs w:val="28"/>
        </w:rPr>
        <w:lastRenderedPageBreak/>
        <w:t xml:space="preserve">классифицируются </w:t>
      </w:r>
      <w:r w:rsidRPr="00B42E4D">
        <w:rPr>
          <w:rFonts w:ascii="Times New Roman" w:hAnsi="Times New Roman" w:cs="Times New Roman"/>
          <w:i/>
          <w:sz w:val="28"/>
          <w:szCs w:val="28"/>
        </w:rPr>
        <w:t>по масштабам последствий</w:t>
      </w:r>
      <w:r w:rsidRPr="00B42E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E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42E4D">
        <w:rPr>
          <w:rFonts w:ascii="Times New Roman" w:hAnsi="Times New Roman" w:cs="Times New Roman"/>
          <w:sz w:val="28"/>
          <w:szCs w:val="28"/>
        </w:rPr>
        <w:t>: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2E4D">
        <w:rPr>
          <w:rFonts w:ascii="Times New Roman" w:hAnsi="Times New Roman" w:cs="Times New Roman"/>
          <w:sz w:val="28"/>
          <w:szCs w:val="28"/>
        </w:rPr>
        <w:t>мегаэкономические</w:t>
      </w:r>
      <w:proofErr w:type="spellEnd"/>
      <w:r w:rsidRPr="00B42E4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42E4D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B42E4D">
        <w:rPr>
          <w:rFonts w:ascii="Times New Roman" w:hAnsi="Times New Roman" w:cs="Times New Roman"/>
          <w:sz w:val="28"/>
          <w:szCs w:val="28"/>
        </w:rPr>
        <w:t>, например, с мировым финансовым кризисом;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- макроэкономические, связанные с функционированием экономической системы данной страны;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2E4D">
        <w:rPr>
          <w:rFonts w:ascii="Times New Roman" w:hAnsi="Times New Roman" w:cs="Times New Roman"/>
          <w:sz w:val="28"/>
          <w:szCs w:val="28"/>
        </w:rPr>
        <w:t>мезоэкономические</w:t>
      </w:r>
      <w:proofErr w:type="spellEnd"/>
      <w:r w:rsidRPr="00B42E4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42E4D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B42E4D">
        <w:rPr>
          <w:rFonts w:ascii="Times New Roman" w:hAnsi="Times New Roman" w:cs="Times New Roman"/>
          <w:sz w:val="28"/>
          <w:szCs w:val="28"/>
        </w:rPr>
        <w:t xml:space="preserve"> на уровне регионов и отраслей отдельных хозяйствующих субъектов;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E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2E4D">
        <w:rPr>
          <w:rFonts w:ascii="Times New Roman" w:hAnsi="Times New Roman" w:cs="Times New Roman"/>
          <w:sz w:val="28"/>
          <w:szCs w:val="28"/>
        </w:rPr>
        <w:t>микроуровне</w:t>
      </w:r>
      <w:proofErr w:type="spellEnd"/>
      <w:r w:rsidRPr="00B42E4D">
        <w:rPr>
          <w:rFonts w:ascii="Times New Roman" w:hAnsi="Times New Roman" w:cs="Times New Roman"/>
          <w:sz w:val="28"/>
          <w:szCs w:val="28"/>
        </w:rPr>
        <w:t xml:space="preserve">, связанные с недостатками в финансово-экономическом поведении конкретной организации. </w:t>
      </w:r>
      <w:proofErr w:type="gramEnd"/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sz w:val="28"/>
          <w:szCs w:val="28"/>
        </w:rPr>
        <w:t>По длительности воздействия</w:t>
      </w:r>
      <w:r w:rsidRPr="00B42E4D">
        <w:rPr>
          <w:rFonts w:ascii="Times New Roman" w:hAnsi="Times New Roman" w:cs="Times New Roman"/>
          <w:sz w:val="28"/>
          <w:szCs w:val="28"/>
        </w:rPr>
        <w:t xml:space="preserve"> различают: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кратковременные риски (транспортный риск при перевозке определенного груза; риск неплатежа по конкретной сделке);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постоянные риски (риск неплатежа в стране с несовершенной правовой системой, риск запрета и введения квот на производство продукции).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sz w:val="28"/>
          <w:szCs w:val="28"/>
        </w:rPr>
        <w:t>По источникам возникновения</w:t>
      </w:r>
      <w:r w:rsidRPr="00B42E4D">
        <w:rPr>
          <w:rFonts w:ascii="Times New Roman" w:hAnsi="Times New Roman" w:cs="Times New Roman"/>
          <w:sz w:val="28"/>
          <w:szCs w:val="28"/>
        </w:rPr>
        <w:t xml:space="preserve"> классифицируют: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риск, связанный с рынком сбыта и импорта;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собственно хозяйственный риск;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риск, связанный с личностью </w:t>
      </w:r>
      <w:proofErr w:type="gramStart"/>
      <w:r w:rsidRPr="00B42E4D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B42E4D">
        <w:rPr>
          <w:rFonts w:ascii="Times New Roman" w:hAnsi="Times New Roman" w:cs="Times New Roman"/>
          <w:sz w:val="28"/>
          <w:szCs w:val="28"/>
        </w:rPr>
        <w:t>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риск, обусловленный природными факторами.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sz w:val="28"/>
          <w:szCs w:val="28"/>
        </w:rPr>
        <w:t>По причинам возникновения</w:t>
      </w:r>
      <w:r w:rsidRPr="00B42E4D">
        <w:rPr>
          <w:rFonts w:ascii="Times New Roman" w:hAnsi="Times New Roman" w:cs="Times New Roman"/>
          <w:sz w:val="28"/>
          <w:szCs w:val="28"/>
        </w:rPr>
        <w:t xml:space="preserve"> выделяют следующие риски: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E4D">
        <w:rPr>
          <w:rFonts w:ascii="Times New Roman" w:hAnsi="Times New Roman" w:cs="Times New Roman"/>
          <w:sz w:val="28"/>
          <w:szCs w:val="28"/>
        </w:rPr>
        <w:t>обусловленные</w:t>
      </w:r>
      <w:proofErr w:type="gramEnd"/>
      <w:r w:rsidRPr="00B42E4D">
        <w:rPr>
          <w:rFonts w:ascii="Times New Roman" w:hAnsi="Times New Roman" w:cs="Times New Roman"/>
          <w:sz w:val="28"/>
          <w:szCs w:val="28"/>
        </w:rPr>
        <w:t xml:space="preserve"> неопределенностью будущего;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непредсказуемостью поведения партнеров;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неправомерность действий государственных и местных органов управления. По степени правомерности риск может быть оправданным (правомерным) и неоправданным (неправомерным).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sz w:val="28"/>
          <w:szCs w:val="28"/>
        </w:rPr>
        <w:t>По размеру потерь</w:t>
      </w:r>
      <w:r w:rsidRPr="00B42E4D">
        <w:rPr>
          <w:rFonts w:ascii="Times New Roman" w:hAnsi="Times New Roman" w:cs="Times New Roman"/>
          <w:sz w:val="28"/>
          <w:szCs w:val="28"/>
        </w:rPr>
        <w:t>: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допустимый,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критический, 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катастрофический.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sz w:val="28"/>
          <w:szCs w:val="28"/>
        </w:rPr>
        <w:t>По видам деятельности</w:t>
      </w:r>
      <w:r w:rsidRPr="00B42E4D">
        <w:rPr>
          <w:rFonts w:ascii="Times New Roman" w:hAnsi="Times New Roman" w:cs="Times New Roman"/>
          <w:sz w:val="28"/>
          <w:szCs w:val="28"/>
        </w:rPr>
        <w:t xml:space="preserve"> организаций риск классифицируют </w:t>
      </w:r>
      <w:proofErr w:type="gramStart"/>
      <w:r w:rsidRPr="00B42E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42E4D">
        <w:rPr>
          <w:rFonts w:ascii="Times New Roman" w:hAnsi="Times New Roman" w:cs="Times New Roman"/>
          <w:sz w:val="28"/>
          <w:szCs w:val="28"/>
        </w:rPr>
        <w:t xml:space="preserve"> производственный, коммерческий и финансовый.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Производственный риск - </w:t>
      </w:r>
      <w:r w:rsidRPr="00B42E4D">
        <w:rPr>
          <w:rFonts w:ascii="Times New Roman" w:hAnsi="Times New Roman" w:cs="Times New Roman"/>
          <w:sz w:val="28"/>
          <w:szCs w:val="28"/>
        </w:rPr>
        <w:t xml:space="preserve">это риск, связанный с производством неконкурентоспособной продукции (работ, услуг), с сокращением объемов производства и реализации, осуществлением неэффективной производственной деятельности, несоответствием качества продукции спросу, снижением цен на рынке в связи с падением спроса. Производственный риск может быть обусловлен ростом материальных или других затрат, увеличением потерь рабочего времени, простоем </w:t>
      </w:r>
      <w:r w:rsidRPr="00B42E4D">
        <w:rPr>
          <w:rFonts w:ascii="Times New Roman" w:hAnsi="Times New Roman" w:cs="Times New Roman"/>
          <w:sz w:val="28"/>
          <w:szCs w:val="28"/>
        </w:rPr>
        <w:lastRenderedPageBreak/>
        <w:t>оборудования, уплатой повышенных налогов и процентов за кредит. Производственный ри</w:t>
      </w:r>
      <w:proofErr w:type="gramStart"/>
      <w:r w:rsidRPr="00B42E4D">
        <w:rPr>
          <w:rFonts w:ascii="Times New Roman" w:hAnsi="Times New Roman" w:cs="Times New Roman"/>
          <w:sz w:val="28"/>
          <w:szCs w:val="28"/>
        </w:rPr>
        <w:t>ск вкл</w:t>
      </w:r>
      <w:proofErr w:type="gramEnd"/>
      <w:r w:rsidRPr="00B42E4D">
        <w:rPr>
          <w:rFonts w:ascii="Times New Roman" w:hAnsi="Times New Roman" w:cs="Times New Roman"/>
          <w:sz w:val="28"/>
          <w:szCs w:val="28"/>
        </w:rPr>
        <w:t>ючает технический, инвестиционный и инновационный.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Технический риск — </w:t>
      </w:r>
      <w:r w:rsidRPr="00B42E4D">
        <w:rPr>
          <w:rFonts w:ascii="Times New Roman" w:hAnsi="Times New Roman" w:cs="Times New Roman"/>
          <w:sz w:val="28"/>
          <w:szCs w:val="28"/>
        </w:rPr>
        <w:t>риск возникновения потерь, вызванных использованием неэффективных технологий и материалов, поломками оборудования.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Инвестиционный риск — </w:t>
      </w:r>
      <w:r w:rsidRPr="00B42E4D">
        <w:rPr>
          <w:rFonts w:ascii="Times New Roman" w:hAnsi="Times New Roman" w:cs="Times New Roman"/>
          <w:sz w:val="28"/>
          <w:szCs w:val="28"/>
        </w:rPr>
        <w:t>риск в результате вложения капитала в новую технику и производство продукции, которая не будет отвечать спросу.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Инновационные риски </w:t>
      </w:r>
      <w:r w:rsidRPr="00B42E4D">
        <w:rPr>
          <w:rFonts w:ascii="Times New Roman" w:hAnsi="Times New Roman" w:cs="Times New Roman"/>
          <w:sz w:val="28"/>
          <w:szCs w:val="28"/>
        </w:rPr>
        <w:t>обусловлены отрицательными результатами научно-исследовательских работ и опытно-конструкторских разработок, отсутствием спроса на новую продукцию, заниженной оценкой фактических затрат на новые товары и технологии.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Коммерческий риск — </w:t>
      </w:r>
      <w:r w:rsidRPr="00B42E4D">
        <w:rPr>
          <w:rFonts w:ascii="Times New Roman" w:hAnsi="Times New Roman" w:cs="Times New Roman"/>
          <w:sz w:val="28"/>
          <w:szCs w:val="28"/>
        </w:rPr>
        <w:t>ри</w:t>
      </w:r>
      <w:proofErr w:type="gramStart"/>
      <w:r w:rsidRPr="00B42E4D">
        <w:rPr>
          <w:rFonts w:ascii="Times New Roman" w:hAnsi="Times New Roman" w:cs="Times New Roman"/>
          <w:sz w:val="28"/>
          <w:szCs w:val="28"/>
        </w:rPr>
        <w:t>ск в сф</w:t>
      </w:r>
      <w:proofErr w:type="gramEnd"/>
      <w:r w:rsidRPr="00B42E4D">
        <w:rPr>
          <w:rFonts w:ascii="Times New Roman" w:hAnsi="Times New Roman" w:cs="Times New Roman"/>
          <w:sz w:val="28"/>
          <w:szCs w:val="28"/>
        </w:rPr>
        <w:t>ере обращения, реализации произведенных товаров и услуг или при закупке необходимых ресурсов организацией, где причинами риска могут быть: снижение объема реализации вследствие изменения конъюнктуры на рынке, повышение закупочной цены на ресурсы, потери товара в процессе обращения, рост издержек обращения.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Финансовый риск </w:t>
      </w:r>
      <w:r w:rsidRPr="00B42E4D">
        <w:rPr>
          <w:rFonts w:ascii="Times New Roman" w:hAnsi="Times New Roman" w:cs="Times New Roman"/>
          <w:sz w:val="28"/>
          <w:szCs w:val="28"/>
        </w:rPr>
        <w:t>- ри</w:t>
      </w:r>
      <w:proofErr w:type="gramStart"/>
      <w:r w:rsidRPr="00B42E4D">
        <w:rPr>
          <w:rFonts w:ascii="Times New Roman" w:hAnsi="Times New Roman" w:cs="Times New Roman"/>
          <w:sz w:val="28"/>
          <w:szCs w:val="28"/>
        </w:rPr>
        <w:t>ск в сф</w:t>
      </w:r>
      <w:proofErr w:type="gramEnd"/>
      <w:r w:rsidRPr="00B42E4D">
        <w:rPr>
          <w:rFonts w:ascii="Times New Roman" w:hAnsi="Times New Roman" w:cs="Times New Roman"/>
          <w:sz w:val="28"/>
          <w:szCs w:val="28"/>
        </w:rPr>
        <w:t>ере отношений организации с банками, финансовыми институтами и другими организациями. Финансовые риски подразделяются на риски, связанные с покупательной способностью денег, и риски инвестиционные, связанные с вложением капитала. Финансовый риск измеряется отношением величины заемных сре</w:t>
      </w:r>
      <w:proofErr w:type="gramStart"/>
      <w:r w:rsidRPr="00B42E4D">
        <w:rPr>
          <w:rFonts w:ascii="Times New Roman" w:hAnsi="Times New Roman" w:cs="Times New Roman"/>
          <w:sz w:val="28"/>
          <w:szCs w:val="28"/>
        </w:rPr>
        <w:t>дств к в</w:t>
      </w:r>
      <w:proofErr w:type="gramEnd"/>
      <w:r w:rsidRPr="00B42E4D">
        <w:rPr>
          <w:rFonts w:ascii="Times New Roman" w:hAnsi="Times New Roman" w:cs="Times New Roman"/>
          <w:sz w:val="28"/>
          <w:szCs w:val="28"/>
        </w:rPr>
        <w:t xml:space="preserve">еличине собственных средств. Чем выше это отношение, тем в большей степени организация зависит в своей деятельности от кредиторов, тем больше риск, ибо прекращение </w:t>
      </w:r>
      <w:proofErr w:type="gramStart"/>
      <w:r w:rsidRPr="00B42E4D">
        <w:rPr>
          <w:rFonts w:ascii="Times New Roman" w:hAnsi="Times New Roman" w:cs="Times New Roman"/>
          <w:sz w:val="28"/>
          <w:szCs w:val="28"/>
        </w:rPr>
        <w:t>кредитования</w:t>
      </w:r>
      <w:proofErr w:type="gramEnd"/>
      <w:r w:rsidRPr="00B42E4D">
        <w:rPr>
          <w:rFonts w:ascii="Times New Roman" w:hAnsi="Times New Roman" w:cs="Times New Roman"/>
          <w:sz w:val="28"/>
          <w:szCs w:val="28"/>
        </w:rPr>
        <w:t xml:space="preserve"> или ужесточение условий кредита может повлечь за собой приостановление производства.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Среди коммерческих и финансовых рисков выделяют: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 риски неправильного выбора экономических целей предпринимательского проекта (необоснованное определение приоритетов общей экономической и рыночной стратегии предприятия); 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Pr="00B42E4D">
        <w:rPr>
          <w:rFonts w:ascii="Times New Roman" w:hAnsi="Times New Roman" w:cs="Times New Roman"/>
          <w:sz w:val="28"/>
          <w:szCs w:val="28"/>
        </w:rPr>
        <w:t>необеспечения</w:t>
      </w:r>
      <w:proofErr w:type="spellEnd"/>
      <w:r w:rsidRPr="00B42E4D">
        <w:rPr>
          <w:rFonts w:ascii="Times New Roman" w:hAnsi="Times New Roman" w:cs="Times New Roman"/>
          <w:sz w:val="28"/>
          <w:szCs w:val="28"/>
        </w:rPr>
        <w:t xml:space="preserve"> проекта финансированием;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риски непредвиденных расходов и превышения сметы расходов по проекту (риск увеличения рыночных цен на ресурсы; риск повышения процентной ставки в будущем; риск необходимости выплат штрафных санкций и </w:t>
      </w:r>
      <w:proofErr w:type="spellStart"/>
      <w:r w:rsidRPr="00B42E4D">
        <w:rPr>
          <w:rFonts w:ascii="Times New Roman" w:hAnsi="Times New Roman" w:cs="Times New Roman"/>
          <w:sz w:val="28"/>
          <w:szCs w:val="28"/>
        </w:rPr>
        <w:t>арбитражно-судебных</w:t>
      </w:r>
      <w:proofErr w:type="spellEnd"/>
      <w:r w:rsidRPr="00B42E4D">
        <w:rPr>
          <w:rFonts w:ascii="Times New Roman" w:hAnsi="Times New Roman" w:cs="Times New Roman"/>
          <w:sz w:val="28"/>
          <w:szCs w:val="28"/>
        </w:rPr>
        <w:t xml:space="preserve"> издержек);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риски непредвиденной конкуренции (риск вхождения в отрасль предприятий из других отраслей; риск зарождения молодых предприятий-конкурентов; риск экспансии на местный рынок со стороны зарубежных </w:t>
      </w:r>
      <w:r w:rsidRPr="00B42E4D">
        <w:rPr>
          <w:rFonts w:ascii="Times New Roman" w:hAnsi="Times New Roman" w:cs="Times New Roman"/>
          <w:sz w:val="28"/>
          <w:szCs w:val="28"/>
        </w:rPr>
        <w:lastRenderedPageBreak/>
        <w:t>экспортеров).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Предпринимательский риск имеет </w:t>
      </w:r>
      <w:r w:rsidRPr="00B42E4D">
        <w:rPr>
          <w:rFonts w:ascii="Times New Roman" w:hAnsi="Times New Roman" w:cs="Times New Roman"/>
          <w:i/>
          <w:iCs/>
          <w:sz w:val="28"/>
          <w:szCs w:val="28"/>
        </w:rPr>
        <w:t>ряд функций: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функцию получения предпринимательского дохода за счет использования благоприятной ситуации на рынке;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инновационную функцию, которую выполняет предприниматель для производства инновационных товаров;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аналитическую функцию, способствующую проведению необходимого хозяйственного маневра для получения предпринимательского дохода;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социальную функцию, когда риск стимулирует развитие предпринимательских способностей сотрудников предпринимательских структур.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E4D">
        <w:rPr>
          <w:rFonts w:ascii="Times New Roman" w:hAnsi="Times New Roman" w:cs="Times New Roman"/>
          <w:sz w:val="28"/>
          <w:szCs w:val="28"/>
        </w:rPr>
        <w:t xml:space="preserve">Все </w:t>
      </w: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факторы, </w:t>
      </w:r>
      <w:r w:rsidRPr="00B42E4D">
        <w:rPr>
          <w:rFonts w:ascii="Times New Roman" w:hAnsi="Times New Roman" w:cs="Times New Roman"/>
          <w:sz w:val="28"/>
          <w:szCs w:val="28"/>
        </w:rPr>
        <w:t>влияющие на рост степени риска организации, разделяются на внешние и внутренние; объективные и субъективные; прямого и косвенного воздействия на риск.</w:t>
      </w:r>
      <w:proofErr w:type="gramEnd"/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Внешние факторы риска — </w:t>
      </w:r>
      <w:r w:rsidRPr="00B42E4D">
        <w:rPr>
          <w:rFonts w:ascii="Times New Roman" w:hAnsi="Times New Roman" w:cs="Times New Roman"/>
          <w:sz w:val="28"/>
          <w:szCs w:val="28"/>
        </w:rPr>
        <w:t xml:space="preserve">неблагоприятные события во внешней среде, которые называют </w:t>
      </w: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объективными, </w:t>
      </w:r>
      <w:r w:rsidRPr="00B42E4D">
        <w:rPr>
          <w:rFonts w:ascii="Times New Roman" w:hAnsi="Times New Roman" w:cs="Times New Roman"/>
          <w:iCs/>
          <w:sz w:val="28"/>
          <w:szCs w:val="28"/>
        </w:rPr>
        <w:t>так как они</w:t>
      </w: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42E4D">
        <w:rPr>
          <w:rFonts w:ascii="Times New Roman" w:hAnsi="Times New Roman" w:cs="Times New Roman"/>
          <w:sz w:val="28"/>
          <w:szCs w:val="28"/>
        </w:rPr>
        <w:t>не зависят от самого предприятия: это инфляция, конкуренция, политические, социально-экономические и экологические кризисы, таможенные пошлины, отмена режима наибольшего благоприятствования.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Факторы прямого воздействия на риск — </w:t>
      </w:r>
      <w:r w:rsidRPr="00B42E4D">
        <w:rPr>
          <w:rFonts w:ascii="Times New Roman" w:hAnsi="Times New Roman" w:cs="Times New Roman"/>
          <w:sz w:val="28"/>
          <w:szCs w:val="28"/>
        </w:rPr>
        <w:t>факторы, которые непосредственно влияют на уровень риска (изменение налоговой системы, силы конкуренции на рынке и спроса на продукцию).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Факторы косвенного воздействия </w:t>
      </w:r>
      <w:r w:rsidRPr="00B42E4D">
        <w:rPr>
          <w:rFonts w:ascii="Times New Roman" w:hAnsi="Times New Roman" w:cs="Times New Roman"/>
          <w:sz w:val="28"/>
          <w:szCs w:val="28"/>
        </w:rPr>
        <w:t xml:space="preserve"> не оказывают прямого воздействия на уровень риска, но способствуют его изменению (международная обста</w:t>
      </w:r>
      <w:r w:rsidRPr="00B42E4D">
        <w:rPr>
          <w:rFonts w:ascii="Times New Roman" w:hAnsi="Times New Roman" w:cs="Times New Roman"/>
          <w:sz w:val="28"/>
          <w:szCs w:val="28"/>
        </w:rPr>
        <w:softHyphen/>
        <w:t>новка, политическая и общая экономическая ситуация в стране, экономическое положение отрасли и т.п.).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Внутренние факторы риска </w:t>
      </w:r>
      <w:r w:rsidRPr="00B42E4D">
        <w:rPr>
          <w:rFonts w:ascii="Times New Roman" w:hAnsi="Times New Roman" w:cs="Times New Roman"/>
          <w:sz w:val="28"/>
          <w:szCs w:val="28"/>
        </w:rPr>
        <w:t>порождаются производственно-коммерческой деятельностью самого предприятия, субъективными решениями его руководителей.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E4D">
        <w:rPr>
          <w:rFonts w:ascii="Times New Roman" w:hAnsi="Times New Roman" w:cs="Times New Roman"/>
          <w:sz w:val="28"/>
          <w:szCs w:val="28"/>
        </w:rPr>
        <w:t xml:space="preserve">К </w:t>
      </w: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факторам риска производственной деятельности </w:t>
      </w:r>
      <w:r w:rsidRPr="00B42E4D">
        <w:rPr>
          <w:rFonts w:ascii="Times New Roman" w:hAnsi="Times New Roman" w:cs="Times New Roman"/>
          <w:sz w:val="28"/>
          <w:szCs w:val="28"/>
        </w:rPr>
        <w:t>относятся недостаточный уровень технологической дисциплины, аварии, внеплановые остановки оборудования или прерывания технологического цикла предприятия из-за вынужденной переналадки оборудования, перебои в энергоснабжении, недостаточная патентная защищенность продукции предприятия и технологии ее изготовления, позволившая конкурентам освоить выпуск аналогичной продукции, неподготовленность ин</w:t>
      </w:r>
      <w:r w:rsidRPr="00B42E4D">
        <w:rPr>
          <w:rFonts w:ascii="Times New Roman" w:hAnsi="Times New Roman" w:cs="Times New Roman"/>
          <w:sz w:val="28"/>
          <w:szCs w:val="28"/>
        </w:rPr>
        <w:softHyphen/>
        <w:t xml:space="preserve">струментального хозяйства предприятия к освоению нового изделия, сбои в работе служб, обеспечивающих бесперебойное функционирование основного </w:t>
      </w:r>
      <w:r w:rsidRPr="00B42E4D">
        <w:rPr>
          <w:rFonts w:ascii="Times New Roman" w:hAnsi="Times New Roman" w:cs="Times New Roman"/>
          <w:sz w:val="28"/>
          <w:szCs w:val="28"/>
        </w:rPr>
        <w:lastRenderedPageBreak/>
        <w:t>и вспомогательного производства</w:t>
      </w:r>
      <w:proofErr w:type="gramEnd"/>
      <w:r w:rsidRPr="00B42E4D">
        <w:rPr>
          <w:rFonts w:ascii="Times New Roman" w:hAnsi="Times New Roman" w:cs="Times New Roman"/>
          <w:sz w:val="28"/>
          <w:szCs w:val="28"/>
        </w:rPr>
        <w:t>, необоснованная инвестиционная активность предприятия.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Внутренние факторы риска управленческой деятельности можно классифицировать по уровню принятия решений: </w:t>
      </w:r>
      <w:r w:rsidRPr="00B42E4D">
        <w:rPr>
          <w:rFonts w:ascii="Times New Roman" w:hAnsi="Times New Roman" w:cs="Times New Roman"/>
          <w:sz w:val="28"/>
          <w:szCs w:val="28"/>
        </w:rPr>
        <w:t>стратегическому, тактическому или оперативному. На уровне принятия руководством предприятия стратегических решений можно выделить следующие внутренние планово-маркетинговые факторы риска: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ошибки в: а) выборе или неадекватной формулировке собственных целей предприятия; б) оценке стратегического потенциала предприятия; в) прогнозе развития внешней для предприятия среды в долгосрочной перспективе. Риск в принятии решений тактического уровня сопряжен с возможностью искажения информации при переходе от стратегического планирования к </w:t>
      </w:r>
      <w:proofErr w:type="gramStart"/>
      <w:r w:rsidRPr="00B42E4D">
        <w:rPr>
          <w:rFonts w:ascii="Times New Roman" w:hAnsi="Times New Roman" w:cs="Times New Roman"/>
          <w:sz w:val="28"/>
          <w:szCs w:val="28"/>
        </w:rPr>
        <w:t>тактическому</w:t>
      </w:r>
      <w:proofErr w:type="gramEnd"/>
      <w:r w:rsidRPr="00B42E4D">
        <w:rPr>
          <w:rFonts w:ascii="Times New Roman" w:hAnsi="Times New Roman" w:cs="Times New Roman"/>
          <w:sz w:val="28"/>
          <w:szCs w:val="28"/>
        </w:rPr>
        <w:t>, с отсутствием таких необходимых качеств управленческой команды, как сплоченность, опыт совместной работы, навыки управления людьми.</w:t>
      </w:r>
    </w:p>
    <w:p w:rsidR="00DA7249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b/>
          <w:bCs/>
          <w:sz w:val="28"/>
          <w:szCs w:val="28"/>
        </w:rPr>
        <w:t>2. Управление рисками и методы их оценки</w:t>
      </w:r>
    </w:p>
    <w:p w:rsidR="00DA7249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Управление предпринимательскими рисками </w:t>
      </w:r>
      <w:r w:rsidRPr="00B42E4D">
        <w:rPr>
          <w:rFonts w:ascii="Times New Roman" w:hAnsi="Times New Roman" w:cs="Times New Roman"/>
          <w:sz w:val="28"/>
          <w:szCs w:val="28"/>
        </w:rPr>
        <w:t xml:space="preserve">означает определение вероятности проявления того или иного вида риска, его величины и влияния на финансово-экономические результаты предприятия и на этой основе проведение предупредительных мероприятий, позволяющих избежать или уменьшить потери от риска. 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Так как риск категория вероятностная, то его оценивают через степень вероятности определенного уровня потерь. При определении величины потерь выделяют допустимый, критический и катастрофический риски. </w:t>
      </w: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Допустимый риск — </w:t>
      </w:r>
      <w:r w:rsidRPr="00B42E4D">
        <w:rPr>
          <w:rFonts w:ascii="Times New Roman" w:hAnsi="Times New Roman" w:cs="Times New Roman"/>
          <w:sz w:val="28"/>
          <w:szCs w:val="28"/>
        </w:rPr>
        <w:t xml:space="preserve">это угроза потери запланированной прибыли (дохода) от проекта либо от деятельности предприятия в целом. </w:t>
      </w: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Критический риск </w:t>
      </w:r>
      <w:r w:rsidRPr="00B42E4D">
        <w:rPr>
          <w:rFonts w:ascii="Times New Roman" w:hAnsi="Times New Roman" w:cs="Times New Roman"/>
          <w:sz w:val="28"/>
          <w:szCs w:val="28"/>
        </w:rPr>
        <w:t>сопряжен с потерей прибыли и определяется точкой безубыточности, в которой предполагаемая выручка позволяет возмещать лишь затраты. К</w:t>
      </w: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атастрофический риск </w:t>
      </w:r>
      <w:r w:rsidRPr="00B42E4D">
        <w:rPr>
          <w:rFonts w:ascii="Times New Roman" w:hAnsi="Times New Roman" w:cs="Times New Roman"/>
          <w:sz w:val="28"/>
          <w:szCs w:val="28"/>
        </w:rPr>
        <w:t>находится в зоне убытков, что предвещает банкротство предприятия, потерю его имущества и инвестиционной активности. Зона катастрофического риска находится ниже точки безубыточности и определяется возрастанием убыли.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Для количественной оценки предпринимательского риска можно использовать две группы методов. В основе первой группы методов оценки рисков лежит </w:t>
      </w: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факторный анализ, </w:t>
      </w:r>
      <w:r w:rsidRPr="00B42E4D">
        <w:rPr>
          <w:rFonts w:ascii="Times New Roman" w:hAnsi="Times New Roman" w:cs="Times New Roman"/>
          <w:sz w:val="28"/>
          <w:szCs w:val="28"/>
        </w:rPr>
        <w:t xml:space="preserve">отражающий связи между рисками и их факторами. Применение методов этой группы характеризуется относительно большой трудоемкостью расчета и анализа, а поэтому в практике они </w:t>
      </w:r>
      <w:r w:rsidRPr="00B42E4D">
        <w:rPr>
          <w:rFonts w:ascii="Times New Roman" w:hAnsi="Times New Roman" w:cs="Times New Roman"/>
          <w:sz w:val="28"/>
          <w:szCs w:val="28"/>
        </w:rPr>
        <w:lastRenderedPageBreak/>
        <w:t>используются редко (например, при определении страхового риска).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Вторая группа методов оценки рисков основана на экстраполяции предпринимательского </w:t>
      </w:r>
      <w:proofErr w:type="gramStart"/>
      <w:r w:rsidRPr="00B42E4D">
        <w:rPr>
          <w:rFonts w:ascii="Times New Roman" w:hAnsi="Times New Roman" w:cs="Times New Roman"/>
          <w:sz w:val="28"/>
          <w:szCs w:val="28"/>
        </w:rPr>
        <w:t>риска</w:t>
      </w:r>
      <w:proofErr w:type="gramEnd"/>
      <w:r w:rsidRPr="00B42E4D">
        <w:rPr>
          <w:rFonts w:ascii="Times New Roman" w:hAnsi="Times New Roman" w:cs="Times New Roman"/>
          <w:sz w:val="28"/>
          <w:szCs w:val="28"/>
        </w:rPr>
        <w:t xml:space="preserve"> на основе прошлого опыта, явлений и факторов. В эту группу входят экспертные и статистические методы.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Экспертные методы </w:t>
      </w:r>
      <w:r w:rsidRPr="00B42E4D">
        <w:rPr>
          <w:rFonts w:ascii="Times New Roman" w:hAnsi="Times New Roman" w:cs="Times New Roman"/>
          <w:sz w:val="28"/>
          <w:szCs w:val="28"/>
        </w:rPr>
        <w:t xml:space="preserve">оценки рисков предполагают выявление и формирование обобщенного мнения экспертов (опытных предпринимателей или специалистов). 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Статистические методы </w:t>
      </w:r>
      <w:r w:rsidRPr="00B42E4D">
        <w:rPr>
          <w:rFonts w:ascii="Times New Roman" w:hAnsi="Times New Roman" w:cs="Times New Roman"/>
          <w:sz w:val="28"/>
          <w:szCs w:val="28"/>
        </w:rPr>
        <w:t>оценки и прогнозирования риска позволяют на основе реальной информации о значениях потерь от риска в прошлом и корреляционного анализа получить уравнение, позволяющее рассчитать величины потерь от риска в зависимости от различных факторов.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Уровень (коэффициент) риска можно определить по сле</w:t>
      </w:r>
      <w:r w:rsidRPr="00B42E4D">
        <w:rPr>
          <w:rFonts w:ascii="Times New Roman" w:hAnsi="Times New Roman" w:cs="Times New Roman"/>
          <w:sz w:val="28"/>
          <w:szCs w:val="28"/>
        </w:rPr>
        <w:softHyphen/>
        <w:t>дующей формуле:</w:t>
      </w:r>
    </w:p>
    <w:p w:rsidR="00DA7249" w:rsidRPr="00B42E4D" w:rsidRDefault="00F91F86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15pt;height:54.45pt" equationxml="&lt;">
            <v:imagedata r:id="rId5" o:title="" chromakey="white"/>
          </v:shape>
        </w:pic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B42E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2E4D">
        <w:rPr>
          <w:rFonts w:ascii="Times New Roman" w:hAnsi="Times New Roman" w:cs="Times New Roman"/>
          <w:sz w:val="28"/>
          <w:szCs w:val="28"/>
        </w:rPr>
        <w:t xml:space="preserve"> − риск реализации </w:t>
      </w:r>
      <w:proofErr w:type="spellStart"/>
      <w:r w:rsidRPr="00B42E4D">
        <w:rPr>
          <w:rFonts w:ascii="Times New Roman" w:hAnsi="Times New Roman" w:cs="Times New Roman"/>
          <w:sz w:val="28"/>
          <w:szCs w:val="28"/>
        </w:rPr>
        <w:t>бизнес-операции</w:t>
      </w:r>
      <w:proofErr w:type="spellEnd"/>
      <w:r w:rsidRPr="00B42E4D">
        <w:rPr>
          <w:rFonts w:ascii="Times New Roman" w:hAnsi="Times New Roman" w:cs="Times New Roman"/>
          <w:sz w:val="28"/>
          <w:szCs w:val="28"/>
        </w:rPr>
        <w:t xml:space="preserve">, доля единицы; У − возможные суммарные убытки в результате принятия управленческого решения, р.; П −возможная прибыль (или доход) от реализации управленческого решения по снижению риска, р.;  </w:t>
      </w:r>
      <w:proofErr w:type="spellStart"/>
      <w:r w:rsidRPr="00B42E4D">
        <w:rPr>
          <w:rFonts w:ascii="Times New Roman" w:hAnsi="Times New Roman" w:cs="Times New Roman"/>
          <w:sz w:val="28"/>
          <w:szCs w:val="28"/>
        </w:rPr>
        <w:t>Р</w:t>
      </w:r>
      <w:r w:rsidRPr="00B42E4D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B42E4D">
        <w:rPr>
          <w:rFonts w:ascii="Times New Roman" w:hAnsi="Times New Roman" w:cs="Times New Roman"/>
          <w:sz w:val="28"/>
          <w:szCs w:val="28"/>
        </w:rPr>
        <w:t xml:space="preserve"> − вероятность убытков, доля единицы; </w:t>
      </w:r>
      <w:proofErr w:type="spellStart"/>
      <w:r w:rsidRPr="00B42E4D">
        <w:rPr>
          <w:rFonts w:ascii="Times New Roman" w:hAnsi="Times New Roman" w:cs="Times New Roman"/>
          <w:sz w:val="28"/>
          <w:szCs w:val="28"/>
        </w:rPr>
        <w:t>Р</w:t>
      </w:r>
      <w:r w:rsidRPr="00B42E4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B42E4D">
        <w:rPr>
          <w:rFonts w:ascii="Times New Roman" w:hAnsi="Times New Roman" w:cs="Times New Roman"/>
          <w:sz w:val="28"/>
          <w:szCs w:val="28"/>
        </w:rPr>
        <w:t xml:space="preserve"> − вероятность прибыли (доходности), доля единицы. При этом </w:t>
      </w:r>
      <w:proofErr w:type="spellStart"/>
      <w:r w:rsidRPr="00B42E4D">
        <w:rPr>
          <w:rFonts w:ascii="Times New Roman" w:hAnsi="Times New Roman" w:cs="Times New Roman"/>
          <w:sz w:val="28"/>
          <w:szCs w:val="28"/>
        </w:rPr>
        <w:t>Р</w:t>
      </w:r>
      <w:r w:rsidRPr="00B42E4D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B42E4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42E4D">
        <w:rPr>
          <w:rFonts w:ascii="Times New Roman" w:hAnsi="Times New Roman" w:cs="Times New Roman"/>
          <w:sz w:val="28"/>
          <w:szCs w:val="28"/>
        </w:rPr>
        <w:t>Р</w:t>
      </w:r>
      <w:r w:rsidRPr="00B42E4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B42E4D">
        <w:rPr>
          <w:rFonts w:ascii="Times New Roman" w:hAnsi="Times New Roman" w:cs="Times New Roman"/>
          <w:sz w:val="28"/>
          <w:szCs w:val="28"/>
        </w:rPr>
        <w:t xml:space="preserve"> =1.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Показатель </w:t>
      </w:r>
      <w:proofErr w:type="gramStart"/>
      <w:r w:rsidRPr="00B42E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2E4D">
        <w:rPr>
          <w:rFonts w:ascii="Times New Roman" w:hAnsi="Times New Roman" w:cs="Times New Roman"/>
          <w:sz w:val="28"/>
          <w:szCs w:val="28"/>
        </w:rPr>
        <w:t xml:space="preserve"> (риск) тем больше, чем больше У и </w:t>
      </w:r>
      <w:proofErr w:type="spellStart"/>
      <w:r w:rsidRPr="00B42E4D">
        <w:rPr>
          <w:rFonts w:ascii="Times New Roman" w:hAnsi="Times New Roman" w:cs="Times New Roman"/>
          <w:sz w:val="28"/>
          <w:szCs w:val="28"/>
        </w:rPr>
        <w:t>Р</w:t>
      </w:r>
      <w:r w:rsidRPr="00B42E4D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B42E4D">
        <w:rPr>
          <w:rFonts w:ascii="Times New Roman" w:hAnsi="Times New Roman" w:cs="Times New Roman"/>
          <w:sz w:val="28"/>
          <w:szCs w:val="28"/>
        </w:rPr>
        <w:t xml:space="preserve"> и чем меньше П и </w:t>
      </w:r>
      <w:proofErr w:type="spellStart"/>
      <w:r w:rsidRPr="00B42E4D">
        <w:rPr>
          <w:rFonts w:ascii="Times New Roman" w:hAnsi="Times New Roman" w:cs="Times New Roman"/>
          <w:sz w:val="28"/>
          <w:szCs w:val="28"/>
        </w:rPr>
        <w:t>Р</w:t>
      </w:r>
      <w:r w:rsidRPr="00B42E4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B42E4D">
        <w:rPr>
          <w:rFonts w:ascii="Times New Roman" w:hAnsi="Times New Roman" w:cs="Times New Roman"/>
          <w:sz w:val="28"/>
          <w:szCs w:val="28"/>
        </w:rPr>
        <w:t>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Определенное управленческое решение по реализации </w:t>
      </w:r>
      <w:proofErr w:type="spellStart"/>
      <w:r w:rsidRPr="00B42E4D">
        <w:rPr>
          <w:rFonts w:ascii="Times New Roman" w:hAnsi="Times New Roman" w:cs="Times New Roman"/>
          <w:sz w:val="28"/>
          <w:szCs w:val="28"/>
        </w:rPr>
        <w:t>бизнес-операции</w:t>
      </w:r>
      <w:proofErr w:type="spellEnd"/>
      <w:r w:rsidRPr="00B42E4D">
        <w:rPr>
          <w:rFonts w:ascii="Times New Roman" w:hAnsi="Times New Roman" w:cs="Times New Roman"/>
          <w:sz w:val="28"/>
          <w:szCs w:val="28"/>
        </w:rPr>
        <w:t xml:space="preserve"> можно принимать, если риск не превышает 1, т.е. когда У • </w:t>
      </w:r>
      <w:proofErr w:type="spellStart"/>
      <w:r w:rsidRPr="00B42E4D">
        <w:rPr>
          <w:rFonts w:ascii="Times New Roman" w:hAnsi="Times New Roman" w:cs="Times New Roman"/>
          <w:sz w:val="28"/>
          <w:szCs w:val="28"/>
        </w:rPr>
        <w:t>Р</w:t>
      </w:r>
      <w:r w:rsidRPr="00B42E4D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B42E4D">
        <w:rPr>
          <w:rFonts w:ascii="Times New Roman" w:hAnsi="Times New Roman" w:cs="Times New Roman"/>
          <w:sz w:val="28"/>
          <w:szCs w:val="28"/>
        </w:rPr>
        <w:t xml:space="preserve"> ≤ (</w:t>
      </w:r>
      <w:proofErr w:type="gramStart"/>
      <w:r w:rsidRPr="00B42E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2E4D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B42E4D">
        <w:rPr>
          <w:rFonts w:ascii="Times New Roman" w:hAnsi="Times New Roman" w:cs="Times New Roman"/>
          <w:sz w:val="28"/>
          <w:szCs w:val="28"/>
        </w:rPr>
        <w:t>П</w:t>
      </w:r>
      <w:r w:rsidRPr="00B42E4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B42E4D">
        <w:rPr>
          <w:rFonts w:ascii="Times New Roman" w:hAnsi="Times New Roman" w:cs="Times New Roman"/>
          <w:sz w:val="28"/>
          <w:szCs w:val="28"/>
        </w:rPr>
        <w:t>). Если же риск превышает 1, то рекомендуется воздержаться от принятия управленческого решения по данному варианту.</w:t>
      </w:r>
    </w:p>
    <w:p w:rsidR="00DA7249" w:rsidRPr="00B42E4D" w:rsidRDefault="00DA7249" w:rsidP="007D526E">
      <w:pPr>
        <w:shd w:val="clear" w:color="auto" w:fill="FFFFFF"/>
        <w:tabs>
          <w:tab w:val="left" w:pos="78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249" w:rsidRPr="00B42E4D" w:rsidRDefault="00DA7249" w:rsidP="007D526E">
      <w:pPr>
        <w:shd w:val="clear" w:color="auto" w:fill="FFFFFF"/>
        <w:tabs>
          <w:tab w:val="left" w:pos="78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b/>
          <w:bCs/>
          <w:sz w:val="28"/>
          <w:szCs w:val="28"/>
        </w:rPr>
        <w:t>3. Основные направления и методы снижения предпринимательских рисков</w:t>
      </w:r>
      <w:bookmarkStart w:id="0" w:name="_GoBack"/>
      <w:bookmarkEnd w:id="0"/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Концептуальным направлением снижения риска является </w:t>
      </w:r>
      <w:proofErr w:type="gramStart"/>
      <w:r w:rsidRPr="00B42E4D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B42E4D">
        <w:rPr>
          <w:rFonts w:ascii="Times New Roman" w:hAnsi="Times New Roman" w:cs="Times New Roman"/>
          <w:sz w:val="28"/>
          <w:szCs w:val="28"/>
        </w:rPr>
        <w:t xml:space="preserve"> и реализация системы мер по обеспечению адаптации экономики предприятия к постоянно меняющимся условиям внешней среды, внутреннего и внешнего рынка. К основным направлениям снижения предпринимательского риска на предприятии следует отнести повышение экономической эффективности производства и финансовой устойчивости предприятия. При этом целесообразно выделить меры по обеспечению </w:t>
      </w:r>
      <w:r w:rsidRPr="00B42E4D">
        <w:rPr>
          <w:rFonts w:ascii="Times New Roman" w:hAnsi="Times New Roman" w:cs="Times New Roman"/>
          <w:sz w:val="28"/>
          <w:szCs w:val="28"/>
        </w:rPr>
        <w:lastRenderedPageBreak/>
        <w:t>экономической безопасности организации по следующим основным на</w:t>
      </w:r>
      <w:r w:rsidRPr="00B42E4D">
        <w:rPr>
          <w:rFonts w:ascii="Times New Roman" w:hAnsi="Times New Roman" w:cs="Times New Roman"/>
          <w:sz w:val="28"/>
          <w:szCs w:val="28"/>
        </w:rPr>
        <w:softHyphen/>
        <w:t>правлениям.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1. Разработку стратегии и тактики развития производственно-хозяйственной деятельности на предприятии, позволяющих обеспечить экономическую безопасность на основе </w:t>
      </w:r>
      <w:proofErr w:type="gramStart"/>
      <w:r w:rsidRPr="00B42E4D">
        <w:rPr>
          <w:rFonts w:ascii="Times New Roman" w:hAnsi="Times New Roman" w:cs="Times New Roman"/>
          <w:sz w:val="28"/>
          <w:szCs w:val="28"/>
        </w:rPr>
        <w:t>определения цели направлений перспективного развития предприятия</w:t>
      </w:r>
      <w:proofErr w:type="gramEnd"/>
      <w:r w:rsidRPr="00B42E4D">
        <w:rPr>
          <w:rFonts w:ascii="Times New Roman" w:hAnsi="Times New Roman" w:cs="Times New Roman"/>
          <w:sz w:val="28"/>
          <w:szCs w:val="28"/>
        </w:rPr>
        <w:t xml:space="preserve"> и средств достижения цели.  </w:t>
      </w:r>
    </w:p>
    <w:p w:rsidR="00DA7249" w:rsidRPr="00B42E4D" w:rsidRDefault="00DA7249" w:rsidP="007D526E">
      <w:pPr>
        <w:numPr>
          <w:ilvl w:val="0"/>
          <w:numId w:val="3"/>
        </w:numPr>
        <w:shd w:val="clear" w:color="auto" w:fill="FFFFFF"/>
        <w:tabs>
          <w:tab w:val="left" w:pos="78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Прогнозирование и планирование развития производства и реализации продукции, призванное осуществлять прогнозную оценку возможных потерь ресурсов при наступлении неблагоприятных обстоятельств и разработку мер по их предотвращению.</w:t>
      </w:r>
    </w:p>
    <w:p w:rsidR="00DA7249" w:rsidRPr="00B42E4D" w:rsidRDefault="00DA7249" w:rsidP="007D526E">
      <w:pPr>
        <w:shd w:val="clear" w:color="auto" w:fill="FFFFFF"/>
        <w:tabs>
          <w:tab w:val="left" w:pos="8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Защиту материальных, финансовых и информационных ресурсов — предотвращение несанкционированного доступа к ресурсам предприятия, использования их не по назначению, хищения путем: включения в договоры санкций за нарушение договорных условий; страхования операций, обоснования решений с помощью </w:t>
      </w:r>
      <w:proofErr w:type="spellStart"/>
      <w:proofErr w:type="gramStart"/>
      <w:r w:rsidRPr="00B42E4D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spellEnd"/>
      <w:proofErr w:type="gramEnd"/>
      <w:r w:rsidRPr="00B42E4D">
        <w:rPr>
          <w:rFonts w:ascii="Times New Roman" w:hAnsi="Times New Roman" w:cs="Times New Roman"/>
          <w:sz w:val="28"/>
          <w:szCs w:val="28"/>
        </w:rPr>
        <w:t>; алгоритмизации управленческих процессов, использования программных продуктов, исключающих ошибки и злоупотребления работников; введения специального режима пользования ресурсами, запрета на курение, установления порядка входа на предприятие и выхода с него; применения технических противопожарных средств, средств охраны от несанкционированного проникновения в помещение.</w:t>
      </w:r>
    </w:p>
    <w:p w:rsidR="00DA7249" w:rsidRPr="00B42E4D" w:rsidRDefault="00DA7249" w:rsidP="007D526E">
      <w:pPr>
        <w:shd w:val="clear" w:color="auto" w:fill="FFFFFF"/>
        <w:tabs>
          <w:tab w:val="left" w:pos="78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3.</w:t>
      </w:r>
      <w:r w:rsidRPr="00B42E4D">
        <w:rPr>
          <w:rFonts w:ascii="Times New Roman" w:hAnsi="Times New Roman" w:cs="Times New Roman"/>
          <w:sz w:val="28"/>
          <w:szCs w:val="28"/>
        </w:rPr>
        <w:tab/>
        <w:t>Защиту персонала, его охрану от преступных</w:t>
      </w:r>
      <w:r w:rsidRPr="00B42E4D">
        <w:rPr>
          <w:rFonts w:ascii="Times New Roman" w:hAnsi="Times New Roman" w:cs="Times New Roman"/>
          <w:sz w:val="28"/>
          <w:szCs w:val="28"/>
        </w:rPr>
        <w:br/>
        <w:t>посягательств; защиту коммерческой тайны, обеспечение условий для эффективной работы персонала, его мотивации и стимулирования обеспечения экономической безопасности организации.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Все эти направления можно отнести к разряду создания предпосылок для снижения риска в организации.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Практика минимизации предпринимательского риска на стадиях производства и реализации продукции выработала следующие правила поведения организации: </w:t>
      </w:r>
    </w:p>
    <w:p w:rsidR="00DA7249" w:rsidRPr="00B42E4D" w:rsidRDefault="00DA7249" w:rsidP="007D526E">
      <w:pPr>
        <w:shd w:val="clear" w:color="auto" w:fill="FFFFFF"/>
        <w:tabs>
          <w:tab w:val="left" w:pos="77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- ограничение производства продукции при отсутствии предварительного договора на ее поставку и без определения потенциальных поставщиков сырья, материалов, комплектующих изделий для выпуска продукции;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- максимальная унификация комплектующих узлов, технологий по всей номенклатуре производимой продукции при обеспечении унификации поставок материалов, комплектующих узлов и деталей;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 xml:space="preserve">- изучение рынка сбыта продукции (его емкости, конъюнктуры рынка, цен, возможности получения гарантии оплаты за поставленную </w:t>
      </w:r>
      <w:r w:rsidRPr="00B42E4D">
        <w:rPr>
          <w:rFonts w:ascii="Times New Roman" w:hAnsi="Times New Roman" w:cs="Times New Roman"/>
          <w:sz w:val="28"/>
          <w:szCs w:val="28"/>
        </w:rPr>
        <w:lastRenderedPageBreak/>
        <w:t>продукцию и услуги);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- достижение высокого уровня конкурентоспособности товаров без проигрыша в доходе;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- расширение рекламы продукции с целью ее реализации;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- стремление быть надежным партнером для потребителей;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- определение страховых рынков.</w:t>
      </w:r>
    </w:p>
    <w:p w:rsidR="00DA7249" w:rsidRPr="00B42E4D" w:rsidRDefault="00DA7249" w:rsidP="007D526E">
      <w:pPr>
        <w:shd w:val="clear" w:color="auto" w:fill="FFFFFF"/>
        <w:tabs>
          <w:tab w:val="left" w:pos="77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ab/>
        <w:t>К числу взаимосвязанных групп методов управления рисками следует отнести: технические, организационные и экономические.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Технические методы </w:t>
      </w:r>
      <w:r w:rsidRPr="00B42E4D">
        <w:rPr>
          <w:rFonts w:ascii="Times New Roman" w:hAnsi="Times New Roman" w:cs="Times New Roman"/>
          <w:sz w:val="28"/>
          <w:szCs w:val="28"/>
        </w:rPr>
        <w:t>основаны на внедрении различных технических средств, например систем противопожарного контроля, банковских электронных расчетов, охранной сигнализации.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Организационные методы </w:t>
      </w:r>
      <w:r w:rsidRPr="00B42E4D">
        <w:rPr>
          <w:rFonts w:ascii="Times New Roman" w:hAnsi="Times New Roman" w:cs="Times New Roman"/>
          <w:sz w:val="28"/>
          <w:szCs w:val="28"/>
        </w:rPr>
        <w:t>включают комплекс распорядительных мер, регламентов, направленных на предотвращение потерь от риска в случае наступления неблагоприятных обстоятельств.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E4D">
        <w:rPr>
          <w:rFonts w:ascii="Times New Roman" w:hAnsi="Times New Roman" w:cs="Times New Roman"/>
          <w:sz w:val="28"/>
          <w:szCs w:val="28"/>
        </w:rPr>
        <w:t xml:space="preserve">К группе </w:t>
      </w: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экономических методов </w:t>
      </w:r>
      <w:r w:rsidRPr="00B42E4D">
        <w:rPr>
          <w:rFonts w:ascii="Times New Roman" w:hAnsi="Times New Roman" w:cs="Times New Roman"/>
          <w:sz w:val="28"/>
          <w:szCs w:val="28"/>
        </w:rPr>
        <w:t>относятся страхование, хеджирование, резервирование средств, залог, неустойка (штраф, пеня), задаток.</w:t>
      </w:r>
      <w:proofErr w:type="gramEnd"/>
      <w:r w:rsidRPr="00B42E4D">
        <w:rPr>
          <w:rFonts w:ascii="Times New Roman" w:hAnsi="Times New Roman" w:cs="Times New Roman"/>
          <w:sz w:val="28"/>
          <w:szCs w:val="28"/>
        </w:rPr>
        <w:t xml:space="preserve"> </w:t>
      </w:r>
      <w:r w:rsidRPr="00B42E4D">
        <w:rPr>
          <w:rFonts w:ascii="Times New Roman" w:hAnsi="Times New Roman" w:cs="Times New Roman"/>
          <w:i/>
          <w:sz w:val="28"/>
          <w:szCs w:val="28"/>
        </w:rPr>
        <w:t>С</w:t>
      </w: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трахование − </w:t>
      </w:r>
      <w:r w:rsidRPr="00B42E4D">
        <w:rPr>
          <w:rFonts w:ascii="Times New Roman" w:hAnsi="Times New Roman" w:cs="Times New Roman"/>
          <w:sz w:val="28"/>
          <w:szCs w:val="28"/>
        </w:rPr>
        <w:t xml:space="preserve">система возмещения убытков страховщиками при наступлении страховых случаев. Страхование может иметь две формы — перестрахование и </w:t>
      </w:r>
      <w:proofErr w:type="spellStart"/>
      <w:r w:rsidRPr="00B42E4D">
        <w:rPr>
          <w:rFonts w:ascii="Times New Roman" w:hAnsi="Times New Roman" w:cs="Times New Roman"/>
          <w:sz w:val="28"/>
          <w:szCs w:val="28"/>
        </w:rPr>
        <w:t>сострахование</w:t>
      </w:r>
      <w:proofErr w:type="spellEnd"/>
      <w:r w:rsidRPr="00B42E4D">
        <w:rPr>
          <w:rFonts w:ascii="Times New Roman" w:hAnsi="Times New Roman" w:cs="Times New Roman"/>
          <w:sz w:val="28"/>
          <w:szCs w:val="28"/>
        </w:rPr>
        <w:t xml:space="preserve">. </w:t>
      </w: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Перестрахованием </w:t>
      </w:r>
      <w:r w:rsidRPr="00B42E4D">
        <w:rPr>
          <w:rFonts w:ascii="Times New Roman" w:hAnsi="Times New Roman" w:cs="Times New Roman"/>
          <w:sz w:val="28"/>
          <w:szCs w:val="28"/>
        </w:rPr>
        <w:t>является передача страховщиком на определенных условиях ответственности перед стра</w:t>
      </w:r>
      <w:r w:rsidRPr="00B42E4D">
        <w:rPr>
          <w:rFonts w:ascii="Times New Roman" w:hAnsi="Times New Roman" w:cs="Times New Roman"/>
          <w:sz w:val="28"/>
          <w:szCs w:val="28"/>
        </w:rPr>
        <w:softHyphen/>
        <w:t xml:space="preserve">хователем другому страховщику (перестраховщику). </w:t>
      </w:r>
      <w:proofErr w:type="spellStart"/>
      <w:r w:rsidRPr="00B42E4D">
        <w:rPr>
          <w:rFonts w:ascii="Times New Roman" w:hAnsi="Times New Roman" w:cs="Times New Roman"/>
          <w:i/>
          <w:iCs/>
          <w:sz w:val="28"/>
          <w:szCs w:val="28"/>
        </w:rPr>
        <w:t>Сострахование</w:t>
      </w:r>
      <w:proofErr w:type="spellEnd"/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B42E4D">
        <w:rPr>
          <w:rFonts w:ascii="Times New Roman" w:hAnsi="Times New Roman" w:cs="Times New Roman"/>
          <w:sz w:val="28"/>
          <w:szCs w:val="28"/>
        </w:rPr>
        <w:t>это страхование, которое использует метод выравнивания и распределения крупных рисков между несколькими страховщиками.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Залог </w:t>
      </w:r>
      <w:r w:rsidRPr="00B42E4D">
        <w:rPr>
          <w:rFonts w:ascii="Times New Roman" w:hAnsi="Times New Roman" w:cs="Times New Roman"/>
          <w:sz w:val="28"/>
          <w:szCs w:val="28"/>
        </w:rPr>
        <w:t>как метод управления ресурсами относится к способам исполнения обязательств, при котором кредитор (залогодержатель) имеет право в случае невыполнения должником (залогодателем) обеспеченного залогом обязательства получить удовлетворение своего требования из стоимости заложенного имущества.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Резервирование средств — </w:t>
      </w:r>
      <w:r w:rsidRPr="00B42E4D">
        <w:rPr>
          <w:rFonts w:ascii="Times New Roman" w:hAnsi="Times New Roman" w:cs="Times New Roman"/>
          <w:sz w:val="28"/>
          <w:szCs w:val="28"/>
        </w:rPr>
        <w:t xml:space="preserve">это создание резервов ресурсов на покрытие непредвиденных расходов, которые позволяют компенсировать риск, возникающий в процессе реализации планов, инвестиционных и технических проектов на предприятии. 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Все многообразие применяемых в хозяйственной практике методов управления риском можно разделить на четыре типа: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методы уклонения от риска;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методы локализации риска;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методы диссипации риска;</w:t>
      </w:r>
    </w:p>
    <w:p w:rsidR="00DA7249" w:rsidRPr="00B42E4D" w:rsidRDefault="00DA7249" w:rsidP="0064687A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методы компенсации риска.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Методы уклонения от риска </w:t>
      </w:r>
      <w:r w:rsidRPr="00B42E4D">
        <w:rPr>
          <w:rFonts w:ascii="Times New Roman" w:hAnsi="Times New Roman" w:cs="Times New Roman"/>
          <w:sz w:val="28"/>
          <w:szCs w:val="28"/>
        </w:rPr>
        <w:t xml:space="preserve">используют предприниматели, которые не </w:t>
      </w:r>
      <w:r w:rsidRPr="00B42E4D">
        <w:rPr>
          <w:rFonts w:ascii="Times New Roman" w:hAnsi="Times New Roman" w:cs="Times New Roman"/>
          <w:sz w:val="28"/>
          <w:szCs w:val="28"/>
        </w:rPr>
        <w:lastRenderedPageBreak/>
        <w:t xml:space="preserve">рискуют, а поэтому отказываются от услуг ненадежных партнеров и от тех </w:t>
      </w:r>
      <w:proofErr w:type="spellStart"/>
      <w:r w:rsidRPr="00B42E4D">
        <w:rPr>
          <w:rFonts w:ascii="Times New Roman" w:hAnsi="Times New Roman" w:cs="Times New Roman"/>
          <w:sz w:val="28"/>
          <w:szCs w:val="28"/>
        </w:rPr>
        <w:t>инвестиционно-инновационных</w:t>
      </w:r>
      <w:proofErr w:type="spellEnd"/>
      <w:r w:rsidRPr="00B42E4D">
        <w:rPr>
          <w:rFonts w:ascii="Times New Roman" w:hAnsi="Times New Roman" w:cs="Times New Roman"/>
          <w:sz w:val="28"/>
          <w:szCs w:val="28"/>
        </w:rPr>
        <w:t xml:space="preserve"> проектов, эффективность которых вызывает хотя бы малейшие сомнения.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Методы локализации риска </w:t>
      </w:r>
      <w:r w:rsidRPr="00B42E4D">
        <w:rPr>
          <w:rFonts w:ascii="Times New Roman" w:hAnsi="Times New Roman" w:cs="Times New Roman"/>
          <w:sz w:val="28"/>
          <w:szCs w:val="28"/>
        </w:rPr>
        <w:t>используют в тех случаях, когда удается вычленить источники риска и сделать его контролируемым и таким образом снизить уровень риска.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bCs/>
          <w:i/>
          <w:iCs/>
          <w:sz w:val="28"/>
          <w:szCs w:val="28"/>
        </w:rPr>
        <w:t>Методы диссипации (распределения) риска</w:t>
      </w:r>
      <w:r w:rsidRPr="00B42E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42E4D">
        <w:rPr>
          <w:rFonts w:ascii="Times New Roman" w:hAnsi="Times New Roman" w:cs="Times New Roman"/>
          <w:sz w:val="28"/>
          <w:szCs w:val="28"/>
        </w:rPr>
        <w:t xml:space="preserve">заключается в распределении общего риска путем объединения (с разной степенью интеграции) с другими участниками, заинтересованными в успехе общего дела. </w:t>
      </w:r>
    </w:p>
    <w:p w:rsidR="00DA7249" w:rsidRPr="00B42E4D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sz w:val="28"/>
          <w:szCs w:val="28"/>
        </w:rPr>
        <w:t>К данной группе методов управления риском относятся: диверсификация деятельности рынков сбыта, закупок сырья и материалов, инвестиций.</w:t>
      </w:r>
    </w:p>
    <w:p w:rsidR="00DA7249" w:rsidRDefault="00DA7249" w:rsidP="007D5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4D">
        <w:rPr>
          <w:rFonts w:ascii="Times New Roman" w:hAnsi="Times New Roman" w:cs="Times New Roman"/>
          <w:i/>
          <w:iCs/>
          <w:sz w:val="28"/>
          <w:szCs w:val="28"/>
        </w:rPr>
        <w:t xml:space="preserve">Методы компенсации риска </w:t>
      </w:r>
      <w:r w:rsidRPr="00B42E4D">
        <w:rPr>
          <w:rFonts w:ascii="Times New Roman" w:hAnsi="Times New Roman" w:cs="Times New Roman"/>
          <w:sz w:val="28"/>
          <w:szCs w:val="28"/>
        </w:rPr>
        <w:t>связаны с созданием механизмов предупреждения опасности, как правило, на основе использования результатов стратегического планирования. С целью компенсации рисков оправданным является создание финансовых резервов, которые могут выступать в форме накопления собственных денежных страховых фондов. Эффективным является использование резервов внутренней среды предприятия, возможностей его самосовершенствования – от обучения и тренинга персонала, до выработки корпоративной культуры в условиях неопределенности рынка.</w:t>
      </w:r>
    </w:p>
    <w:p w:rsidR="00F91F86" w:rsidRDefault="00DA7249" w:rsidP="00F91F8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91F86">
        <w:rPr>
          <w:rFonts w:ascii="Times New Roman" w:hAnsi="Times New Roman"/>
          <w:b/>
          <w:color w:val="000000"/>
          <w:sz w:val="28"/>
          <w:szCs w:val="28"/>
        </w:rPr>
        <w:lastRenderedPageBreak/>
        <w:t>Основная литература ко всем темам:</w:t>
      </w:r>
    </w:p>
    <w:p w:rsidR="00F91F86" w:rsidRDefault="00F91F86" w:rsidP="00F91F86">
      <w:pPr>
        <w:pStyle w:val="a5"/>
        <w:widowControl/>
        <w:numPr>
          <w:ilvl w:val="0"/>
          <w:numId w:val="18"/>
        </w:numPr>
        <w:tabs>
          <w:tab w:val="left" w:pos="426"/>
          <w:tab w:val="left" w:pos="1080"/>
        </w:tabs>
        <w:autoSpaceDE/>
        <w:autoSpaceDN/>
        <w:adjustRightInd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Алексеенко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Н. А. Экономика промышленного предприятия: учебное пособие для студентов высших учебных заведений / Н. А. </w:t>
      </w:r>
      <w:proofErr w:type="spellStart"/>
      <w:r>
        <w:rPr>
          <w:rFonts w:ascii="Times New Roman" w:hAnsi="Times New Roman"/>
          <w:sz w:val="28"/>
          <w:szCs w:val="28"/>
        </w:rPr>
        <w:t>Алексеенко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И. Н. Гурова. – Минск: Издательство </w:t>
      </w:r>
      <w:proofErr w:type="spellStart"/>
      <w:r>
        <w:rPr>
          <w:rFonts w:ascii="Times New Roman" w:hAnsi="Times New Roman"/>
          <w:sz w:val="28"/>
          <w:szCs w:val="28"/>
        </w:rPr>
        <w:t>Гревцова</w:t>
      </w:r>
      <w:proofErr w:type="spellEnd"/>
      <w:r>
        <w:rPr>
          <w:rFonts w:ascii="Times New Roman" w:hAnsi="Times New Roman"/>
          <w:sz w:val="28"/>
          <w:szCs w:val="28"/>
        </w:rPr>
        <w:t xml:space="preserve">, 2009. – 258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91F86" w:rsidRDefault="00F91F86" w:rsidP="00F91F86">
      <w:pPr>
        <w:pStyle w:val="a5"/>
        <w:widowControl/>
        <w:numPr>
          <w:ilvl w:val="0"/>
          <w:numId w:val="18"/>
        </w:numPr>
        <w:tabs>
          <w:tab w:val="left" w:pos="426"/>
          <w:tab w:val="left" w:pos="1080"/>
        </w:tabs>
        <w:autoSpaceDE/>
        <w:autoSpaceDN/>
        <w:adjustRightInd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Бабук</w:t>
      </w:r>
      <w:proofErr w:type="spellEnd"/>
      <w:r>
        <w:rPr>
          <w:rFonts w:ascii="Times New Roman" w:hAnsi="Times New Roman"/>
          <w:sz w:val="28"/>
          <w:szCs w:val="28"/>
        </w:rPr>
        <w:t xml:space="preserve">, И.М. Экономика предприятия: учебное пособие для студентов / И. М. </w:t>
      </w:r>
      <w:proofErr w:type="spellStart"/>
      <w:r>
        <w:rPr>
          <w:rFonts w:ascii="Times New Roman" w:hAnsi="Times New Roman"/>
          <w:sz w:val="28"/>
          <w:szCs w:val="28"/>
        </w:rPr>
        <w:t>Бабук</w:t>
      </w:r>
      <w:proofErr w:type="spellEnd"/>
      <w:r>
        <w:rPr>
          <w:rFonts w:ascii="Times New Roman" w:hAnsi="Times New Roman"/>
          <w:sz w:val="28"/>
          <w:szCs w:val="28"/>
        </w:rPr>
        <w:t xml:space="preserve">. – Минск: Информационно-вычислительный центр Министерства финансов, 2008. – 326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91F86" w:rsidRDefault="00F91F86" w:rsidP="00F91F86">
      <w:pPr>
        <w:pStyle w:val="a5"/>
        <w:widowControl/>
        <w:numPr>
          <w:ilvl w:val="0"/>
          <w:numId w:val="18"/>
        </w:numPr>
        <w:tabs>
          <w:tab w:val="left" w:pos="426"/>
          <w:tab w:val="left" w:pos="1080"/>
        </w:tabs>
        <w:autoSpaceDE/>
        <w:autoSpaceDN/>
        <w:adjustRightInd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Головачев, А. С. Экономика предприятия: учебное пособие для студентов </w:t>
      </w:r>
      <w:proofErr w:type="gramStart"/>
      <w:r>
        <w:rPr>
          <w:rFonts w:ascii="Times New Roman" w:hAnsi="Times New Roman"/>
          <w:sz w:val="28"/>
          <w:szCs w:val="28"/>
        </w:rPr>
        <w:t>учреждений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обеспечивающих получение высшего образования по экономическим специальностям: в 2 ч.. / А. С. Головачев. – Минск: </w:t>
      </w:r>
      <w:proofErr w:type="spellStart"/>
      <w:r>
        <w:rPr>
          <w:rFonts w:ascii="Times New Roman" w:hAnsi="Times New Roman"/>
          <w:sz w:val="28"/>
          <w:szCs w:val="28"/>
        </w:rPr>
        <w:t>Вышэйшая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школа, 2014.Ч. 1 – 446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>. Ч. 2 – 463 с.</w:t>
      </w:r>
    </w:p>
    <w:p w:rsidR="00F91F86" w:rsidRDefault="00F91F86" w:rsidP="00F91F86">
      <w:pPr>
        <w:pStyle w:val="a5"/>
        <w:widowControl/>
        <w:numPr>
          <w:ilvl w:val="0"/>
          <w:numId w:val="18"/>
        </w:numPr>
        <w:tabs>
          <w:tab w:val="left" w:pos="426"/>
          <w:tab w:val="left" w:pos="1080"/>
        </w:tabs>
        <w:autoSpaceDE/>
        <w:autoSpaceDN/>
        <w:adjustRightInd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Ильин, А. И.  Экономика предприятия: [учебное пособие] / А. И. Ильин, С. В. </w:t>
      </w:r>
      <w:proofErr w:type="spellStart"/>
      <w:r>
        <w:rPr>
          <w:rFonts w:ascii="Times New Roman" w:hAnsi="Times New Roman"/>
          <w:sz w:val="28"/>
          <w:szCs w:val="28"/>
        </w:rPr>
        <w:t>Касько</w:t>
      </w:r>
      <w:proofErr w:type="spellEnd"/>
      <w:r>
        <w:rPr>
          <w:rFonts w:ascii="Times New Roman" w:hAnsi="Times New Roman"/>
          <w:sz w:val="28"/>
          <w:szCs w:val="28"/>
        </w:rPr>
        <w:t xml:space="preserve">. – Минск: Новое знание, 2008. – 235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91F86" w:rsidRDefault="00F91F86" w:rsidP="00F91F86">
      <w:pPr>
        <w:pStyle w:val="a5"/>
        <w:widowControl/>
        <w:numPr>
          <w:ilvl w:val="0"/>
          <w:numId w:val="18"/>
        </w:numPr>
        <w:tabs>
          <w:tab w:val="left" w:pos="426"/>
          <w:tab w:val="left" w:pos="1080"/>
        </w:tabs>
        <w:autoSpaceDE/>
        <w:autoSpaceDN/>
        <w:adjustRightInd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Экономика предприятия: учебное пособие для студентов высших учебных заведений / Л. Н. Нехорошева [и др.]. – Минск: Белорусский государственный экономический университет, 2008. – 718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91F86" w:rsidRDefault="00F91F86" w:rsidP="00F91F86">
      <w:pPr>
        <w:pStyle w:val="a5"/>
        <w:widowControl/>
        <w:numPr>
          <w:ilvl w:val="0"/>
          <w:numId w:val="18"/>
        </w:numPr>
        <w:tabs>
          <w:tab w:val="left" w:pos="426"/>
          <w:tab w:val="left" w:pos="1080"/>
        </w:tabs>
        <w:autoSpaceDE/>
        <w:autoSpaceDN/>
        <w:adjustRightInd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Экономика предприятия: учебник для студентов высших учебных заведений / Семенов В.М. [и др.]. – Санкт-Петербург: Питер, 2010. – 416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A7249" w:rsidRDefault="00DA724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DA7249" w:rsidSect="007D526E">
      <w:pgSz w:w="11909" w:h="16834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123624"/>
    <w:lvl w:ilvl="0">
      <w:numFmt w:val="bullet"/>
      <w:lvlText w:val="*"/>
      <w:lvlJc w:val="left"/>
    </w:lvl>
  </w:abstractNum>
  <w:abstractNum w:abstractNumId="1">
    <w:nsid w:val="071A2CC4"/>
    <w:multiLevelType w:val="singleLevel"/>
    <w:tmpl w:val="131ED118"/>
    <w:lvl w:ilvl="0">
      <w:start w:val="2"/>
      <w:numFmt w:val="decimal"/>
      <w:lvlText w:val="%1."/>
      <w:legacy w:legacy="1" w:legacySpace="0" w:legacyIndent="316"/>
      <w:lvlJc w:val="left"/>
      <w:rPr>
        <w:rFonts w:ascii="Arial" w:hAnsi="Arial" w:cs="Arial" w:hint="default"/>
      </w:rPr>
    </w:lvl>
  </w:abstractNum>
  <w:abstractNum w:abstractNumId="2">
    <w:nsid w:val="0B363BC1"/>
    <w:multiLevelType w:val="hybridMultilevel"/>
    <w:tmpl w:val="4FF4BB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623B1E"/>
    <w:multiLevelType w:val="singleLevel"/>
    <w:tmpl w:val="3572CB1E"/>
    <w:lvl w:ilvl="0">
      <w:start w:val="10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">
    <w:nsid w:val="148E31C4"/>
    <w:multiLevelType w:val="singleLevel"/>
    <w:tmpl w:val="0423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3A0D5263"/>
    <w:multiLevelType w:val="hybridMultilevel"/>
    <w:tmpl w:val="AFACC6CE"/>
    <w:lvl w:ilvl="0" w:tplc="ADCE51A6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71306B"/>
    <w:multiLevelType w:val="hybridMultilevel"/>
    <w:tmpl w:val="8E3E6C22"/>
    <w:lvl w:ilvl="0" w:tplc="06123624">
      <w:numFmt w:val="bullet"/>
      <w:lvlText w:val="■"/>
      <w:lvlJc w:val="left"/>
      <w:pPr>
        <w:ind w:left="1205" w:hanging="360"/>
      </w:pPr>
      <w:rPr>
        <w:rFonts w:ascii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7">
    <w:nsid w:val="46AF5E32"/>
    <w:multiLevelType w:val="hybridMultilevel"/>
    <w:tmpl w:val="CA721362"/>
    <w:lvl w:ilvl="0" w:tplc="06123624">
      <w:numFmt w:val="bullet"/>
      <w:lvlText w:val="■"/>
      <w:lvlJc w:val="left"/>
      <w:pPr>
        <w:ind w:left="1205" w:hanging="360"/>
      </w:pPr>
      <w:rPr>
        <w:rFonts w:ascii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8">
    <w:nsid w:val="4D487BBA"/>
    <w:multiLevelType w:val="hybridMultilevel"/>
    <w:tmpl w:val="CCDA85E4"/>
    <w:lvl w:ilvl="0" w:tplc="1A5A2DC2">
      <w:start w:val="1"/>
      <w:numFmt w:val="decimal"/>
      <w:lvlText w:val="%1."/>
      <w:lvlJc w:val="left"/>
      <w:pPr>
        <w:ind w:left="821" w:hanging="360"/>
      </w:pPr>
      <w:rPr>
        <w:rFonts w:ascii="Times New Roman" w:hAnsi="Times New Roman" w:cs="Times New Roman" w:hint="default"/>
        <w:sz w:val="34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  <w:rPr>
        <w:rFonts w:cs="Times New Roman"/>
      </w:rPr>
    </w:lvl>
  </w:abstractNum>
  <w:abstractNum w:abstractNumId="9">
    <w:nsid w:val="5B755F53"/>
    <w:multiLevelType w:val="hybridMultilevel"/>
    <w:tmpl w:val="7F204BD6"/>
    <w:lvl w:ilvl="0" w:tplc="ADCE51A6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DD2395"/>
    <w:multiLevelType w:val="hybridMultilevel"/>
    <w:tmpl w:val="7C38D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8F37048"/>
    <w:multiLevelType w:val="singleLevel"/>
    <w:tmpl w:val="9DDA3B9C"/>
    <w:lvl w:ilvl="0">
      <w:start w:val="1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12">
    <w:nsid w:val="70140CEE"/>
    <w:multiLevelType w:val="hybridMultilevel"/>
    <w:tmpl w:val="A01E0A0E"/>
    <w:lvl w:ilvl="0" w:tplc="06123624">
      <w:numFmt w:val="bullet"/>
      <w:lvlText w:val="■"/>
      <w:lvlJc w:val="left"/>
      <w:pPr>
        <w:ind w:left="1181" w:hanging="360"/>
      </w:pPr>
      <w:rPr>
        <w:rFonts w:ascii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3">
    <w:nsid w:val="77960219"/>
    <w:multiLevelType w:val="hybridMultilevel"/>
    <w:tmpl w:val="C1A20BD6"/>
    <w:lvl w:ilvl="0" w:tplc="2E3ADAC8">
      <w:start w:val="1"/>
      <w:numFmt w:val="decimal"/>
      <w:lvlText w:val="%1."/>
      <w:lvlJc w:val="left"/>
      <w:pPr>
        <w:ind w:left="821" w:hanging="360"/>
      </w:pPr>
      <w:rPr>
        <w:rFonts w:ascii="Times New Roman" w:hAnsi="Times New Roman" w:cs="Times New Roman" w:hint="default"/>
        <w:sz w:val="34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  <w:rPr>
        <w:rFonts w:cs="Times New Roman"/>
      </w:rPr>
    </w:lvl>
  </w:abstractNum>
  <w:abstractNum w:abstractNumId="14">
    <w:nsid w:val="7C564ED3"/>
    <w:multiLevelType w:val="hybridMultilevel"/>
    <w:tmpl w:val="92066D14"/>
    <w:lvl w:ilvl="0" w:tplc="ADCE51A6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D834AC"/>
    <w:multiLevelType w:val="hybridMultilevel"/>
    <w:tmpl w:val="AE22FE08"/>
    <w:lvl w:ilvl="0" w:tplc="ADCE51A6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startOverride w:val="2"/>
    </w:lvlOverride>
  </w:num>
  <w:num w:numId="4">
    <w:abstractNumId w:val="4"/>
  </w:num>
  <w:num w:numId="5">
    <w:abstractNumId w:val="0"/>
    <w:lvlOverride w:ilvl="0">
      <w:lvl w:ilvl="0">
        <w:numFmt w:val="bullet"/>
        <w:lvlText w:val="■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6">
    <w:abstractNumId w:val="11"/>
    <w:lvlOverride w:ilvl="0">
      <w:startOverride w:val="1"/>
    </w:lvlOverride>
  </w:num>
  <w:num w:numId="7">
    <w:abstractNumId w:val="3"/>
    <w:lvlOverride w:ilvl="0">
      <w:startOverride w:val="10"/>
    </w:lvlOverride>
  </w:num>
  <w:num w:numId="8">
    <w:abstractNumId w:val="12"/>
  </w:num>
  <w:num w:numId="9">
    <w:abstractNumId w:val="6"/>
  </w:num>
  <w:num w:numId="10">
    <w:abstractNumId w:val="7"/>
  </w:num>
  <w:num w:numId="11">
    <w:abstractNumId w:val="13"/>
  </w:num>
  <w:num w:numId="12">
    <w:abstractNumId w:val="5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141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194"/>
    <w:rsid w:val="000019C5"/>
    <w:rsid w:val="00020F40"/>
    <w:rsid w:val="00021E6C"/>
    <w:rsid w:val="00047FE1"/>
    <w:rsid w:val="00050D2E"/>
    <w:rsid w:val="00092B04"/>
    <w:rsid w:val="000B1FD9"/>
    <w:rsid w:val="000B6932"/>
    <w:rsid w:val="000E4F49"/>
    <w:rsid w:val="000E591A"/>
    <w:rsid w:val="001354E3"/>
    <w:rsid w:val="002627CE"/>
    <w:rsid w:val="00265E45"/>
    <w:rsid w:val="002736DF"/>
    <w:rsid w:val="00277C35"/>
    <w:rsid w:val="00323944"/>
    <w:rsid w:val="00343CB2"/>
    <w:rsid w:val="003807A3"/>
    <w:rsid w:val="00385117"/>
    <w:rsid w:val="003B257B"/>
    <w:rsid w:val="00453135"/>
    <w:rsid w:val="00474095"/>
    <w:rsid w:val="004B6A00"/>
    <w:rsid w:val="005B59A3"/>
    <w:rsid w:val="005D6646"/>
    <w:rsid w:val="0064687A"/>
    <w:rsid w:val="00657912"/>
    <w:rsid w:val="006775FA"/>
    <w:rsid w:val="006C0013"/>
    <w:rsid w:val="006E7117"/>
    <w:rsid w:val="006F669C"/>
    <w:rsid w:val="00746834"/>
    <w:rsid w:val="007D526E"/>
    <w:rsid w:val="00805BE0"/>
    <w:rsid w:val="00813883"/>
    <w:rsid w:val="00814E5C"/>
    <w:rsid w:val="00884C49"/>
    <w:rsid w:val="008D0A21"/>
    <w:rsid w:val="008F21E5"/>
    <w:rsid w:val="009621FD"/>
    <w:rsid w:val="009D3A38"/>
    <w:rsid w:val="00A21018"/>
    <w:rsid w:val="00A42CD3"/>
    <w:rsid w:val="00B42E4D"/>
    <w:rsid w:val="00B47A16"/>
    <w:rsid w:val="00B51FB0"/>
    <w:rsid w:val="00B96700"/>
    <w:rsid w:val="00D21C9C"/>
    <w:rsid w:val="00D84464"/>
    <w:rsid w:val="00DA7249"/>
    <w:rsid w:val="00DC23E4"/>
    <w:rsid w:val="00DD3194"/>
    <w:rsid w:val="00DE4A4C"/>
    <w:rsid w:val="00E3049A"/>
    <w:rsid w:val="00E478D7"/>
    <w:rsid w:val="00E5635A"/>
    <w:rsid w:val="00EA72D1"/>
    <w:rsid w:val="00EC5036"/>
    <w:rsid w:val="00EF071C"/>
    <w:rsid w:val="00F52301"/>
    <w:rsid w:val="00F87825"/>
    <w:rsid w:val="00F91F86"/>
    <w:rsid w:val="00FB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9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31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3194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99"/>
    <w:qFormat/>
    <w:rsid w:val="005D664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E7117"/>
    <w:rPr>
      <w:rFonts w:cs="Times New Roman"/>
      <w:color w:val="808080"/>
    </w:rPr>
  </w:style>
  <w:style w:type="table" w:styleId="a7">
    <w:name w:val="Table Grid"/>
    <w:basedOn w:val="a1"/>
    <w:uiPriority w:val="99"/>
    <w:rsid w:val="00F87825"/>
    <w:rPr>
      <w:rFonts w:ascii="Cambria" w:eastAsia="Times New Roman" w:hAnsi="Cambr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99"/>
    <w:qFormat/>
    <w:rsid w:val="00813883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99"/>
    <w:locked/>
    <w:rsid w:val="00813883"/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normativnyeakty">
    <w:name w:val="normativnye akty"/>
    <w:uiPriority w:val="99"/>
    <w:rsid w:val="00813883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NewtonC" w:eastAsia="Times New Roman" w:hAnsi="NewtonC" w:cs="NewtonC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52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2800</Words>
  <Characters>15963</Characters>
  <Application>Microsoft Office Word</Application>
  <DocSecurity>0</DocSecurity>
  <Lines>133</Lines>
  <Paragraphs>37</Paragraphs>
  <ScaleCrop>false</ScaleCrop>
  <Company/>
  <LinksUpToDate>false</LinksUpToDate>
  <CharactersWithSpaces>18726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LapDi</dc:creator>
  <cp:keywords/>
  <dc:description/>
  <cp:lastModifiedBy>User</cp:lastModifiedBy>
  <cp:revision>10</cp:revision>
  <dcterms:created xsi:type="dcterms:W3CDTF">2015-02-22T14:57:00Z</dcterms:created>
  <dcterms:modified xsi:type="dcterms:W3CDTF">2018-09-27T11:29:00Z</dcterms:modified>
</cp:coreProperties>
</file>